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16233" w14:textId="77777777" w:rsidR="00FF2D2E" w:rsidRPr="00C729E0" w:rsidRDefault="00FF2D2E"/>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B97F3C" w:rsidRPr="00C729E0" w14:paraId="6EC33160" w14:textId="77777777" w:rsidTr="00C81CF0">
        <w:trPr>
          <w:jc w:val="center"/>
        </w:trPr>
        <w:tc>
          <w:tcPr>
            <w:tcW w:w="8828" w:type="dxa"/>
          </w:tcPr>
          <w:p w14:paraId="1510640B" w14:textId="77777777" w:rsidR="00FF2D2E" w:rsidRPr="00C729E0" w:rsidRDefault="00FF2D2E" w:rsidP="00B97F3C">
            <w:pPr>
              <w:spacing w:after="0"/>
              <w:jc w:val="center"/>
              <w:rPr>
                <w:b/>
                <w:bCs/>
              </w:rPr>
            </w:pPr>
          </w:p>
          <w:p w14:paraId="53294202" w14:textId="77777777" w:rsidR="00FF2D2E" w:rsidRPr="00C729E0" w:rsidRDefault="00FF2D2E" w:rsidP="00B97F3C">
            <w:pPr>
              <w:spacing w:after="0"/>
              <w:jc w:val="center"/>
              <w:rPr>
                <w:b/>
                <w:bCs/>
              </w:rPr>
            </w:pPr>
          </w:p>
          <w:p w14:paraId="43933420" w14:textId="30DAC0F5" w:rsidR="00B97F3C" w:rsidRPr="00C729E0" w:rsidRDefault="00FF2D2E" w:rsidP="00B97F3C">
            <w:pPr>
              <w:spacing w:after="0"/>
              <w:jc w:val="center"/>
              <w:rPr>
                <w:b/>
                <w:bCs/>
              </w:rPr>
            </w:pPr>
            <w:r w:rsidRPr="00C729E0">
              <w:rPr>
                <w:b/>
                <w:bCs/>
              </w:rPr>
              <w:t>CONSEJO NACIONAL DE TÉCNICOS ELECTRICISTAS</w:t>
            </w:r>
          </w:p>
          <w:p w14:paraId="5FDCC337" w14:textId="48812443" w:rsidR="00FF2D2E" w:rsidRPr="00C729E0" w:rsidRDefault="00FC483F" w:rsidP="00B97F3C">
            <w:pPr>
              <w:spacing w:after="0"/>
              <w:jc w:val="center"/>
              <w:rPr>
                <w:b/>
                <w:bCs/>
              </w:rPr>
            </w:pPr>
            <w:r>
              <w:rPr>
                <w:b/>
                <w:bCs/>
              </w:rPr>
              <w:t>COMPONENTE</w:t>
            </w:r>
            <w:r w:rsidR="00103C56">
              <w:rPr>
                <w:b/>
                <w:bCs/>
              </w:rPr>
              <w:t xml:space="preserve"> MISIONAL</w:t>
            </w:r>
          </w:p>
          <w:p w14:paraId="6DE95DF6" w14:textId="12A5BAB8" w:rsidR="00FF2D2E" w:rsidRPr="00C729E0" w:rsidRDefault="00103C56" w:rsidP="00B97F3C">
            <w:pPr>
              <w:spacing w:after="0"/>
              <w:jc w:val="center"/>
              <w:rPr>
                <w:b/>
                <w:bCs/>
              </w:rPr>
            </w:pPr>
            <w:r>
              <w:rPr>
                <w:b/>
                <w:bCs/>
              </w:rPr>
              <w:t>FOMENTO EDUCATIVO</w:t>
            </w:r>
          </w:p>
          <w:p w14:paraId="02E77B01" w14:textId="77777777" w:rsidR="00FF2D2E" w:rsidRPr="00C729E0" w:rsidRDefault="00FF2D2E" w:rsidP="00B97F3C">
            <w:pPr>
              <w:spacing w:after="0"/>
              <w:jc w:val="center"/>
              <w:rPr>
                <w:b/>
                <w:bCs/>
              </w:rPr>
            </w:pPr>
          </w:p>
          <w:p w14:paraId="160B798B" w14:textId="77777777" w:rsidR="00FF2D2E" w:rsidRPr="00C729E0" w:rsidRDefault="00FF2D2E" w:rsidP="00B97F3C">
            <w:pPr>
              <w:spacing w:after="0"/>
              <w:jc w:val="center"/>
              <w:rPr>
                <w:b/>
                <w:bCs/>
              </w:rPr>
            </w:pPr>
          </w:p>
          <w:p w14:paraId="0161CFDF" w14:textId="77777777" w:rsidR="00FF2D2E" w:rsidRPr="00C729E0" w:rsidRDefault="00FF2D2E" w:rsidP="00B97F3C">
            <w:pPr>
              <w:spacing w:after="0"/>
              <w:jc w:val="center"/>
              <w:rPr>
                <w:b/>
                <w:bCs/>
              </w:rPr>
            </w:pPr>
          </w:p>
          <w:p w14:paraId="4843814C" w14:textId="77777777" w:rsidR="00FF2D2E" w:rsidRPr="00C729E0" w:rsidRDefault="00FF2D2E" w:rsidP="00B97F3C">
            <w:pPr>
              <w:spacing w:after="0"/>
              <w:jc w:val="center"/>
              <w:rPr>
                <w:b/>
                <w:bCs/>
              </w:rPr>
            </w:pPr>
          </w:p>
          <w:p w14:paraId="03A63F93" w14:textId="77777777" w:rsidR="00FF2D2E" w:rsidRPr="00C729E0" w:rsidRDefault="00FF2D2E" w:rsidP="00B97F3C">
            <w:pPr>
              <w:spacing w:after="0"/>
              <w:jc w:val="center"/>
              <w:rPr>
                <w:b/>
                <w:bCs/>
              </w:rPr>
            </w:pPr>
          </w:p>
          <w:p w14:paraId="60F763C0" w14:textId="77777777" w:rsidR="00FF2D2E" w:rsidRPr="00C729E0" w:rsidRDefault="00FF2D2E" w:rsidP="00B97F3C">
            <w:pPr>
              <w:spacing w:after="0"/>
              <w:jc w:val="center"/>
              <w:rPr>
                <w:b/>
                <w:bCs/>
              </w:rPr>
            </w:pPr>
          </w:p>
          <w:p w14:paraId="60A6981D" w14:textId="77777777" w:rsidR="00FF2D2E" w:rsidRPr="00C729E0" w:rsidRDefault="00FF2D2E" w:rsidP="00903446">
            <w:pPr>
              <w:spacing w:after="0"/>
              <w:rPr>
                <w:b/>
                <w:bCs/>
              </w:rPr>
            </w:pPr>
          </w:p>
          <w:p w14:paraId="4B3283DA" w14:textId="77777777" w:rsidR="00FF2D2E" w:rsidRPr="00C729E0" w:rsidRDefault="00FF2D2E" w:rsidP="00B97F3C">
            <w:pPr>
              <w:spacing w:after="0"/>
              <w:jc w:val="center"/>
              <w:rPr>
                <w:b/>
                <w:bCs/>
              </w:rPr>
            </w:pPr>
          </w:p>
          <w:p w14:paraId="1A9C06F2" w14:textId="425B22E7" w:rsidR="003D711A" w:rsidRPr="00C729E0" w:rsidRDefault="003D711A" w:rsidP="00B97F3C">
            <w:pPr>
              <w:spacing w:after="0"/>
              <w:jc w:val="center"/>
              <w:rPr>
                <w:b/>
                <w:bCs/>
              </w:rPr>
            </w:pPr>
          </w:p>
        </w:tc>
      </w:tr>
    </w:tbl>
    <w:p w14:paraId="5DC569AC" w14:textId="77777777" w:rsidR="00FF2D2E" w:rsidRPr="00C729E0" w:rsidRDefault="00FF2D2E" w:rsidP="008D1EEE">
      <w:pPr>
        <w:spacing w:after="0"/>
        <w:jc w:val="both"/>
        <w:rPr>
          <w:i/>
          <w:iCs/>
        </w:rPr>
      </w:pPr>
    </w:p>
    <w:p w14:paraId="2B7B761F" w14:textId="77777777" w:rsidR="00FF2D2E" w:rsidRPr="00C729E0" w:rsidRDefault="00FF2D2E" w:rsidP="008D1EEE">
      <w:pPr>
        <w:spacing w:after="0"/>
        <w:jc w:val="both"/>
        <w:rPr>
          <w:i/>
          <w:iCs/>
        </w:rPr>
      </w:pPr>
    </w:p>
    <w:p w14:paraId="4BCD768A" w14:textId="69227669" w:rsidR="00FF2D2E" w:rsidRPr="00C729E0" w:rsidRDefault="00953EB5" w:rsidP="00FF2D2E">
      <w:pPr>
        <w:spacing w:after="0"/>
        <w:jc w:val="center"/>
        <w:rPr>
          <w:b/>
          <w:bCs/>
        </w:rPr>
      </w:pPr>
      <w:r w:rsidRPr="00C729E0">
        <w:rPr>
          <w:b/>
          <w:bCs/>
        </w:rPr>
        <w:t xml:space="preserve">CONVOCATORIA PÚBLICA </w:t>
      </w:r>
      <w:r w:rsidR="00CA592B">
        <w:rPr>
          <w:b/>
          <w:bCs/>
        </w:rPr>
        <w:t>005</w:t>
      </w:r>
      <w:r w:rsidRPr="00C729E0">
        <w:rPr>
          <w:b/>
          <w:bCs/>
        </w:rPr>
        <w:t>-2025</w:t>
      </w:r>
    </w:p>
    <w:p w14:paraId="4DB967CA" w14:textId="0E7310B5" w:rsidR="00FF2D2E" w:rsidRPr="00C729E0" w:rsidRDefault="00FF2D2E" w:rsidP="00FF2D2E">
      <w:pPr>
        <w:spacing w:after="0"/>
        <w:jc w:val="center"/>
        <w:rPr>
          <w:b/>
          <w:bCs/>
        </w:rPr>
      </w:pPr>
    </w:p>
    <w:p w14:paraId="21D3D46C" w14:textId="0F76D08D" w:rsidR="00FF2D2E" w:rsidRPr="00C729E0" w:rsidRDefault="00FF2D2E" w:rsidP="00FF2D2E">
      <w:pPr>
        <w:spacing w:after="0"/>
        <w:jc w:val="center"/>
        <w:rPr>
          <w:b/>
          <w:bCs/>
        </w:rPr>
      </w:pPr>
    </w:p>
    <w:p w14:paraId="4E08DEB3" w14:textId="20BFFD9B" w:rsidR="00FF2D2E" w:rsidRPr="00C729E0" w:rsidRDefault="00FF2D2E" w:rsidP="00FF2D2E">
      <w:pPr>
        <w:spacing w:after="0"/>
        <w:jc w:val="center"/>
        <w:rPr>
          <w:b/>
          <w:bCs/>
        </w:rPr>
      </w:pPr>
    </w:p>
    <w:p w14:paraId="517FC35A" w14:textId="77777777" w:rsidR="00FF2D2E" w:rsidRPr="00C729E0" w:rsidRDefault="00FF2D2E" w:rsidP="00FF2D2E">
      <w:pPr>
        <w:spacing w:after="0"/>
        <w:jc w:val="center"/>
        <w:rPr>
          <w:b/>
          <w:bCs/>
        </w:rPr>
      </w:pPr>
    </w:p>
    <w:p w14:paraId="0F1883EA" w14:textId="789B5522" w:rsidR="00FF2D2E" w:rsidRPr="00C729E0" w:rsidRDefault="00FF2D2E" w:rsidP="00FF2D2E">
      <w:pPr>
        <w:spacing w:after="0"/>
        <w:jc w:val="center"/>
        <w:rPr>
          <w:b/>
          <w:bCs/>
        </w:rPr>
      </w:pPr>
    </w:p>
    <w:p w14:paraId="2950775C" w14:textId="77777777" w:rsidR="00FF2D2E" w:rsidRPr="00C729E0" w:rsidRDefault="00FF2D2E" w:rsidP="00FF2D2E">
      <w:pPr>
        <w:spacing w:after="0"/>
        <w:jc w:val="center"/>
        <w:rPr>
          <w:b/>
          <w:bCs/>
        </w:rPr>
      </w:pPr>
    </w:p>
    <w:p w14:paraId="61269653" w14:textId="77777777" w:rsidR="00FF2D2E" w:rsidRPr="00C729E0" w:rsidRDefault="00FF2D2E" w:rsidP="00FF2D2E">
      <w:pPr>
        <w:spacing w:after="0"/>
        <w:jc w:val="center"/>
        <w:rPr>
          <w:b/>
          <w:bCs/>
        </w:rPr>
      </w:pPr>
    </w:p>
    <w:p w14:paraId="3AAC8904" w14:textId="77777777" w:rsidR="00FF2D2E" w:rsidRPr="00C729E0" w:rsidRDefault="00FF2D2E" w:rsidP="00FF2D2E">
      <w:pPr>
        <w:spacing w:after="0"/>
        <w:jc w:val="center"/>
        <w:rPr>
          <w:b/>
          <w:bCs/>
        </w:rPr>
      </w:pPr>
    </w:p>
    <w:p w14:paraId="6580E791" w14:textId="77777777" w:rsidR="00FF2D2E" w:rsidRPr="00C729E0" w:rsidRDefault="00FF2D2E" w:rsidP="00FF2D2E">
      <w:pPr>
        <w:spacing w:after="0"/>
        <w:jc w:val="center"/>
        <w:rPr>
          <w:b/>
          <w:bCs/>
        </w:rPr>
      </w:pPr>
    </w:p>
    <w:p w14:paraId="53D51E29" w14:textId="77777777" w:rsidR="00FF2D2E" w:rsidRPr="00C729E0" w:rsidRDefault="00FF2D2E" w:rsidP="00FF2D2E">
      <w:pPr>
        <w:spacing w:after="0"/>
        <w:jc w:val="center"/>
        <w:rPr>
          <w:b/>
          <w:bCs/>
        </w:rPr>
      </w:pPr>
    </w:p>
    <w:p w14:paraId="7A743D0B" w14:textId="77777777" w:rsidR="00B769BB" w:rsidRPr="00C729E0" w:rsidRDefault="00B769BB" w:rsidP="00FF2D2E">
      <w:pPr>
        <w:spacing w:after="0"/>
        <w:jc w:val="center"/>
        <w:rPr>
          <w:b/>
          <w:bCs/>
        </w:rPr>
      </w:pPr>
    </w:p>
    <w:p w14:paraId="4ED62B1D" w14:textId="70CCC37B" w:rsidR="00FF2D2E" w:rsidRPr="00C729E0" w:rsidRDefault="00FF2D2E" w:rsidP="00FF2D2E">
      <w:pPr>
        <w:spacing w:after="0"/>
        <w:jc w:val="center"/>
        <w:rPr>
          <w:b/>
          <w:bCs/>
        </w:rPr>
      </w:pPr>
      <w:r w:rsidRPr="00C729E0">
        <w:rPr>
          <w:b/>
          <w:bCs/>
        </w:rPr>
        <w:t>PROCESO DE SELECCIÓN BAJO MODALIDAD DE SELECCIÓN</w:t>
      </w:r>
    </w:p>
    <w:p w14:paraId="2AFAD112" w14:textId="44E3289F" w:rsidR="00FF2D2E" w:rsidRPr="00C729E0" w:rsidRDefault="00FF2D2E" w:rsidP="00FF2D2E">
      <w:pPr>
        <w:spacing w:after="0"/>
        <w:jc w:val="center"/>
        <w:rPr>
          <w:b/>
          <w:bCs/>
        </w:rPr>
      </w:pPr>
      <w:r w:rsidRPr="00C729E0">
        <w:rPr>
          <w:b/>
          <w:bCs/>
        </w:rPr>
        <w:t>CONVOCATORIA PÚBLICA</w:t>
      </w:r>
    </w:p>
    <w:p w14:paraId="0A1B9CBC" w14:textId="77777777" w:rsidR="00FF2D2E" w:rsidRPr="00C729E0" w:rsidRDefault="00FF2D2E" w:rsidP="00FF2D2E">
      <w:pPr>
        <w:spacing w:after="0"/>
        <w:jc w:val="center"/>
        <w:rPr>
          <w:b/>
          <w:bCs/>
        </w:rPr>
      </w:pPr>
    </w:p>
    <w:p w14:paraId="420504EF" w14:textId="77777777" w:rsidR="00FF2D2E" w:rsidRPr="00C729E0" w:rsidRDefault="00FF2D2E" w:rsidP="00FF2D2E">
      <w:pPr>
        <w:spacing w:after="0"/>
        <w:jc w:val="center"/>
        <w:rPr>
          <w:b/>
          <w:bCs/>
        </w:rPr>
      </w:pPr>
    </w:p>
    <w:p w14:paraId="3CD9FB93" w14:textId="77777777" w:rsidR="00FF2D2E" w:rsidRPr="00C729E0" w:rsidRDefault="00FF2D2E" w:rsidP="00FF2D2E">
      <w:pPr>
        <w:spacing w:after="0"/>
        <w:jc w:val="center"/>
        <w:rPr>
          <w:b/>
          <w:bCs/>
        </w:rPr>
      </w:pPr>
    </w:p>
    <w:p w14:paraId="3A24CA65" w14:textId="77777777" w:rsidR="00FF2D2E" w:rsidRPr="00C729E0" w:rsidRDefault="00FF2D2E" w:rsidP="00FF2D2E">
      <w:pPr>
        <w:spacing w:after="0"/>
        <w:jc w:val="center"/>
        <w:rPr>
          <w:b/>
          <w:bCs/>
        </w:rPr>
      </w:pPr>
    </w:p>
    <w:p w14:paraId="1DDB8592" w14:textId="77777777" w:rsidR="00FF2D2E" w:rsidRPr="00C729E0" w:rsidRDefault="00FF2D2E" w:rsidP="00FF2D2E">
      <w:pPr>
        <w:spacing w:after="0"/>
        <w:jc w:val="center"/>
        <w:rPr>
          <w:b/>
          <w:bCs/>
        </w:rPr>
      </w:pPr>
    </w:p>
    <w:p w14:paraId="55DE8E81" w14:textId="77777777" w:rsidR="00FF2D2E" w:rsidRPr="00C729E0" w:rsidRDefault="00FF2D2E" w:rsidP="00FF2D2E">
      <w:pPr>
        <w:spacing w:after="0"/>
        <w:jc w:val="center"/>
        <w:rPr>
          <w:b/>
          <w:bCs/>
        </w:rPr>
      </w:pPr>
    </w:p>
    <w:p w14:paraId="3D09FC07" w14:textId="77777777" w:rsidR="00FF2D2E" w:rsidRPr="00C729E0" w:rsidRDefault="00FF2D2E" w:rsidP="00FF2D2E">
      <w:pPr>
        <w:spacing w:after="0"/>
        <w:jc w:val="center"/>
        <w:rPr>
          <w:b/>
          <w:bCs/>
        </w:rPr>
      </w:pPr>
    </w:p>
    <w:p w14:paraId="4ED00F8A" w14:textId="77777777" w:rsidR="00FF2D2E" w:rsidRPr="00C729E0" w:rsidRDefault="00FF2D2E" w:rsidP="00FF2D2E">
      <w:pPr>
        <w:spacing w:after="0"/>
        <w:jc w:val="center"/>
        <w:rPr>
          <w:b/>
          <w:bCs/>
        </w:rPr>
      </w:pPr>
    </w:p>
    <w:p w14:paraId="20E9B0D3" w14:textId="77777777" w:rsidR="00FF2D2E" w:rsidRPr="00C729E0" w:rsidRDefault="00FF2D2E" w:rsidP="00FF2D2E">
      <w:pPr>
        <w:spacing w:after="0"/>
        <w:jc w:val="center"/>
        <w:rPr>
          <w:b/>
          <w:bCs/>
        </w:rPr>
      </w:pPr>
    </w:p>
    <w:p w14:paraId="409131D2" w14:textId="77777777" w:rsidR="00FF2D2E" w:rsidRPr="00C729E0" w:rsidRDefault="00FF2D2E" w:rsidP="00FF2D2E">
      <w:pPr>
        <w:spacing w:after="0"/>
        <w:jc w:val="center"/>
        <w:rPr>
          <w:b/>
          <w:bCs/>
        </w:rPr>
      </w:pPr>
    </w:p>
    <w:p w14:paraId="7E0E82FB" w14:textId="77777777" w:rsidR="00FF2D2E" w:rsidRPr="00C729E0" w:rsidRDefault="00FF2D2E" w:rsidP="00FF2D2E">
      <w:pPr>
        <w:spacing w:after="0"/>
        <w:jc w:val="center"/>
        <w:rPr>
          <w:b/>
          <w:bCs/>
        </w:rPr>
      </w:pPr>
    </w:p>
    <w:p w14:paraId="2A5F02FE" w14:textId="77777777" w:rsidR="00FF2D2E" w:rsidRPr="00C729E0" w:rsidRDefault="00FF2D2E" w:rsidP="00FF2D2E">
      <w:pPr>
        <w:spacing w:after="0"/>
        <w:jc w:val="center"/>
        <w:rPr>
          <w:b/>
          <w:bCs/>
        </w:rPr>
      </w:pPr>
    </w:p>
    <w:p w14:paraId="6D3199D3" w14:textId="77777777" w:rsidR="00FF2D2E" w:rsidRPr="00C729E0" w:rsidRDefault="00FF2D2E" w:rsidP="00FF2D2E">
      <w:pPr>
        <w:spacing w:after="0"/>
        <w:jc w:val="center"/>
        <w:rPr>
          <w:b/>
          <w:bCs/>
        </w:rPr>
      </w:pPr>
    </w:p>
    <w:p w14:paraId="17EBAAB2" w14:textId="77777777" w:rsidR="00FF2D2E" w:rsidRPr="00C729E0" w:rsidRDefault="00FF2D2E" w:rsidP="00FF2D2E">
      <w:pPr>
        <w:spacing w:after="0"/>
        <w:jc w:val="center"/>
        <w:rPr>
          <w:b/>
          <w:bCs/>
        </w:rPr>
      </w:pPr>
    </w:p>
    <w:p w14:paraId="6AE2B3FB" w14:textId="77777777" w:rsidR="00FF2D2E" w:rsidRPr="00C729E0" w:rsidRDefault="00FF2D2E" w:rsidP="00FF2D2E">
      <w:pPr>
        <w:spacing w:after="0"/>
        <w:jc w:val="center"/>
        <w:rPr>
          <w:b/>
          <w:bCs/>
        </w:rPr>
      </w:pPr>
    </w:p>
    <w:p w14:paraId="6A767118" w14:textId="02752D83" w:rsidR="00FF2D2E" w:rsidRPr="00C729E0" w:rsidRDefault="00A92D5E" w:rsidP="00FF2D2E">
      <w:pPr>
        <w:spacing w:after="0"/>
        <w:jc w:val="center"/>
        <w:rPr>
          <w:b/>
          <w:bCs/>
        </w:rPr>
      </w:pPr>
      <w:r w:rsidRPr="00C729E0">
        <w:rPr>
          <w:b/>
          <w:bCs/>
        </w:rPr>
        <w:t xml:space="preserve">PÁGINA WEB: </w:t>
      </w:r>
      <w:hyperlink r:id="rId8" w:history="1">
        <w:r w:rsidR="00394EBC" w:rsidRPr="00C729E0">
          <w:rPr>
            <w:rStyle w:val="Hipervnculo"/>
            <w:b/>
            <w:bCs/>
          </w:rPr>
          <w:t>https://www.conte.org.co/</w:t>
        </w:r>
      </w:hyperlink>
    </w:p>
    <w:p w14:paraId="7EE31363" w14:textId="77777777" w:rsidR="00394EBC" w:rsidRPr="00C729E0" w:rsidRDefault="00394EBC" w:rsidP="00FF2D2E">
      <w:pPr>
        <w:spacing w:after="0"/>
        <w:jc w:val="center"/>
        <w:rPr>
          <w:b/>
          <w:bCs/>
        </w:rPr>
      </w:pPr>
    </w:p>
    <w:p w14:paraId="558A5B93" w14:textId="2C8C6B79" w:rsidR="00FF2D2E" w:rsidRPr="00C729E0" w:rsidRDefault="00FF2D2E" w:rsidP="00FF2D2E">
      <w:pPr>
        <w:spacing w:after="0"/>
        <w:jc w:val="center"/>
        <w:rPr>
          <w:b/>
          <w:bCs/>
        </w:rPr>
      </w:pPr>
      <w:r w:rsidRPr="00C729E0">
        <w:rPr>
          <w:b/>
          <w:bCs/>
        </w:rPr>
        <w:t xml:space="preserve">BOGOTÁ D.C. </w:t>
      </w:r>
      <w:r w:rsidR="00FC483F">
        <w:rPr>
          <w:b/>
          <w:bCs/>
        </w:rPr>
        <w:t>SEPTIEMBRE</w:t>
      </w:r>
      <w:r w:rsidRPr="00C729E0">
        <w:rPr>
          <w:b/>
          <w:bCs/>
        </w:rPr>
        <w:t xml:space="preserve"> DE 2025</w:t>
      </w:r>
    </w:p>
    <w:p w14:paraId="185F2E05" w14:textId="77777777" w:rsidR="00FF2D2E" w:rsidRPr="00C729E0" w:rsidRDefault="00FF2D2E" w:rsidP="00FF2D2E">
      <w:pPr>
        <w:spacing w:after="0"/>
        <w:jc w:val="center"/>
        <w:rPr>
          <w:b/>
          <w:bCs/>
        </w:rPr>
      </w:pPr>
    </w:p>
    <w:p w14:paraId="2C27A118" w14:textId="77777777" w:rsidR="00FF2D2E" w:rsidRPr="00C729E0" w:rsidRDefault="00FF2D2E" w:rsidP="00FF2D2E">
      <w:pPr>
        <w:spacing w:after="0"/>
        <w:jc w:val="center"/>
        <w:rPr>
          <w:b/>
          <w:bCs/>
        </w:rPr>
      </w:pPr>
    </w:p>
    <w:p w14:paraId="5D817E0C" w14:textId="77777777" w:rsidR="00FF2D2E" w:rsidRPr="00C729E0" w:rsidRDefault="00FF2D2E" w:rsidP="008D1EEE">
      <w:pPr>
        <w:spacing w:after="0"/>
        <w:jc w:val="both"/>
        <w:rPr>
          <w:i/>
          <w:iCs/>
        </w:rPr>
      </w:pPr>
    </w:p>
    <w:p w14:paraId="1FE893D3" w14:textId="3B46F2AD" w:rsidR="00FF2D2E" w:rsidRPr="00C729E0" w:rsidRDefault="00FF2D2E" w:rsidP="00FF2D2E">
      <w:pPr>
        <w:spacing w:after="0"/>
        <w:jc w:val="center"/>
        <w:rPr>
          <w:b/>
          <w:bCs/>
        </w:rPr>
      </w:pPr>
      <w:r w:rsidRPr="00C729E0">
        <w:rPr>
          <w:b/>
          <w:bCs/>
        </w:rPr>
        <w:t>INTRODUCCIÓN</w:t>
      </w:r>
    </w:p>
    <w:p w14:paraId="445AE89F" w14:textId="77777777" w:rsidR="00FF2D2E" w:rsidRPr="00C729E0" w:rsidRDefault="00FF2D2E" w:rsidP="008D1EEE">
      <w:pPr>
        <w:spacing w:after="0"/>
        <w:jc w:val="both"/>
      </w:pPr>
    </w:p>
    <w:p w14:paraId="7C692CAE" w14:textId="3294D227" w:rsidR="0086628F" w:rsidRPr="00C729E0" w:rsidRDefault="0086628F" w:rsidP="0086628F">
      <w:pPr>
        <w:spacing w:after="0"/>
        <w:jc w:val="both"/>
        <w:rPr>
          <w:lang w:val="es-ES"/>
        </w:rPr>
      </w:pPr>
      <w:r w:rsidRPr="00C729E0">
        <w:rPr>
          <w:lang w:val="es-ES"/>
        </w:rPr>
        <w:t>El Consejo Nacional de Técnicos Electricistas (CONTE), entidad de derecho privado, sin ánimo de lucro, encargada de funciones públicas, pone a disposición de los interesados en participar en el proceso de contratación para l</w:t>
      </w:r>
      <w:r w:rsidR="00052BAC" w:rsidRPr="00C729E0">
        <w:rPr>
          <w:lang w:val="es-ES"/>
        </w:rPr>
        <w:t>a</w:t>
      </w:r>
      <w:r w:rsidRPr="00C729E0">
        <w:rPr>
          <w:lang w:val="es-ES"/>
        </w:rPr>
        <w:t xml:space="preserve"> </w:t>
      </w:r>
      <w:bookmarkStart w:id="0" w:name="_Hlk208821995"/>
      <w:r w:rsidRPr="00FC483F">
        <w:rPr>
          <w:i/>
          <w:iCs/>
          <w:lang w:val="es-ES"/>
        </w:rPr>
        <w:t>“</w:t>
      </w:r>
      <w:r w:rsidR="003B715C" w:rsidRPr="00FC483F">
        <w:rPr>
          <w:i/>
          <w:iCs/>
        </w:rPr>
        <w:t>Adquisición de 4</w:t>
      </w:r>
      <w:r w:rsidR="00FC483F" w:rsidRPr="00FC483F">
        <w:rPr>
          <w:i/>
          <w:iCs/>
        </w:rPr>
        <w:t>2 Kit</w:t>
      </w:r>
      <w:r w:rsidR="003B715C" w:rsidRPr="00FC483F">
        <w:rPr>
          <w:i/>
          <w:iCs/>
        </w:rPr>
        <w:t xml:space="preserve"> solares para ser entregados en donación a FENALTEC y </w:t>
      </w:r>
      <w:r w:rsidR="00FC483F" w:rsidRPr="00FC483F">
        <w:rPr>
          <w:i/>
          <w:iCs/>
        </w:rPr>
        <w:t xml:space="preserve">3 </w:t>
      </w:r>
      <w:r w:rsidR="003B715C" w:rsidRPr="00FC483F">
        <w:rPr>
          <w:i/>
          <w:iCs/>
        </w:rPr>
        <w:t>Kit</w:t>
      </w:r>
      <w:r w:rsidR="00FC483F" w:rsidRPr="00FC483F">
        <w:rPr>
          <w:i/>
          <w:iCs/>
        </w:rPr>
        <w:t>s</w:t>
      </w:r>
      <w:r w:rsidR="003B715C" w:rsidRPr="00FC483F">
        <w:rPr>
          <w:i/>
          <w:iCs/>
        </w:rPr>
        <w:t xml:space="preserve"> para el Centro de entrenamiento CONTE y Seccional Santander.</w:t>
      </w:r>
      <w:r w:rsidR="005E6125" w:rsidRPr="00FC483F">
        <w:rPr>
          <w:i/>
          <w:iCs/>
          <w:lang w:val="es-ES"/>
        </w:rPr>
        <w:t>”</w:t>
      </w:r>
      <w:bookmarkEnd w:id="0"/>
    </w:p>
    <w:p w14:paraId="13D9D466" w14:textId="77777777" w:rsidR="0086628F" w:rsidRPr="00C729E0" w:rsidRDefault="0086628F" w:rsidP="0086628F">
      <w:pPr>
        <w:spacing w:after="0"/>
        <w:jc w:val="both"/>
        <w:rPr>
          <w:lang w:val="es-ES"/>
        </w:rPr>
      </w:pPr>
    </w:p>
    <w:p w14:paraId="2ADBA569" w14:textId="77777777" w:rsidR="00D800AF" w:rsidRDefault="00D800AF" w:rsidP="0086628F">
      <w:pPr>
        <w:spacing w:after="0"/>
        <w:jc w:val="both"/>
      </w:pPr>
      <w:r w:rsidRPr="00D800AF">
        <w:t xml:space="preserve">En la actualidad, la transición energética y la implementación de energías renovables se han convertido en ejes estratégicos para el desarrollo sostenible y la eficiencia energética, tanto a nivel nacional como internacional. En este contexto, los sistemas solares fotovoltaicos representan una de las tecnologías con mayor proyección en la diversificación de la matriz energética, la reducción de emisiones contaminantes y la optimización del consumo eléctrico. </w:t>
      </w:r>
    </w:p>
    <w:p w14:paraId="1ADBDB89" w14:textId="77777777" w:rsidR="00D800AF" w:rsidRDefault="00D800AF" w:rsidP="0086628F">
      <w:pPr>
        <w:spacing w:after="0"/>
        <w:jc w:val="both"/>
      </w:pPr>
    </w:p>
    <w:p w14:paraId="3246D867" w14:textId="77777777" w:rsidR="00D800AF" w:rsidRDefault="00D800AF" w:rsidP="0086628F">
      <w:pPr>
        <w:spacing w:after="0"/>
        <w:jc w:val="both"/>
      </w:pPr>
      <w:r w:rsidRPr="00D800AF">
        <w:t xml:space="preserve">Sin embargo, la correcta adopción de esta tecnología exige un alto nivel de conocimiento técnico en aspectos como el dimensionamiento de los sistemas, la orientación e inclinación de los paneles, el cálculo de sombras, la eficiencia de los equipos, la seguridad eléctrica, la calidad de los materiales y la aplicación rigurosa del marco normativo vigente. </w:t>
      </w:r>
    </w:p>
    <w:p w14:paraId="15A9D9E5" w14:textId="77777777" w:rsidR="00D800AF" w:rsidRDefault="00D800AF" w:rsidP="0086628F">
      <w:pPr>
        <w:spacing w:after="0"/>
        <w:jc w:val="both"/>
      </w:pPr>
    </w:p>
    <w:p w14:paraId="44690689" w14:textId="77777777" w:rsidR="00D800AF" w:rsidRDefault="00D800AF" w:rsidP="0086628F">
      <w:pPr>
        <w:spacing w:after="0"/>
        <w:jc w:val="both"/>
      </w:pPr>
      <w:r w:rsidRPr="00D800AF">
        <w:t xml:space="preserve">Ante esta necesidad, resulta fundamental dotar a las asociaciones adscritas al CONTE con bancos de laboratorio especializados en sistemas solares fotovoltaicos. Estos bancos permitirán a los técnicos electricistas fortalecer sus competencias prácticas en condiciones reales y controladas, garantizando que la formación no solo sea teórica, sino aplicada a escenarios que simulan los retos del sector. Con esta infraestructura, se busca: </w:t>
      </w:r>
    </w:p>
    <w:p w14:paraId="2340B459" w14:textId="77777777" w:rsidR="00D800AF" w:rsidRDefault="00D800AF" w:rsidP="0086628F">
      <w:pPr>
        <w:spacing w:after="0"/>
        <w:jc w:val="both"/>
      </w:pPr>
    </w:p>
    <w:p w14:paraId="123D9221" w14:textId="77777777" w:rsidR="00D800AF" w:rsidRDefault="00D800AF" w:rsidP="0086628F">
      <w:pPr>
        <w:spacing w:after="0"/>
        <w:jc w:val="both"/>
      </w:pPr>
      <w:r w:rsidRPr="00D800AF">
        <w:t xml:space="preserve">• Asegurar que los profesionales adquieran habilidades para diseñar, instalar y mantener sistemas solares bajo criterios de calidad, seguridad y sostenibilidad. </w:t>
      </w:r>
    </w:p>
    <w:p w14:paraId="45C52748" w14:textId="77777777" w:rsidR="00D800AF" w:rsidRDefault="00D800AF" w:rsidP="0086628F">
      <w:pPr>
        <w:spacing w:after="0"/>
        <w:jc w:val="both"/>
      </w:pPr>
      <w:r w:rsidRPr="00D800AF">
        <w:t xml:space="preserve">• Contribuir al desarrollo de capacidades técnicas alineadas con la transición energética y la agenda de sostenibilidad del país. </w:t>
      </w:r>
    </w:p>
    <w:p w14:paraId="60CEBE1F" w14:textId="77777777" w:rsidR="00D800AF" w:rsidRDefault="00D800AF" w:rsidP="0086628F">
      <w:pPr>
        <w:spacing w:after="0"/>
        <w:jc w:val="both"/>
      </w:pPr>
      <w:r w:rsidRPr="00D800AF">
        <w:t xml:space="preserve">• Promover la actualización permanente de los técnicos electricistas frente a la evolución tecnológica del sector energético. </w:t>
      </w:r>
    </w:p>
    <w:p w14:paraId="72406CB3" w14:textId="77777777" w:rsidR="00D800AF" w:rsidRDefault="00D800AF" w:rsidP="0086628F">
      <w:pPr>
        <w:spacing w:after="0"/>
        <w:jc w:val="both"/>
      </w:pPr>
      <w:r w:rsidRPr="00D800AF">
        <w:t xml:space="preserve">• Impulsar la innovación y la competitividad de las asociaciones afiliadas al CONTE en el marco de la eficiencia energética y las energías renovables. </w:t>
      </w:r>
    </w:p>
    <w:p w14:paraId="35B24FE9" w14:textId="77777777" w:rsidR="00D800AF" w:rsidRDefault="00D800AF" w:rsidP="0086628F">
      <w:pPr>
        <w:spacing w:after="0"/>
        <w:jc w:val="both"/>
      </w:pPr>
    </w:p>
    <w:p w14:paraId="51B0B889" w14:textId="4DEA2331" w:rsidR="00D800AF" w:rsidRDefault="00FC483F" w:rsidP="007E2042">
      <w:pPr>
        <w:spacing w:after="0"/>
        <w:jc w:val="both"/>
      </w:pPr>
      <w:r w:rsidRPr="00A04D6B">
        <w:t>Así mimo, e</w:t>
      </w:r>
      <w:r w:rsidR="00D800AF" w:rsidRPr="00A04D6B">
        <w:t xml:space="preserve">n el marco del </w:t>
      </w:r>
      <w:r w:rsidRPr="00A04D6B">
        <w:t>C</w:t>
      </w:r>
      <w:r w:rsidR="00D800AF" w:rsidRPr="00A04D6B">
        <w:t>ontrato</w:t>
      </w:r>
      <w:r w:rsidR="007E2042" w:rsidRPr="00A04D6B">
        <w:t xml:space="preserve"> de Prestación de Servicios</w:t>
      </w:r>
      <w:r w:rsidRPr="00A04D6B">
        <w:t xml:space="preserve"> No.</w:t>
      </w:r>
      <w:r w:rsidR="00D800AF" w:rsidRPr="00A04D6B">
        <w:t xml:space="preserve"> 06-2025 suscrito entre</w:t>
      </w:r>
      <w:r w:rsidR="00D800AF" w:rsidRPr="00D800AF">
        <w:t xml:space="preserve"> el </w:t>
      </w:r>
      <w:r>
        <w:t>CONTE</w:t>
      </w:r>
      <w:r w:rsidR="00D800AF" w:rsidRPr="00D800AF">
        <w:t xml:space="preserve"> y </w:t>
      </w:r>
      <w:r>
        <w:t>FENALTEC</w:t>
      </w:r>
      <w:r w:rsidR="00D800AF" w:rsidRPr="00D800AF">
        <w:t>,</w:t>
      </w:r>
      <w:r w:rsidR="00A04D6B">
        <w:t xml:space="preserve"> el cual tiene por objeto</w:t>
      </w:r>
      <w:r w:rsidR="007E2042">
        <w:t xml:space="preserve"> el fomento de la capacitación y actualización tecnológica de los técnicos electricistas en el territorio nacional en cumplimiento de la Ley 19 de 1990, Ley 1264 de 2008</w:t>
      </w:r>
      <w:r w:rsidR="00A04D6B">
        <w:t xml:space="preserve"> y </w:t>
      </w:r>
      <w:r w:rsidR="007E2042">
        <w:t>sus decretos reglamentarios</w:t>
      </w:r>
      <w:r w:rsidR="00A04D6B">
        <w:t xml:space="preserve">, es preciso realizar adquisición de los equipo, objeto de convocatoria, </w:t>
      </w:r>
      <w:r w:rsidR="00D800AF" w:rsidRPr="00D800AF">
        <w:t xml:space="preserve">entendiendo que </w:t>
      </w:r>
      <w:r w:rsidR="00A04D6B">
        <w:t xml:space="preserve">su donación a FENALTEC, </w:t>
      </w:r>
      <w:r w:rsidR="00D800AF" w:rsidRPr="00D800AF">
        <w:t>permitirá a las asociaciones y al Centro de Entrenamiento contar con equipos que respalden los procesos de capacitación práctica, la apropiación tecnológica</w:t>
      </w:r>
      <w:r w:rsidR="00A04D6B">
        <w:t xml:space="preserve">, </w:t>
      </w:r>
      <w:r w:rsidR="00D800AF" w:rsidRPr="00D800AF">
        <w:t>la innovación en el uso de energías limpias</w:t>
      </w:r>
      <w:r w:rsidR="00A04D6B">
        <w:t xml:space="preserve"> y la cobertura a nivel nacional. </w:t>
      </w:r>
    </w:p>
    <w:p w14:paraId="5056AF6B" w14:textId="77777777" w:rsidR="00D800AF" w:rsidRDefault="00D800AF" w:rsidP="0086628F">
      <w:pPr>
        <w:spacing w:after="0"/>
        <w:jc w:val="both"/>
      </w:pPr>
    </w:p>
    <w:p w14:paraId="631E3128" w14:textId="77777777" w:rsidR="00D800AF" w:rsidRDefault="00D800AF" w:rsidP="0086628F">
      <w:pPr>
        <w:spacing w:after="0"/>
        <w:jc w:val="both"/>
      </w:pPr>
      <w:r w:rsidRPr="00D800AF">
        <w:t xml:space="preserve">La entrega de estos equipos representa una inversión estratégica, pues facilita que los técnicos electricistas accedan a escenarios de aprendizaje reales, que posteriormente se reflejan en la mejora de la calidad de los servicios prestados a la comunidad y en la consolidación de competencias alineadas con la política de transición energética. </w:t>
      </w:r>
    </w:p>
    <w:p w14:paraId="6CA2341E" w14:textId="77777777" w:rsidR="00D800AF" w:rsidRDefault="00D800AF" w:rsidP="0086628F">
      <w:pPr>
        <w:spacing w:after="0"/>
        <w:jc w:val="both"/>
      </w:pPr>
    </w:p>
    <w:p w14:paraId="1AB580BF" w14:textId="3D993C37" w:rsidR="0086628F" w:rsidRDefault="00B25FF5" w:rsidP="0086628F">
      <w:pPr>
        <w:spacing w:after="0"/>
        <w:jc w:val="both"/>
      </w:pPr>
      <w:r w:rsidRPr="00FD5A5C">
        <w:t>Así</w:t>
      </w:r>
      <w:r w:rsidR="006D7166" w:rsidRPr="00FD5A5C">
        <w:t xml:space="preserve"> </w:t>
      </w:r>
      <w:r w:rsidR="00D800AF" w:rsidRPr="00FD5A5C">
        <w:t>mismo,</w:t>
      </w:r>
      <w:r w:rsidR="006D7166" w:rsidRPr="00FD5A5C">
        <w:t xml:space="preserve"> en el marco</w:t>
      </w:r>
      <w:r>
        <w:t xml:space="preserve"> del Contrato No. 6-2025 celebrado con</w:t>
      </w:r>
      <w:r w:rsidR="00D800AF" w:rsidRPr="00D800AF">
        <w:t xml:space="preserve"> FENALTEC</w:t>
      </w:r>
      <w:r>
        <w:t>, en calidad de aliados estratégicos</w:t>
      </w:r>
      <w:r w:rsidR="00D800AF" w:rsidRPr="00D800AF">
        <w:t>,</w:t>
      </w:r>
      <w:r>
        <w:t xml:space="preserve"> </w:t>
      </w:r>
      <w:r w:rsidR="00537129">
        <w:t>serán los garantes de</w:t>
      </w:r>
      <w:r w:rsidR="00D800AF" w:rsidRPr="00D800AF">
        <w:t xml:space="preserve"> la adecuada custodia de los kits, </w:t>
      </w:r>
      <w:r w:rsidR="00A04D6B">
        <w:t>su</w:t>
      </w:r>
      <w:r w:rsidR="00D800AF" w:rsidRPr="00D800AF">
        <w:t xml:space="preserve"> mantenimiento</w:t>
      </w:r>
      <w:r w:rsidR="00A04D6B">
        <w:t>,</w:t>
      </w:r>
      <w:r w:rsidR="00D800AF" w:rsidRPr="00D800AF">
        <w:t xml:space="preserve"> </w:t>
      </w:r>
      <w:r w:rsidR="00D800AF" w:rsidRPr="00D800AF">
        <w:lastRenderedPageBreak/>
        <w:t>funcionamiento y la cobertura de los costos logísticos asociados a su transporte, asegurando así la sostenibilidad y aprovechamiento de la inversión realizada.</w:t>
      </w:r>
    </w:p>
    <w:p w14:paraId="76953D5E" w14:textId="77777777" w:rsidR="00D800AF" w:rsidRDefault="00D800AF" w:rsidP="0086628F">
      <w:pPr>
        <w:spacing w:after="0"/>
        <w:jc w:val="both"/>
        <w:rPr>
          <w:lang w:val="es-ES"/>
        </w:rPr>
      </w:pPr>
    </w:p>
    <w:p w14:paraId="6D3E8688" w14:textId="6CF7B986" w:rsidR="0086628F" w:rsidRPr="00C729E0" w:rsidRDefault="0086628F" w:rsidP="0086628F">
      <w:pPr>
        <w:spacing w:after="0"/>
        <w:jc w:val="both"/>
        <w:rPr>
          <w:lang w:val="es-ES"/>
        </w:rPr>
      </w:pPr>
      <w:r w:rsidRPr="00C729E0">
        <w:rPr>
          <w:lang w:val="es-ES"/>
        </w:rPr>
        <w:t xml:space="preserve">En cumplimiento con la </w:t>
      </w:r>
      <w:r w:rsidRPr="00C729E0">
        <w:rPr>
          <w:b/>
          <w:bCs/>
          <w:lang w:val="es-ES"/>
        </w:rPr>
        <w:t>Guía de Contratación y Gestión de Proveedores</w:t>
      </w:r>
      <w:r w:rsidRPr="00C729E0">
        <w:rPr>
          <w:lang w:val="es-ES"/>
        </w:rPr>
        <w:t xml:space="preserve">, el procedimiento de esta convocatoria pública se rige por los lineamientos establecidos en dicho documento, que especifica el tipo de contratación, los factores de escogencia, y los criterios de calificación de las propuestas. En este sentido, la invitación elaborada por el CONTE señala los requisitos jurídicos, técnicos y financieros que los interesados deben acreditar, así como los criterios para la evaluación </w:t>
      </w:r>
      <w:r w:rsidR="00BA2535" w:rsidRPr="00C729E0">
        <w:rPr>
          <w:lang w:val="es-ES"/>
        </w:rPr>
        <w:t xml:space="preserve">de los mismos </w:t>
      </w:r>
      <w:r w:rsidRPr="00C729E0">
        <w:rPr>
          <w:lang w:val="es-ES"/>
        </w:rPr>
        <w:t>y</w:t>
      </w:r>
      <w:r w:rsidR="00BA2535" w:rsidRPr="00C729E0">
        <w:rPr>
          <w:lang w:val="es-ES"/>
        </w:rPr>
        <w:t xml:space="preserve"> posterior celebración</w:t>
      </w:r>
      <w:r w:rsidRPr="00C729E0">
        <w:rPr>
          <w:lang w:val="es-ES"/>
        </w:rPr>
        <w:t xml:space="preserve"> del contrato.</w:t>
      </w:r>
    </w:p>
    <w:p w14:paraId="2FFA6846" w14:textId="77777777" w:rsidR="005A7257" w:rsidRPr="00C729E0" w:rsidRDefault="005A7257" w:rsidP="0086628F">
      <w:pPr>
        <w:spacing w:after="0"/>
        <w:jc w:val="both"/>
        <w:rPr>
          <w:lang w:val="es-ES"/>
        </w:rPr>
      </w:pPr>
    </w:p>
    <w:p w14:paraId="12BBFA8F" w14:textId="5BE75DE8" w:rsidR="0086628F" w:rsidRPr="00C729E0" w:rsidRDefault="00BA2535" w:rsidP="0086628F">
      <w:pPr>
        <w:spacing w:after="0"/>
        <w:jc w:val="both"/>
        <w:rPr>
          <w:lang w:val="es-ES"/>
        </w:rPr>
      </w:pPr>
      <w:r w:rsidRPr="00C729E0">
        <w:rPr>
          <w:lang w:val="es-ES"/>
        </w:rPr>
        <w:t>La presente convocatoria</w:t>
      </w:r>
      <w:r w:rsidR="0086628F" w:rsidRPr="00C729E0">
        <w:rPr>
          <w:lang w:val="es-ES"/>
        </w:rPr>
        <w:t xml:space="preserve"> está diseñad</w:t>
      </w:r>
      <w:r w:rsidRPr="00C729E0">
        <w:rPr>
          <w:lang w:val="es-ES"/>
        </w:rPr>
        <w:t>a</w:t>
      </w:r>
      <w:r w:rsidR="0086628F" w:rsidRPr="00C729E0">
        <w:rPr>
          <w:lang w:val="es-ES"/>
        </w:rPr>
        <w:t xml:space="preserve"> para asegurar la transparencia y objetividad del proceso de selección, garantizando una contratación eficiente y acorde con las necesidades del CONTE.</w:t>
      </w:r>
    </w:p>
    <w:p w14:paraId="352D9046" w14:textId="77777777" w:rsidR="00FF2D2E" w:rsidRPr="00C729E0" w:rsidRDefault="00FF2D2E" w:rsidP="008D1EEE">
      <w:pPr>
        <w:spacing w:after="0"/>
        <w:jc w:val="both"/>
      </w:pPr>
    </w:p>
    <w:p w14:paraId="0DCD8047" w14:textId="77777777" w:rsidR="0086628F" w:rsidRPr="00C729E0" w:rsidRDefault="0086628F" w:rsidP="0086628F">
      <w:pPr>
        <w:spacing w:after="0"/>
        <w:jc w:val="both"/>
        <w:rPr>
          <w:lang w:val="es-ES"/>
        </w:rPr>
      </w:pPr>
      <w:r w:rsidRPr="00C729E0">
        <w:rPr>
          <w:lang w:val="es-ES"/>
        </w:rPr>
        <w:t>El procedimiento correspondiente a esta convocatoria pública será publicado en la página oficial del Consejo Nacional de Técnicos Electricistas (CONTE), donde los interesados podrán encontrar toda la información relevante para estructurar y presentar sus propuestas. A través de esta plataforma, se facilitará el acceso a los detalles necesarios para el proceso de selección, permitiendo a los participantes contar con los elementos requeridos para la elaboración de sus ofertas de manera adecuada y conforme a los lineamientos establecidos en este pliego.</w:t>
      </w:r>
    </w:p>
    <w:p w14:paraId="315E7AA3" w14:textId="77777777" w:rsidR="0086628F" w:rsidRPr="00C729E0" w:rsidRDefault="0086628F" w:rsidP="008D1EEE">
      <w:pPr>
        <w:spacing w:after="0"/>
        <w:jc w:val="both"/>
      </w:pPr>
    </w:p>
    <w:p w14:paraId="3DA216D8" w14:textId="24348EE2" w:rsidR="0086628F" w:rsidRPr="00C729E0" w:rsidRDefault="0086628F" w:rsidP="0086628F">
      <w:pPr>
        <w:spacing w:after="0"/>
        <w:jc w:val="center"/>
        <w:rPr>
          <w:b/>
          <w:bCs/>
          <w:lang w:val="es-ES"/>
        </w:rPr>
      </w:pPr>
      <w:r w:rsidRPr="00C729E0">
        <w:rPr>
          <w:b/>
          <w:bCs/>
          <w:lang w:val="es-ES"/>
        </w:rPr>
        <w:t>COMPROMISO DE COMPETIR SIN RESTRINGIR LA COMPETENCIA</w:t>
      </w:r>
    </w:p>
    <w:p w14:paraId="1419E2FF" w14:textId="77777777" w:rsidR="0086628F" w:rsidRPr="00C729E0" w:rsidRDefault="0086628F" w:rsidP="0086628F">
      <w:pPr>
        <w:spacing w:after="0"/>
        <w:jc w:val="center"/>
        <w:rPr>
          <w:lang w:val="es-ES"/>
        </w:rPr>
      </w:pPr>
    </w:p>
    <w:p w14:paraId="0E533929" w14:textId="77777777" w:rsidR="0086628F" w:rsidRPr="00C729E0" w:rsidRDefault="0086628F" w:rsidP="0086628F">
      <w:pPr>
        <w:spacing w:after="0"/>
        <w:jc w:val="both"/>
        <w:rPr>
          <w:lang w:val="es-ES"/>
        </w:rPr>
      </w:pPr>
      <w:r w:rsidRPr="00C729E0">
        <w:rPr>
          <w:lang w:val="es-ES"/>
        </w:rPr>
        <w:t>Los proponentes del presente proceso de selección se comprometen a participar de manera transparente y en condiciones de libre competencia, sin incurrir en prácticas que restrinjan la competencia ni en acuerdos colusorios. El CONTE busca fomentar un ambiente de competencia sana que permita a los oferentes presentar sus mejores propuestas, garantizando que los bienes y servicios adquiridos estén alineados con los principios de eficiencia, calidad y precio justo. Cualquier intento de colusión o prácticas restrictivas de la competencia será sancionado de acuerdo con la ley y podrá dar lugar al rechazo de la propuesta, sin perjuicio de las acciones legales pertinentes.</w:t>
      </w:r>
    </w:p>
    <w:p w14:paraId="07C7E551" w14:textId="1181FA61" w:rsidR="009D0951" w:rsidRPr="00C729E0" w:rsidRDefault="009D0951" w:rsidP="00BD48E8">
      <w:pPr>
        <w:spacing w:after="0"/>
        <w:rPr>
          <w:lang w:val="es-ES"/>
        </w:rPr>
      </w:pPr>
    </w:p>
    <w:p w14:paraId="5FF36F23" w14:textId="687F28DD" w:rsidR="003B4736" w:rsidRPr="00C729E0" w:rsidRDefault="003B4736" w:rsidP="003B4736">
      <w:pPr>
        <w:spacing w:after="0"/>
        <w:jc w:val="center"/>
        <w:rPr>
          <w:b/>
          <w:bCs/>
          <w:lang w:val="es-ES"/>
        </w:rPr>
      </w:pPr>
      <w:r w:rsidRPr="00C729E0">
        <w:rPr>
          <w:b/>
          <w:bCs/>
          <w:lang w:val="es-ES"/>
        </w:rPr>
        <w:t>PRINCIPIO DE TRANS</w:t>
      </w:r>
      <w:r w:rsidR="00A337C3" w:rsidRPr="00C729E0">
        <w:rPr>
          <w:b/>
          <w:bCs/>
          <w:lang w:val="es-ES"/>
        </w:rPr>
        <w:t>PARENCIA</w:t>
      </w:r>
    </w:p>
    <w:p w14:paraId="0B9E49C7" w14:textId="77777777" w:rsidR="003B4736" w:rsidRPr="00C729E0" w:rsidRDefault="003B4736" w:rsidP="003B4736">
      <w:pPr>
        <w:spacing w:after="0"/>
        <w:jc w:val="center"/>
        <w:rPr>
          <w:lang w:val="es-ES"/>
        </w:rPr>
      </w:pPr>
    </w:p>
    <w:p w14:paraId="18FB852F" w14:textId="01E695D7" w:rsidR="003B4736" w:rsidRPr="00C729E0" w:rsidRDefault="003B4736" w:rsidP="003B4736">
      <w:pPr>
        <w:spacing w:after="0"/>
        <w:jc w:val="both"/>
        <w:rPr>
          <w:lang w:val="es-ES"/>
        </w:rPr>
      </w:pPr>
      <w:r w:rsidRPr="00C729E0">
        <w:rPr>
          <w:lang w:val="es-ES"/>
        </w:rPr>
        <w:t>El Consejo Nacional de Técnicos Electricistas (CONTE) garantiza a los oferentes y a la ciudadanía que la selección de contratistas se realizará siempre en cumplimiento de la normatividad vigente.</w:t>
      </w:r>
    </w:p>
    <w:p w14:paraId="3E3BBA12" w14:textId="77777777" w:rsidR="003B4736" w:rsidRPr="00C729E0" w:rsidRDefault="003B4736" w:rsidP="003B4736">
      <w:pPr>
        <w:spacing w:after="0"/>
        <w:jc w:val="both"/>
        <w:rPr>
          <w:lang w:val="es-ES"/>
        </w:rPr>
      </w:pPr>
    </w:p>
    <w:p w14:paraId="68A74BF8" w14:textId="1C0D7189" w:rsidR="003B4736" w:rsidRPr="00C729E0" w:rsidRDefault="003B4736" w:rsidP="003B4736">
      <w:pPr>
        <w:spacing w:after="0"/>
        <w:jc w:val="both"/>
        <w:rPr>
          <w:lang w:val="es-ES"/>
        </w:rPr>
      </w:pPr>
      <w:r w:rsidRPr="00C729E0">
        <w:rPr>
          <w:lang w:val="es-ES"/>
        </w:rPr>
        <w:t>Todas las actuaciones del CONTE en el marco de este proceso son públicas, y los expedientes que las contengan estarán abiertos al público. El CONTE expedirá las copias del proceso contractual que cualquier persona requiera, a costa del solicitante, incluyendo las propuestas, respetando la reserva de los documentos que estén legalmente protegidos.</w:t>
      </w:r>
    </w:p>
    <w:p w14:paraId="4AC950F0" w14:textId="77777777" w:rsidR="002115F2" w:rsidRPr="00C729E0" w:rsidRDefault="002115F2" w:rsidP="003B4736">
      <w:pPr>
        <w:spacing w:after="0"/>
        <w:jc w:val="both"/>
        <w:rPr>
          <w:lang w:val="es-ES"/>
        </w:rPr>
      </w:pPr>
    </w:p>
    <w:p w14:paraId="751A6AB7" w14:textId="77777777" w:rsidR="003B4736" w:rsidRPr="00C729E0" w:rsidRDefault="003B4736" w:rsidP="003B4736">
      <w:pPr>
        <w:spacing w:after="0"/>
        <w:jc w:val="both"/>
        <w:rPr>
          <w:lang w:val="es-ES"/>
        </w:rPr>
      </w:pPr>
      <w:r w:rsidRPr="00C729E0">
        <w:rPr>
          <w:lang w:val="es-ES"/>
        </w:rPr>
        <w:t>En cumplimiento del principio de transparencia, el CONTE asegura que los requisitos y condiciones necesarios para participar en el proceso de selección están claramente establecidos en el pliego de condiciones, el cual está compuesto por reglas objetivas, justas, claras y completas, especificando las condiciones de costo y calidad de los bienes y servicios necesarios para la ejecución del contrato.</w:t>
      </w:r>
    </w:p>
    <w:p w14:paraId="7A52DA50" w14:textId="77777777" w:rsidR="003B4736" w:rsidRPr="00C729E0" w:rsidRDefault="003B4736" w:rsidP="003B4736">
      <w:pPr>
        <w:spacing w:after="0"/>
        <w:jc w:val="both"/>
        <w:rPr>
          <w:lang w:val="es-ES"/>
        </w:rPr>
      </w:pPr>
    </w:p>
    <w:p w14:paraId="117CF7D4" w14:textId="77777777" w:rsidR="003B4736" w:rsidRPr="00C729E0" w:rsidRDefault="003B4736" w:rsidP="003B4736">
      <w:pPr>
        <w:spacing w:after="0"/>
        <w:jc w:val="both"/>
        <w:rPr>
          <w:lang w:val="es-ES"/>
        </w:rPr>
      </w:pPr>
      <w:r w:rsidRPr="00C729E0">
        <w:rPr>
          <w:lang w:val="es-ES"/>
        </w:rPr>
        <w:t xml:space="preserve">Asimismo, en aplicación del principio de transparencia, todos los actos administrativos emitidos por el CONTE en el marco del proceso contractual, excepto aquellos de mero trámite, </w:t>
      </w:r>
      <w:r w:rsidRPr="00C729E0">
        <w:rPr>
          <w:lang w:val="es-ES"/>
        </w:rPr>
        <w:lastRenderedPageBreak/>
        <w:t>serán debidamente motivados de manera detallada y precisa. Esto incluye los informes de verificación, el acto de adjudicación y, en caso de declararse desierto el proceso, la motivación correspondiente, conforme al Art. 24, Numeral 7 de la Ley 80 de 1993.</w:t>
      </w:r>
    </w:p>
    <w:p w14:paraId="02A24C36" w14:textId="77777777" w:rsidR="00FF2D2E" w:rsidRPr="00C729E0" w:rsidRDefault="00FF2D2E" w:rsidP="00AE2ED0">
      <w:pPr>
        <w:spacing w:after="0"/>
        <w:jc w:val="center"/>
      </w:pPr>
    </w:p>
    <w:p w14:paraId="1FD7D177" w14:textId="77777777" w:rsidR="00AE2ED0" w:rsidRPr="00C729E0" w:rsidRDefault="00AE2ED0" w:rsidP="00AE2ED0">
      <w:pPr>
        <w:spacing w:after="0"/>
        <w:jc w:val="center"/>
        <w:rPr>
          <w:b/>
          <w:lang w:val="es-ES"/>
        </w:rPr>
      </w:pPr>
      <w:bookmarkStart w:id="1" w:name="_Toc484099273"/>
      <w:r w:rsidRPr="00C729E0">
        <w:rPr>
          <w:b/>
          <w:lang w:val="es-ES"/>
        </w:rPr>
        <w:t>POLÍTICA DE CALIDAD DE LA ENTIDAD</w:t>
      </w:r>
      <w:bookmarkEnd w:id="1"/>
    </w:p>
    <w:p w14:paraId="318B5D90" w14:textId="77777777" w:rsidR="00AE2ED0" w:rsidRPr="00C729E0" w:rsidRDefault="00AE2ED0" w:rsidP="00AE2ED0">
      <w:pPr>
        <w:spacing w:after="0"/>
        <w:jc w:val="both"/>
        <w:rPr>
          <w:lang w:val="es-ES"/>
        </w:rPr>
      </w:pPr>
    </w:p>
    <w:p w14:paraId="468DA01E" w14:textId="77777777" w:rsidR="00AE2ED0" w:rsidRPr="00C729E0" w:rsidRDefault="00AE2ED0" w:rsidP="00AE2ED0">
      <w:pPr>
        <w:spacing w:after="0"/>
        <w:jc w:val="both"/>
        <w:rPr>
          <w:bCs/>
          <w:lang w:val="es-ES"/>
        </w:rPr>
      </w:pPr>
      <w:r w:rsidRPr="00C729E0">
        <w:rPr>
          <w:bCs/>
          <w:lang w:val="es-ES"/>
        </w:rPr>
        <w:t>Identificar los procesos, procedimientos, instructivos, lineamientos, protocolos, formatos, riesgos, indicadores, acciones de mejora y demás directrices aplicables a su gestión, acogerlos e incorporarlos en sus actividades diarias.</w:t>
      </w:r>
    </w:p>
    <w:p w14:paraId="42448075" w14:textId="77777777" w:rsidR="00AE2ED0" w:rsidRPr="00C729E0" w:rsidRDefault="00AE2ED0" w:rsidP="00AE2ED0">
      <w:pPr>
        <w:spacing w:after="0"/>
        <w:jc w:val="both"/>
        <w:rPr>
          <w:bCs/>
          <w:lang w:val="es-ES"/>
        </w:rPr>
      </w:pPr>
    </w:p>
    <w:p w14:paraId="5900CF03" w14:textId="77777777" w:rsidR="00AE2ED0" w:rsidRPr="00C729E0" w:rsidRDefault="00AE2ED0" w:rsidP="00AE2ED0">
      <w:pPr>
        <w:spacing w:after="0"/>
        <w:jc w:val="center"/>
        <w:rPr>
          <w:bCs/>
          <w:lang w:val="es-ES"/>
        </w:rPr>
      </w:pPr>
    </w:p>
    <w:p w14:paraId="0F127D03" w14:textId="77777777" w:rsidR="00AE2ED0" w:rsidRPr="00C729E0" w:rsidRDefault="00AE2ED0" w:rsidP="00AE2ED0">
      <w:pPr>
        <w:spacing w:after="0"/>
        <w:jc w:val="center"/>
        <w:rPr>
          <w:b/>
          <w:lang w:val="es-ES"/>
        </w:rPr>
      </w:pPr>
      <w:bookmarkStart w:id="2" w:name="_Toc484099274"/>
      <w:r w:rsidRPr="00C729E0">
        <w:rPr>
          <w:b/>
          <w:lang w:val="es-ES"/>
        </w:rPr>
        <w:t>SOLUCIÓN ALTERNATIVA DE CONFLICTOS</w:t>
      </w:r>
      <w:bookmarkEnd w:id="2"/>
    </w:p>
    <w:p w14:paraId="1FA59302" w14:textId="77777777" w:rsidR="00AE2ED0" w:rsidRPr="00C729E0" w:rsidRDefault="00AE2ED0" w:rsidP="00AE2ED0">
      <w:pPr>
        <w:spacing w:after="0"/>
        <w:jc w:val="both"/>
        <w:rPr>
          <w:lang w:val="es-ES"/>
        </w:rPr>
      </w:pPr>
    </w:p>
    <w:p w14:paraId="0B0FA078" w14:textId="12DFB009" w:rsidR="00AE2ED0" w:rsidRPr="00C729E0" w:rsidRDefault="00AE2ED0" w:rsidP="00AE2ED0">
      <w:pPr>
        <w:spacing w:after="0"/>
        <w:jc w:val="both"/>
        <w:rPr>
          <w:bCs/>
          <w:lang w:val="es-ES"/>
        </w:rPr>
      </w:pPr>
      <w:r w:rsidRPr="00C729E0">
        <w:rPr>
          <w:bCs/>
          <w:lang w:val="es-ES"/>
        </w:rPr>
        <w:t xml:space="preserve">Las diferencias que surjan entre las partes por asuntos diferentes a la aplicación de la cláusula de caducidad, terminación, modificación e interpretación unilateral, con ocasión de la celebración, ejecución, desarrollo, terminación y liquidación del contrato, serán dirimidas mediante la utilización de los mecanismos de solución alternativa de conflictos previstos en la ley, tales como, conciliación y transacción, de conformidad con lo establecido en las normas vigentes. </w:t>
      </w:r>
    </w:p>
    <w:p w14:paraId="206768E0" w14:textId="77777777" w:rsidR="007F04F2" w:rsidRPr="00C729E0" w:rsidRDefault="007F04F2" w:rsidP="00AE2ED0">
      <w:pPr>
        <w:spacing w:after="0"/>
        <w:jc w:val="both"/>
        <w:rPr>
          <w:bCs/>
          <w:lang w:val="es-ES"/>
        </w:rPr>
      </w:pPr>
    </w:p>
    <w:p w14:paraId="153E3F12" w14:textId="28EA1542" w:rsidR="00AE2ED0" w:rsidRPr="00C729E0" w:rsidRDefault="00AE2ED0" w:rsidP="00F971C0">
      <w:pPr>
        <w:spacing w:after="0"/>
        <w:jc w:val="center"/>
        <w:rPr>
          <w:b/>
          <w:bCs/>
          <w:lang w:val="es-ES"/>
        </w:rPr>
      </w:pPr>
      <w:r w:rsidRPr="00C729E0">
        <w:rPr>
          <w:b/>
          <w:bCs/>
          <w:lang w:val="es-ES"/>
        </w:rPr>
        <w:t>RECOMENDACIONES GENERALES DEL PROCESO DE SELECCIÓN</w:t>
      </w:r>
    </w:p>
    <w:p w14:paraId="10064366" w14:textId="77777777" w:rsidR="00AE2ED0" w:rsidRPr="00C729E0" w:rsidRDefault="00AE2ED0" w:rsidP="00AE2ED0">
      <w:pPr>
        <w:spacing w:after="0"/>
        <w:jc w:val="both"/>
        <w:rPr>
          <w:bCs/>
          <w:lang w:val="es-ES"/>
        </w:rPr>
      </w:pPr>
    </w:p>
    <w:p w14:paraId="5B5459D3" w14:textId="77777777" w:rsidR="00AE2ED0" w:rsidRPr="00C729E0" w:rsidRDefault="00AE2ED0" w:rsidP="00AE2ED0">
      <w:pPr>
        <w:spacing w:after="0"/>
        <w:jc w:val="both"/>
        <w:rPr>
          <w:bCs/>
          <w:lang w:val="es-ES"/>
        </w:rPr>
      </w:pPr>
      <w:r w:rsidRPr="00C729E0">
        <w:rPr>
          <w:bCs/>
          <w:lang w:val="es-ES"/>
        </w:rPr>
        <w:t>El proponente deberá tener en cuenta los siguientes aspectos, antes de aportar la información requerida en el presente pliego de condiciones:</w:t>
      </w:r>
    </w:p>
    <w:p w14:paraId="4E06CF37" w14:textId="77777777" w:rsidR="00AE2ED0" w:rsidRPr="00C729E0" w:rsidRDefault="00AE2ED0" w:rsidP="00AE2ED0">
      <w:pPr>
        <w:spacing w:after="0"/>
        <w:jc w:val="both"/>
        <w:rPr>
          <w:bCs/>
          <w:lang w:val="es-ES"/>
        </w:rPr>
      </w:pPr>
    </w:p>
    <w:p w14:paraId="6B971227" w14:textId="356FE49E" w:rsidR="007F04F2" w:rsidRPr="00C729E0" w:rsidRDefault="00AE2ED0" w:rsidP="00985C8D">
      <w:pPr>
        <w:numPr>
          <w:ilvl w:val="0"/>
          <w:numId w:val="1"/>
        </w:numPr>
        <w:spacing w:after="0"/>
        <w:jc w:val="both"/>
        <w:rPr>
          <w:bCs/>
          <w:lang w:val="es-ES"/>
        </w:rPr>
      </w:pPr>
      <w:r w:rsidRPr="00C729E0">
        <w:rPr>
          <w:bCs/>
          <w:lang w:val="es-ES"/>
        </w:rPr>
        <w:t xml:space="preserve">Leer cuidadosamente </w:t>
      </w:r>
      <w:r w:rsidR="007F04F2" w:rsidRPr="00C729E0">
        <w:rPr>
          <w:bCs/>
          <w:lang w:val="es-ES"/>
        </w:rPr>
        <w:t>la presente convocatoria</w:t>
      </w:r>
      <w:r w:rsidRPr="00C729E0">
        <w:rPr>
          <w:bCs/>
          <w:lang w:val="es-ES"/>
        </w:rPr>
        <w:t xml:space="preserve"> y sus adendas antes de elaborar la propuesta</w:t>
      </w:r>
      <w:r w:rsidR="00985C8D" w:rsidRPr="00C729E0">
        <w:rPr>
          <w:bCs/>
          <w:lang w:val="es-ES"/>
        </w:rPr>
        <w:t>.</w:t>
      </w:r>
    </w:p>
    <w:p w14:paraId="4E376E4A" w14:textId="10B15FFA" w:rsidR="00AE2ED0" w:rsidRPr="00C729E0" w:rsidRDefault="00AE2ED0" w:rsidP="00AE2ED0">
      <w:pPr>
        <w:numPr>
          <w:ilvl w:val="0"/>
          <w:numId w:val="1"/>
        </w:numPr>
        <w:spacing w:after="0"/>
        <w:jc w:val="both"/>
        <w:rPr>
          <w:bCs/>
          <w:lang w:val="es-ES"/>
        </w:rPr>
      </w:pPr>
      <w:r w:rsidRPr="00C729E0">
        <w:rPr>
          <w:bCs/>
          <w:lang w:val="es-ES"/>
        </w:rPr>
        <w:t xml:space="preserve">Seguir las instrucciones que </w:t>
      </w:r>
      <w:r w:rsidR="007F04F2" w:rsidRPr="00C729E0">
        <w:rPr>
          <w:bCs/>
          <w:lang w:val="es-ES"/>
        </w:rPr>
        <w:t>en la convocatoria</w:t>
      </w:r>
      <w:r w:rsidRPr="00C729E0">
        <w:rPr>
          <w:bCs/>
          <w:lang w:val="es-ES"/>
        </w:rPr>
        <w:t xml:space="preserve"> se imparten para la elaboración de su propuesta. </w:t>
      </w:r>
    </w:p>
    <w:p w14:paraId="3F8EE3BA" w14:textId="66EDEC75" w:rsidR="00AE2ED0" w:rsidRPr="00C729E0" w:rsidRDefault="00AE2ED0" w:rsidP="00AE2ED0">
      <w:pPr>
        <w:numPr>
          <w:ilvl w:val="0"/>
          <w:numId w:val="1"/>
        </w:numPr>
        <w:spacing w:after="0"/>
        <w:jc w:val="both"/>
        <w:rPr>
          <w:bCs/>
          <w:lang w:val="es-ES"/>
        </w:rPr>
      </w:pPr>
      <w:r w:rsidRPr="00C729E0">
        <w:rPr>
          <w:bCs/>
          <w:lang w:val="es-ES"/>
        </w:rPr>
        <w:t xml:space="preserve">Queda entendido que con la presentación de la propuesta se acogen y aceptan todas las condiciones estipuladas en </w:t>
      </w:r>
      <w:r w:rsidR="007F04F2" w:rsidRPr="00C729E0">
        <w:rPr>
          <w:bCs/>
          <w:lang w:val="es-ES"/>
        </w:rPr>
        <w:t>la presente convocatoria.</w:t>
      </w:r>
    </w:p>
    <w:p w14:paraId="055173FA" w14:textId="417C20BB" w:rsidR="00AE2ED0" w:rsidRPr="00C729E0" w:rsidRDefault="00AE2ED0" w:rsidP="00AE2ED0">
      <w:pPr>
        <w:numPr>
          <w:ilvl w:val="0"/>
          <w:numId w:val="1"/>
        </w:numPr>
        <w:spacing w:after="0"/>
        <w:jc w:val="both"/>
        <w:rPr>
          <w:bCs/>
          <w:lang w:val="es-ES"/>
        </w:rPr>
      </w:pPr>
      <w:r w:rsidRPr="00C729E0">
        <w:rPr>
          <w:bCs/>
          <w:lang w:val="es-ES"/>
        </w:rPr>
        <w:t xml:space="preserve">La propuesta debe ser presentada en el orden exigido </w:t>
      </w:r>
      <w:r w:rsidR="007F04F2" w:rsidRPr="00C729E0">
        <w:rPr>
          <w:bCs/>
          <w:lang w:val="es-ES"/>
        </w:rPr>
        <w:t xml:space="preserve">en la presente convocatoria </w:t>
      </w:r>
      <w:r w:rsidRPr="00C729E0">
        <w:rPr>
          <w:bCs/>
          <w:lang w:val="es-ES"/>
        </w:rPr>
        <w:t>para facilitar su estudio, con índice y debidamente foliada, desde la primera hoja.</w:t>
      </w:r>
    </w:p>
    <w:p w14:paraId="20DAF605" w14:textId="178DF4CA" w:rsidR="00AE2ED0" w:rsidRPr="00C729E0" w:rsidRDefault="00AE2ED0" w:rsidP="00AE2ED0">
      <w:pPr>
        <w:numPr>
          <w:ilvl w:val="0"/>
          <w:numId w:val="1"/>
        </w:numPr>
        <w:spacing w:after="0"/>
        <w:jc w:val="both"/>
        <w:rPr>
          <w:bCs/>
          <w:lang w:val="es-ES"/>
        </w:rPr>
      </w:pPr>
      <w:r w:rsidRPr="00C729E0">
        <w:rPr>
          <w:bCs/>
          <w:lang w:val="es-ES"/>
        </w:rPr>
        <w:t xml:space="preserve">Las propuestas que se presenten deberán referirse y sujetarse a todos y cada uno de los puntos contenidos </w:t>
      </w:r>
      <w:r w:rsidR="007F04F2" w:rsidRPr="00C729E0">
        <w:rPr>
          <w:bCs/>
          <w:lang w:val="es-ES"/>
        </w:rPr>
        <w:t>en la presente convocatoria</w:t>
      </w:r>
      <w:r w:rsidR="00985C8D" w:rsidRPr="00C729E0">
        <w:rPr>
          <w:bCs/>
          <w:lang w:val="es-ES"/>
        </w:rPr>
        <w:t>.</w:t>
      </w:r>
    </w:p>
    <w:p w14:paraId="0B1CDA23" w14:textId="77777777" w:rsidR="00AE2ED0" w:rsidRPr="00C729E0" w:rsidRDefault="00AE2ED0" w:rsidP="00AE2ED0">
      <w:pPr>
        <w:numPr>
          <w:ilvl w:val="0"/>
          <w:numId w:val="1"/>
        </w:numPr>
        <w:spacing w:after="0"/>
        <w:jc w:val="both"/>
        <w:rPr>
          <w:bCs/>
          <w:lang w:val="es-ES"/>
        </w:rPr>
      </w:pPr>
      <w:r w:rsidRPr="00C729E0">
        <w:rPr>
          <w:bCs/>
          <w:lang w:val="es-ES"/>
        </w:rPr>
        <w:t xml:space="preserve">Debe cerciorarse que cumple las condiciones y reúne los requisitos aquí señalados y proceda a reunir la información y documentación exigida. </w:t>
      </w:r>
    </w:p>
    <w:p w14:paraId="6CE92CA8" w14:textId="4198A20F" w:rsidR="00AE2ED0" w:rsidRPr="00C729E0" w:rsidRDefault="00AE2ED0" w:rsidP="00AE2ED0">
      <w:pPr>
        <w:numPr>
          <w:ilvl w:val="0"/>
          <w:numId w:val="1"/>
        </w:numPr>
        <w:spacing w:after="0"/>
        <w:jc w:val="both"/>
        <w:rPr>
          <w:bCs/>
          <w:lang w:val="es-ES"/>
        </w:rPr>
      </w:pPr>
      <w:r w:rsidRPr="00C729E0">
        <w:rPr>
          <w:bCs/>
          <w:lang w:val="es-ES"/>
        </w:rPr>
        <w:t xml:space="preserve">La presentación de la propuesta constituye evidencia de que el proponente </w:t>
      </w:r>
      <w:r w:rsidR="00985C8D" w:rsidRPr="00C729E0">
        <w:rPr>
          <w:bCs/>
          <w:lang w:val="es-ES"/>
        </w:rPr>
        <w:t>estudió la</w:t>
      </w:r>
      <w:r w:rsidR="007F04F2" w:rsidRPr="00C729E0">
        <w:rPr>
          <w:bCs/>
          <w:lang w:val="es-ES"/>
        </w:rPr>
        <w:t xml:space="preserve"> presente convocatoria </w:t>
      </w:r>
      <w:r w:rsidRPr="00C729E0">
        <w:rPr>
          <w:bCs/>
          <w:lang w:val="es-ES"/>
        </w:rPr>
        <w:t>y demás documentos</w:t>
      </w:r>
      <w:r w:rsidR="007F04F2" w:rsidRPr="00C729E0">
        <w:rPr>
          <w:bCs/>
          <w:lang w:val="es-ES"/>
        </w:rPr>
        <w:t xml:space="preserve"> contentivos de la misma</w:t>
      </w:r>
      <w:r w:rsidRPr="00C729E0">
        <w:rPr>
          <w:bCs/>
          <w:lang w:val="es-ES"/>
        </w:rPr>
        <w:t>; que se recibieron las aclaraciones necesarias sobre las inquietudes o dudas previamente consultadas y se acepta que, el mismo, es completo compatible y adecuado para identificar bienes que se contratarán.</w:t>
      </w:r>
    </w:p>
    <w:p w14:paraId="48630EDC" w14:textId="0EA8431B" w:rsidR="00AE2ED0" w:rsidRPr="00C729E0" w:rsidRDefault="00AE2ED0" w:rsidP="00AE2ED0">
      <w:pPr>
        <w:numPr>
          <w:ilvl w:val="0"/>
          <w:numId w:val="1"/>
        </w:numPr>
        <w:spacing w:after="0"/>
        <w:jc w:val="both"/>
        <w:rPr>
          <w:bCs/>
          <w:lang w:val="es-ES"/>
        </w:rPr>
      </w:pPr>
      <w:r w:rsidRPr="00C729E0">
        <w:rPr>
          <w:bCs/>
          <w:lang w:val="es-ES"/>
        </w:rPr>
        <w:t>La presentación de la propuesta indica igualmente que el proponente está enterado a satisfacción en cuanto al alcance del objeto a contratar y que ha tenido en cuenta todo lo anterior, para definir las obligaciones que se adquieren en virtud del contrato que se celebrará</w:t>
      </w:r>
      <w:r w:rsidR="007F04F2" w:rsidRPr="00C729E0">
        <w:rPr>
          <w:bCs/>
          <w:lang w:val="es-ES"/>
        </w:rPr>
        <w:t xml:space="preserve"> derivado de la convocatoria.</w:t>
      </w:r>
    </w:p>
    <w:p w14:paraId="1B3DE212" w14:textId="47C7411C" w:rsidR="00AE2ED0" w:rsidRPr="00C729E0" w:rsidRDefault="00AE2ED0" w:rsidP="00AE2ED0">
      <w:pPr>
        <w:numPr>
          <w:ilvl w:val="0"/>
          <w:numId w:val="1"/>
        </w:numPr>
        <w:spacing w:after="0"/>
        <w:jc w:val="both"/>
        <w:rPr>
          <w:bCs/>
          <w:lang w:val="es-ES"/>
        </w:rPr>
      </w:pPr>
      <w:r w:rsidRPr="00C729E0">
        <w:rPr>
          <w:bCs/>
          <w:lang w:val="es-ES"/>
        </w:rPr>
        <w:t>Identificar su oferta, tanto el original como las copias en la forma indicada en</w:t>
      </w:r>
      <w:r w:rsidR="007F04F2" w:rsidRPr="00C729E0">
        <w:rPr>
          <w:bCs/>
          <w:lang w:val="es-ES"/>
        </w:rPr>
        <w:t xml:space="preserve"> la presente convocatoria</w:t>
      </w:r>
      <w:r w:rsidRPr="00C729E0">
        <w:rPr>
          <w:bCs/>
          <w:lang w:val="es-ES"/>
        </w:rPr>
        <w:t xml:space="preserve">.   </w:t>
      </w:r>
    </w:p>
    <w:p w14:paraId="30167F57" w14:textId="77BD0C9C" w:rsidR="00AE2ED0" w:rsidRPr="00C729E0" w:rsidRDefault="00AE2ED0" w:rsidP="00AE2ED0">
      <w:pPr>
        <w:numPr>
          <w:ilvl w:val="0"/>
          <w:numId w:val="1"/>
        </w:numPr>
        <w:spacing w:after="0"/>
        <w:jc w:val="both"/>
        <w:rPr>
          <w:bCs/>
          <w:lang w:val="es-ES"/>
        </w:rPr>
      </w:pPr>
      <w:r w:rsidRPr="00C729E0">
        <w:rPr>
          <w:bCs/>
          <w:lang w:val="es-ES"/>
        </w:rPr>
        <w:t xml:space="preserve">Tener presente la fecha y hora previstas para el cierre </w:t>
      </w:r>
      <w:r w:rsidR="007F04F2" w:rsidRPr="00C729E0">
        <w:rPr>
          <w:bCs/>
          <w:lang w:val="es-ES"/>
        </w:rPr>
        <w:t>de la convocatoria</w:t>
      </w:r>
      <w:r w:rsidRPr="00C729E0">
        <w:rPr>
          <w:bCs/>
          <w:lang w:val="es-ES"/>
        </w:rPr>
        <w:t xml:space="preserve">. En ningún caso se recibirán ofertas fuera del tiempo previsto. </w:t>
      </w:r>
    </w:p>
    <w:p w14:paraId="6A200C49" w14:textId="77777777" w:rsidR="00AE2ED0" w:rsidRPr="00C729E0" w:rsidRDefault="00AE2ED0" w:rsidP="00AE2ED0">
      <w:pPr>
        <w:numPr>
          <w:ilvl w:val="0"/>
          <w:numId w:val="1"/>
        </w:numPr>
        <w:spacing w:after="0"/>
        <w:jc w:val="both"/>
        <w:rPr>
          <w:bCs/>
          <w:lang w:val="es-ES"/>
        </w:rPr>
      </w:pPr>
      <w:r w:rsidRPr="00C729E0">
        <w:rPr>
          <w:bCs/>
          <w:lang w:val="es-ES"/>
        </w:rPr>
        <w:t>Presentar su propuesta y la copia debidamente foliada con índice. Revise las copias de manera que su contenido sea idéntico al original.</w:t>
      </w:r>
    </w:p>
    <w:p w14:paraId="20340F67" w14:textId="77777777" w:rsidR="007F04F2" w:rsidRPr="00C729E0" w:rsidRDefault="00AE2ED0" w:rsidP="007F04F2">
      <w:pPr>
        <w:numPr>
          <w:ilvl w:val="0"/>
          <w:numId w:val="1"/>
        </w:numPr>
        <w:spacing w:after="0"/>
        <w:jc w:val="both"/>
        <w:rPr>
          <w:bCs/>
          <w:lang w:val="es-ES"/>
        </w:rPr>
      </w:pPr>
      <w:r w:rsidRPr="00C729E0">
        <w:rPr>
          <w:bCs/>
          <w:lang w:val="es-ES"/>
        </w:rPr>
        <w:lastRenderedPageBreak/>
        <w:t xml:space="preserve">Revisar los anexos y diligenciar totalmente los formatos contenidos </w:t>
      </w:r>
      <w:r w:rsidR="007F04F2" w:rsidRPr="00C729E0">
        <w:rPr>
          <w:bCs/>
          <w:lang w:val="es-ES"/>
        </w:rPr>
        <w:t>en la presente convocatoria.</w:t>
      </w:r>
    </w:p>
    <w:p w14:paraId="703E09DA" w14:textId="4EF17576" w:rsidR="00AE2ED0" w:rsidRPr="00C729E0" w:rsidRDefault="00AE2ED0" w:rsidP="007F04F2">
      <w:pPr>
        <w:numPr>
          <w:ilvl w:val="0"/>
          <w:numId w:val="1"/>
        </w:numPr>
        <w:spacing w:after="0"/>
        <w:jc w:val="both"/>
        <w:rPr>
          <w:bCs/>
          <w:lang w:val="es-ES"/>
        </w:rPr>
      </w:pPr>
      <w:r w:rsidRPr="00C729E0">
        <w:rPr>
          <w:bCs/>
          <w:lang w:val="es-ES"/>
        </w:rPr>
        <w:t xml:space="preserve">Toda consulta deberá formularse por escrito. No se atenderán consultas personales ni telefónicas. </w:t>
      </w:r>
    </w:p>
    <w:p w14:paraId="170CDBA5" w14:textId="3E95A21D" w:rsidR="00AE2ED0" w:rsidRPr="00C729E0" w:rsidRDefault="00AE2ED0" w:rsidP="00AE2ED0">
      <w:pPr>
        <w:numPr>
          <w:ilvl w:val="0"/>
          <w:numId w:val="1"/>
        </w:numPr>
        <w:spacing w:after="0"/>
        <w:jc w:val="both"/>
        <w:rPr>
          <w:bCs/>
          <w:lang w:val="es-ES"/>
        </w:rPr>
      </w:pPr>
      <w:r w:rsidRPr="00C729E0">
        <w:rPr>
          <w:bCs/>
          <w:lang w:val="es-ES"/>
        </w:rPr>
        <w:t xml:space="preserve">Sólo mediante ADENDAS se podrán modificar </w:t>
      </w:r>
      <w:r w:rsidR="007F04F2" w:rsidRPr="00C729E0">
        <w:rPr>
          <w:bCs/>
          <w:lang w:val="es-ES"/>
        </w:rPr>
        <w:t>las condiciones de la convocatoria</w:t>
      </w:r>
      <w:r w:rsidRPr="00C729E0">
        <w:rPr>
          <w:bCs/>
          <w:lang w:val="es-ES"/>
        </w:rPr>
        <w:t>.</w:t>
      </w:r>
    </w:p>
    <w:p w14:paraId="63530EB3" w14:textId="77777777" w:rsidR="00AE2ED0" w:rsidRPr="00C729E0" w:rsidRDefault="00AE2ED0" w:rsidP="00AE2ED0">
      <w:pPr>
        <w:numPr>
          <w:ilvl w:val="0"/>
          <w:numId w:val="1"/>
        </w:numPr>
        <w:spacing w:after="0"/>
        <w:jc w:val="both"/>
        <w:rPr>
          <w:bCs/>
          <w:lang w:val="es-ES"/>
        </w:rPr>
      </w:pPr>
      <w:r w:rsidRPr="00C729E0">
        <w:rPr>
          <w:bCs/>
          <w:lang w:val="es-ES"/>
        </w:rPr>
        <w:t>Será responsabilidad del proponente conocer todas y cada una de las implicaciones para un ofrecimiento del objeto del presente proceso de selección, y realizar todas las evaluaciones que sean necesarias para presentar su propuesta, sobre la base de un examen cuidadoso de las características del negocio.</w:t>
      </w:r>
    </w:p>
    <w:p w14:paraId="0467C6FE" w14:textId="77777777" w:rsidR="00AE2ED0" w:rsidRPr="00C729E0" w:rsidRDefault="00AE2ED0" w:rsidP="00AE2ED0">
      <w:pPr>
        <w:numPr>
          <w:ilvl w:val="0"/>
          <w:numId w:val="1"/>
        </w:numPr>
        <w:spacing w:after="0"/>
        <w:jc w:val="both"/>
        <w:rPr>
          <w:bCs/>
          <w:lang w:val="es-ES"/>
        </w:rPr>
      </w:pPr>
      <w:r w:rsidRPr="00C729E0">
        <w:rPr>
          <w:bCs/>
          <w:lang w:val="es-ES"/>
        </w:rPr>
        <w:t>Verificar que no se encuentra incurso en las causales de inhabilidad e incompatibilidad o prohibiciones, constitucional y legalmente establecidas para participar en el proceso y contratar.</w:t>
      </w:r>
    </w:p>
    <w:p w14:paraId="7DD44DA3" w14:textId="78F13287" w:rsidR="005E6125" w:rsidRPr="00C729E0" w:rsidRDefault="00AE2ED0" w:rsidP="005E6125">
      <w:pPr>
        <w:numPr>
          <w:ilvl w:val="0"/>
          <w:numId w:val="1"/>
        </w:numPr>
        <w:spacing w:after="0"/>
        <w:jc w:val="both"/>
        <w:rPr>
          <w:bCs/>
          <w:lang w:val="es-ES"/>
        </w:rPr>
      </w:pPr>
      <w:r w:rsidRPr="00C729E0">
        <w:rPr>
          <w:bCs/>
          <w:lang w:val="es-ES_tradnl"/>
        </w:rPr>
        <w:t>Tener en cuenta todo lo relacionado sobre conflictos de interés para evitar incurrir en infracciones legales por esta razón.</w:t>
      </w:r>
    </w:p>
    <w:p w14:paraId="0DFFA723" w14:textId="77777777" w:rsidR="005E6125" w:rsidRPr="00C729E0" w:rsidRDefault="005E6125" w:rsidP="005E6125">
      <w:pPr>
        <w:spacing w:after="0"/>
        <w:jc w:val="both"/>
        <w:rPr>
          <w:bCs/>
          <w:lang w:val="es-ES"/>
        </w:rPr>
      </w:pPr>
    </w:p>
    <w:p w14:paraId="00306AE1" w14:textId="68E983B3" w:rsidR="005E6125" w:rsidRPr="00C729E0" w:rsidRDefault="005E6125" w:rsidP="005E6125">
      <w:pPr>
        <w:spacing w:after="0"/>
        <w:jc w:val="both"/>
        <w:rPr>
          <w:b/>
          <w:lang w:val="es-ES"/>
        </w:rPr>
      </w:pPr>
      <w:r w:rsidRPr="00C729E0">
        <w:rPr>
          <w:b/>
          <w:lang w:val="es-ES"/>
        </w:rPr>
        <w:t>1. CONDICIONES DE CONTRATACIÓN</w:t>
      </w:r>
    </w:p>
    <w:p w14:paraId="0ED711A3" w14:textId="616E5074" w:rsidR="005E6125" w:rsidRPr="00C729E0" w:rsidRDefault="005E6125" w:rsidP="005E6125">
      <w:pPr>
        <w:spacing w:after="0"/>
        <w:jc w:val="both"/>
        <w:rPr>
          <w:b/>
          <w:lang w:val="es-ES"/>
        </w:rPr>
      </w:pPr>
      <w:r w:rsidRPr="00C729E0">
        <w:rPr>
          <w:b/>
          <w:lang w:val="es-ES"/>
        </w:rPr>
        <w:t>1.1 CONDICIONES ESPECÍFICAS</w:t>
      </w:r>
    </w:p>
    <w:p w14:paraId="1C7C4CFD" w14:textId="2D994CD5" w:rsidR="005E6125" w:rsidRPr="00C729E0" w:rsidRDefault="005E6125" w:rsidP="005E6125">
      <w:pPr>
        <w:spacing w:after="0"/>
        <w:jc w:val="both"/>
        <w:rPr>
          <w:b/>
          <w:lang w:val="es-ES"/>
        </w:rPr>
      </w:pPr>
      <w:r w:rsidRPr="00C729E0">
        <w:rPr>
          <w:b/>
          <w:lang w:val="es-ES"/>
        </w:rPr>
        <w:t>1.1.1 OBJETO</w:t>
      </w:r>
    </w:p>
    <w:p w14:paraId="15A7BDC4" w14:textId="77777777" w:rsidR="00C729E0" w:rsidRPr="00C729E0" w:rsidRDefault="00C729E0" w:rsidP="005E6125">
      <w:pPr>
        <w:spacing w:after="0"/>
        <w:jc w:val="both"/>
        <w:rPr>
          <w:b/>
          <w:lang w:val="es-ES"/>
        </w:rPr>
      </w:pPr>
    </w:p>
    <w:p w14:paraId="58768868" w14:textId="77777777" w:rsidR="003B715C" w:rsidRDefault="003B715C" w:rsidP="005E6125">
      <w:pPr>
        <w:spacing w:after="0"/>
        <w:jc w:val="both"/>
      </w:pPr>
      <w:r w:rsidRPr="003B715C">
        <w:t xml:space="preserve">Adquisición de 42 Kit solares para ser entregados en donación a las asociaciones afiliadas a FENALTEC y tres Kit para el Centro de entrenamiento CONTE y Seccional Santander. </w:t>
      </w:r>
    </w:p>
    <w:p w14:paraId="20261580" w14:textId="77777777" w:rsidR="003B715C" w:rsidRDefault="003B715C" w:rsidP="005E6125">
      <w:pPr>
        <w:spacing w:after="0"/>
        <w:jc w:val="both"/>
      </w:pPr>
    </w:p>
    <w:p w14:paraId="2F8E3970" w14:textId="565BF07F" w:rsidR="005E6125" w:rsidRPr="00C729E0" w:rsidRDefault="005E6125" w:rsidP="005E6125">
      <w:pPr>
        <w:spacing w:after="0"/>
        <w:jc w:val="both"/>
        <w:rPr>
          <w:b/>
          <w:lang w:val="es-ES"/>
        </w:rPr>
      </w:pPr>
      <w:r w:rsidRPr="00C729E0">
        <w:rPr>
          <w:b/>
          <w:lang w:val="es-ES"/>
        </w:rPr>
        <w:t>1.1.2 ALCANCE DEL OBJETO</w:t>
      </w:r>
    </w:p>
    <w:p w14:paraId="20946686" w14:textId="77777777" w:rsidR="00FF2D2E" w:rsidRPr="00C729E0" w:rsidRDefault="00FF2D2E" w:rsidP="008D1EEE">
      <w:pPr>
        <w:spacing w:after="0"/>
        <w:jc w:val="both"/>
      </w:pPr>
    </w:p>
    <w:p w14:paraId="00902A22" w14:textId="54155C4A" w:rsidR="006534E3" w:rsidRDefault="00C802E1" w:rsidP="00E6187D">
      <w:pPr>
        <w:spacing w:after="0"/>
        <w:jc w:val="both"/>
      </w:pPr>
      <w:r w:rsidRPr="003B715C">
        <w:rPr>
          <w:lang w:val="es-ES"/>
        </w:rPr>
        <w:t>OBJETO:</w:t>
      </w:r>
      <w:r w:rsidR="00390C4B" w:rsidRPr="003B715C">
        <w:rPr>
          <w:lang w:val="es-ES"/>
        </w:rPr>
        <w:t xml:space="preserve"> </w:t>
      </w:r>
      <w:r w:rsidR="003B715C" w:rsidRPr="003B715C">
        <w:t>Adquisición de 42 Kit solares para ser entregados en donación a las asociaciones afiliadas a FENALTEC y tres Kit para el Centro de entrenamiento CONTE y Seccional Santander.</w:t>
      </w:r>
    </w:p>
    <w:p w14:paraId="2AC82FBF" w14:textId="77777777" w:rsidR="00585677" w:rsidRPr="00585677" w:rsidRDefault="00585677" w:rsidP="00E6187D">
      <w:pPr>
        <w:spacing w:after="0"/>
        <w:jc w:val="both"/>
      </w:pPr>
    </w:p>
    <w:p w14:paraId="50740652" w14:textId="662DA7ED" w:rsidR="00C802E1" w:rsidRPr="00E1626D" w:rsidRDefault="00C802E1" w:rsidP="00E6187D">
      <w:pPr>
        <w:spacing w:after="0"/>
        <w:jc w:val="both"/>
        <w:rPr>
          <w:b/>
          <w:bCs/>
          <w:lang w:val="es-ES"/>
        </w:rPr>
      </w:pPr>
      <w:r w:rsidRPr="00E1626D">
        <w:rPr>
          <w:b/>
          <w:bCs/>
          <w:lang w:val="es-ES"/>
        </w:rPr>
        <w:t>Alcance del Objeto:</w:t>
      </w:r>
    </w:p>
    <w:p w14:paraId="655F3439" w14:textId="5A87A369" w:rsidR="00C802E1" w:rsidRPr="00E1626D" w:rsidRDefault="00C802E1" w:rsidP="00E6187D">
      <w:pPr>
        <w:spacing w:after="0"/>
        <w:jc w:val="both"/>
        <w:rPr>
          <w:lang w:val="es-ES"/>
        </w:rPr>
      </w:pPr>
    </w:p>
    <w:p w14:paraId="7B875E4A" w14:textId="77777777" w:rsidR="00246D25" w:rsidRDefault="00C802E1" w:rsidP="00C802E1">
      <w:r w:rsidRPr="00E1626D">
        <w:t>Los productos y servicios solicitados se introducen en el alcance del objeto y se identifican por ítems y sus especificaciones técnicas se señalan en el anexo técnico del proceso, en atención a los componentes que lo integran:</w:t>
      </w:r>
    </w:p>
    <w:p w14:paraId="7D97E73A" w14:textId="49329F41" w:rsidR="007A7DE8" w:rsidRPr="00246D25" w:rsidRDefault="007A7DE8" w:rsidP="00246D25">
      <w:pPr>
        <w:pStyle w:val="Prrafodelista"/>
        <w:numPr>
          <w:ilvl w:val="0"/>
          <w:numId w:val="35"/>
        </w:numPr>
      </w:pPr>
      <w:hyperlink r:id="rId9" w:tooltip="Kit Solar Aislado 500W 2135Wh/día Victron Energy" w:history="1">
        <w:r w:rsidRPr="00246D25">
          <w:rPr>
            <w:rStyle w:val="Hipervnculo"/>
            <w:b/>
            <w:bCs/>
            <w:color w:val="222222"/>
            <w:sz w:val="24"/>
            <w:szCs w:val="24"/>
            <w:u w:val="none"/>
            <w:shd w:val="clear" w:color="auto" w:fill="FFFFFF"/>
          </w:rPr>
          <w:t>Kit Solar Aislado 500W</w:t>
        </w:r>
      </w:hyperlink>
    </w:p>
    <w:p w14:paraId="2094D694" w14:textId="77777777" w:rsidR="00C802E1" w:rsidRDefault="00C802E1" w:rsidP="00E6187D">
      <w:pPr>
        <w:spacing w:after="0"/>
        <w:jc w:val="both"/>
      </w:pPr>
    </w:p>
    <w:p w14:paraId="04AC4B40" w14:textId="77777777" w:rsidR="003B715C" w:rsidRDefault="003B715C" w:rsidP="00E6187D">
      <w:pPr>
        <w:spacing w:after="0"/>
        <w:jc w:val="both"/>
      </w:pPr>
    </w:p>
    <w:tbl>
      <w:tblPr>
        <w:tblStyle w:val="Tablaconcuadrcula"/>
        <w:tblW w:w="11074" w:type="dxa"/>
        <w:tblInd w:w="-832" w:type="dxa"/>
        <w:tblLook w:val="04A0" w:firstRow="1" w:lastRow="0" w:firstColumn="1" w:lastColumn="0" w:noHBand="0" w:noVBand="1"/>
      </w:tblPr>
      <w:tblGrid>
        <w:gridCol w:w="483"/>
        <w:gridCol w:w="3888"/>
        <w:gridCol w:w="3296"/>
        <w:gridCol w:w="1281"/>
        <w:gridCol w:w="2126"/>
      </w:tblGrid>
      <w:tr w:rsidR="008A0C86" w:rsidRPr="003B715C" w14:paraId="0E115ADC" w14:textId="77777777" w:rsidTr="009D3A07">
        <w:trPr>
          <w:trHeight w:val="540"/>
        </w:trPr>
        <w:tc>
          <w:tcPr>
            <w:tcW w:w="483" w:type="dxa"/>
            <w:noWrap/>
            <w:hideMark/>
          </w:tcPr>
          <w:p w14:paraId="29226C1D" w14:textId="77777777" w:rsidR="003B715C" w:rsidRPr="003B715C" w:rsidRDefault="003B715C" w:rsidP="003B715C">
            <w:pPr>
              <w:spacing w:after="0"/>
              <w:jc w:val="both"/>
              <w:rPr>
                <w:b/>
                <w:bCs/>
              </w:rPr>
            </w:pPr>
            <w:bookmarkStart w:id="3" w:name="OLE_LINK1"/>
            <w:r w:rsidRPr="003B715C">
              <w:rPr>
                <w:b/>
                <w:bCs/>
              </w:rPr>
              <w:t>Id</w:t>
            </w:r>
          </w:p>
        </w:tc>
        <w:tc>
          <w:tcPr>
            <w:tcW w:w="3888" w:type="dxa"/>
            <w:noWrap/>
            <w:hideMark/>
          </w:tcPr>
          <w:p w14:paraId="289A51E7" w14:textId="77777777" w:rsidR="003B715C" w:rsidRPr="003B715C" w:rsidRDefault="003B715C" w:rsidP="003B715C">
            <w:pPr>
              <w:spacing w:after="0"/>
              <w:jc w:val="both"/>
              <w:rPr>
                <w:b/>
                <w:bCs/>
              </w:rPr>
            </w:pPr>
            <w:r w:rsidRPr="003B715C">
              <w:rPr>
                <w:b/>
                <w:bCs/>
              </w:rPr>
              <w:t>Descripción Especifica</w:t>
            </w:r>
          </w:p>
        </w:tc>
        <w:tc>
          <w:tcPr>
            <w:tcW w:w="3296" w:type="dxa"/>
            <w:hideMark/>
          </w:tcPr>
          <w:p w14:paraId="6D449AB3" w14:textId="4CC8BD72" w:rsidR="003B715C" w:rsidRDefault="003B715C" w:rsidP="003B715C">
            <w:pPr>
              <w:spacing w:after="0"/>
              <w:rPr>
                <w:b/>
                <w:bCs/>
              </w:rPr>
            </w:pPr>
            <w:r w:rsidRPr="003B715C">
              <w:rPr>
                <w:b/>
                <w:bCs/>
              </w:rPr>
              <w:t>Imagen de</w:t>
            </w:r>
          </w:p>
          <w:p w14:paraId="4344DBB1" w14:textId="6008CDB7" w:rsidR="003B715C" w:rsidRPr="003B715C" w:rsidRDefault="003B715C" w:rsidP="003B715C">
            <w:pPr>
              <w:spacing w:after="0"/>
              <w:rPr>
                <w:b/>
                <w:bCs/>
              </w:rPr>
            </w:pPr>
            <w:r w:rsidRPr="003B715C">
              <w:rPr>
                <w:b/>
                <w:bCs/>
              </w:rPr>
              <w:t>Referencia</w:t>
            </w:r>
            <w:r>
              <w:rPr>
                <w:b/>
                <w:bCs/>
              </w:rPr>
              <w:t xml:space="preserve"> </w:t>
            </w:r>
            <w:r w:rsidRPr="003B715C">
              <w:rPr>
                <w:b/>
                <w:bCs/>
              </w:rPr>
              <w:t>(si aplica)</w:t>
            </w:r>
          </w:p>
        </w:tc>
        <w:tc>
          <w:tcPr>
            <w:tcW w:w="1281" w:type="dxa"/>
            <w:noWrap/>
            <w:hideMark/>
          </w:tcPr>
          <w:p w14:paraId="43ACE7CC" w14:textId="77777777" w:rsidR="003B715C" w:rsidRPr="003B715C" w:rsidRDefault="003B715C" w:rsidP="003B715C">
            <w:pPr>
              <w:spacing w:after="0"/>
              <w:jc w:val="both"/>
              <w:rPr>
                <w:b/>
                <w:bCs/>
              </w:rPr>
            </w:pPr>
            <w:r w:rsidRPr="003B715C">
              <w:rPr>
                <w:b/>
                <w:bCs/>
              </w:rPr>
              <w:t xml:space="preserve">Cantidad </w:t>
            </w:r>
          </w:p>
        </w:tc>
        <w:tc>
          <w:tcPr>
            <w:tcW w:w="2126" w:type="dxa"/>
            <w:hideMark/>
          </w:tcPr>
          <w:p w14:paraId="5B45566C" w14:textId="77777777" w:rsidR="003B715C" w:rsidRPr="003B715C" w:rsidRDefault="003B715C" w:rsidP="003B715C">
            <w:pPr>
              <w:spacing w:after="0"/>
              <w:jc w:val="both"/>
              <w:rPr>
                <w:b/>
                <w:bCs/>
              </w:rPr>
            </w:pPr>
            <w:r w:rsidRPr="003B715C">
              <w:rPr>
                <w:b/>
                <w:bCs/>
              </w:rPr>
              <w:t xml:space="preserve">Unidad de medida </w:t>
            </w:r>
            <w:r w:rsidRPr="003B715C">
              <w:rPr>
                <w:b/>
                <w:bCs/>
              </w:rPr>
              <w:br/>
              <w:t>(Si aplica)</w:t>
            </w:r>
          </w:p>
        </w:tc>
      </w:tr>
      <w:tr w:rsidR="008A0C86" w:rsidRPr="003B715C" w14:paraId="138A71C0" w14:textId="77777777" w:rsidTr="009D3A07">
        <w:trPr>
          <w:trHeight w:val="2424"/>
        </w:trPr>
        <w:tc>
          <w:tcPr>
            <w:tcW w:w="483" w:type="dxa"/>
            <w:noWrap/>
            <w:hideMark/>
          </w:tcPr>
          <w:p w14:paraId="4AD7536F" w14:textId="77777777" w:rsidR="003B715C" w:rsidRPr="003B715C" w:rsidRDefault="003B715C" w:rsidP="00EB5307">
            <w:pPr>
              <w:spacing w:after="0"/>
              <w:jc w:val="center"/>
              <w:rPr>
                <w:b/>
                <w:bCs/>
              </w:rPr>
            </w:pPr>
            <w:bookmarkStart w:id="4" w:name="_Hlk209449361"/>
            <w:r w:rsidRPr="003B715C">
              <w:rPr>
                <w:b/>
                <w:bCs/>
              </w:rPr>
              <w:t>1</w:t>
            </w:r>
          </w:p>
        </w:tc>
        <w:tc>
          <w:tcPr>
            <w:tcW w:w="3888" w:type="dxa"/>
            <w:hideMark/>
          </w:tcPr>
          <w:p w14:paraId="3F1212EC" w14:textId="0C176BD9" w:rsidR="00DB4314" w:rsidRDefault="003A692D" w:rsidP="004605ED">
            <w:pPr>
              <w:pStyle w:val="Ttulo1"/>
              <w:shd w:val="clear" w:color="auto" w:fill="FFFFFF"/>
              <w:spacing w:before="0" w:after="0"/>
              <w:ind w:right="420"/>
              <w:rPr>
                <w:rStyle w:val="Textoennegrita"/>
                <w:b/>
                <w:bCs/>
                <w:sz w:val="16"/>
                <w:szCs w:val="16"/>
              </w:rPr>
            </w:pPr>
            <w:r>
              <w:rPr>
                <w:rStyle w:val="Textoennegrita"/>
                <w:b/>
                <w:bCs/>
                <w:sz w:val="16"/>
                <w:szCs w:val="16"/>
              </w:rPr>
              <w:t xml:space="preserve">2 x </w:t>
            </w:r>
            <w:r w:rsidR="00DB4314" w:rsidRPr="00DB4314">
              <w:rPr>
                <w:rStyle w:val="Textoennegrita"/>
                <w:b/>
                <w:bCs/>
                <w:sz w:val="16"/>
                <w:szCs w:val="16"/>
              </w:rPr>
              <w:t>Panel Solar ESTAR SOLAR RTM100M 100W 12V</w:t>
            </w:r>
          </w:p>
          <w:p w14:paraId="41A894ED" w14:textId="79B565DF" w:rsidR="003B715C" w:rsidRPr="00DB4314" w:rsidRDefault="00DB4314" w:rsidP="004605ED">
            <w:pPr>
              <w:pStyle w:val="Ttulo1"/>
              <w:shd w:val="clear" w:color="auto" w:fill="FFFFFF"/>
              <w:spacing w:before="0" w:after="0"/>
              <w:ind w:right="420"/>
              <w:rPr>
                <w:b w:val="0"/>
                <w:bCs w:val="0"/>
                <w:sz w:val="16"/>
                <w:szCs w:val="16"/>
              </w:rPr>
            </w:pPr>
            <w:r w:rsidRPr="00DB4314">
              <w:rPr>
                <w:b w:val="0"/>
                <w:bCs w:val="0"/>
                <w:sz w:val="16"/>
                <w:szCs w:val="16"/>
              </w:rPr>
              <w:br/>
              <w:t xml:space="preserve">Módulo monocristalino de </w:t>
            </w:r>
            <w:r w:rsidRPr="00DB4314">
              <w:rPr>
                <w:rStyle w:val="Textoennegrita"/>
                <w:sz w:val="16"/>
                <w:szCs w:val="16"/>
              </w:rPr>
              <w:t>36 celdas</w:t>
            </w:r>
            <w:r w:rsidRPr="00DB4314">
              <w:rPr>
                <w:b w:val="0"/>
                <w:bCs w:val="0"/>
                <w:sz w:val="16"/>
                <w:szCs w:val="16"/>
              </w:rPr>
              <w:t xml:space="preserve">, potencia de </w:t>
            </w:r>
            <w:r w:rsidRPr="00DB4314">
              <w:rPr>
                <w:rStyle w:val="Textoennegrita"/>
                <w:sz w:val="16"/>
                <w:szCs w:val="16"/>
              </w:rPr>
              <w:t>100W</w:t>
            </w:r>
            <w:r w:rsidRPr="00DB4314">
              <w:rPr>
                <w:b w:val="0"/>
                <w:bCs w:val="0"/>
                <w:sz w:val="16"/>
                <w:szCs w:val="16"/>
              </w:rPr>
              <w:t xml:space="preserve">, voltaje de circuito abierto </w:t>
            </w:r>
            <w:r w:rsidRPr="00DB4314">
              <w:rPr>
                <w:rStyle w:val="Textoennegrita"/>
                <w:sz w:val="16"/>
                <w:szCs w:val="16"/>
              </w:rPr>
              <w:t>21.95V</w:t>
            </w:r>
            <w:r w:rsidRPr="00DB4314">
              <w:rPr>
                <w:b w:val="0"/>
                <w:bCs w:val="0"/>
                <w:sz w:val="16"/>
                <w:szCs w:val="16"/>
              </w:rPr>
              <w:t xml:space="preserve">, y sistema máximo </w:t>
            </w:r>
            <w:r w:rsidRPr="00DB4314">
              <w:rPr>
                <w:rStyle w:val="Textoennegrita"/>
                <w:sz w:val="16"/>
                <w:szCs w:val="16"/>
              </w:rPr>
              <w:t>1000V</w:t>
            </w:r>
            <w:r w:rsidRPr="00DB4314">
              <w:rPr>
                <w:b w:val="0"/>
                <w:bCs w:val="0"/>
                <w:sz w:val="16"/>
                <w:szCs w:val="16"/>
              </w:rPr>
              <w:t xml:space="preserve">. Medidas </w:t>
            </w:r>
            <w:r w:rsidRPr="00DB4314">
              <w:rPr>
                <w:rStyle w:val="Textoennegrita"/>
                <w:sz w:val="16"/>
                <w:szCs w:val="16"/>
              </w:rPr>
              <w:t>54x120</w:t>
            </w:r>
            <w:r w:rsidRPr="00DB4314">
              <w:rPr>
                <w:rStyle w:val="Textoennegrita"/>
                <w:b/>
                <w:bCs/>
                <w:sz w:val="16"/>
                <w:szCs w:val="16"/>
              </w:rPr>
              <w:t xml:space="preserve"> </w:t>
            </w:r>
            <w:r w:rsidRPr="00DB4314">
              <w:rPr>
                <w:rStyle w:val="Textoennegrita"/>
                <w:sz w:val="16"/>
                <w:szCs w:val="16"/>
              </w:rPr>
              <w:t>cm</w:t>
            </w:r>
            <w:r w:rsidRPr="00DB4314">
              <w:rPr>
                <w:b w:val="0"/>
                <w:bCs w:val="0"/>
                <w:sz w:val="16"/>
                <w:szCs w:val="16"/>
              </w:rPr>
              <w:t xml:space="preserve">, peso </w:t>
            </w:r>
            <w:r w:rsidRPr="00DB4314">
              <w:rPr>
                <w:rStyle w:val="Textoennegrita"/>
                <w:sz w:val="16"/>
                <w:szCs w:val="16"/>
              </w:rPr>
              <w:t>15 kg</w:t>
            </w:r>
            <w:r w:rsidRPr="00DB4314">
              <w:rPr>
                <w:b w:val="0"/>
                <w:bCs w:val="0"/>
                <w:sz w:val="16"/>
                <w:szCs w:val="16"/>
              </w:rPr>
              <w:t>. Ideal para aplicaciones de 12V con alta eficiencia y durabilidad.</w:t>
            </w:r>
          </w:p>
        </w:tc>
        <w:tc>
          <w:tcPr>
            <w:tcW w:w="3296" w:type="dxa"/>
            <w:noWrap/>
            <w:hideMark/>
          </w:tcPr>
          <w:p w14:paraId="7A49C2A9" w14:textId="77777777" w:rsidR="009D3A07" w:rsidRDefault="009D3A07" w:rsidP="003B715C">
            <w:pPr>
              <w:spacing w:after="0"/>
              <w:jc w:val="both"/>
              <w:rPr>
                <w:noProof/>
              </w:rPr>
            </w:pPr>
          </w:p>
          <w:p w14:paraId="5DD30058" w14:textId="77777777" w:rsidR="009D3A07" w:rsidRDefault="009D3A07" w:rsidP="003B715C">
            <w:pPr>
              <w:spacing w:after="0"/>
              <w:jc w:val="both"/>
              <w:rPr>
                <w:noProof/>
              </w:rPr>
            </w:pPr>
          </w:p>
          <w:p w14:paraId="7B662C80" w14:textId="7ABDC8F3" w:rsidR="003B715C" w:rsidRPr="003B715C" w:rsidRDefault="009D3A07" w:rsidP="003B715C">
            <w:pPr>
              <w:spacing w:after="0"/>
              <w:jc w:val="both"/>
            </w:pPr>
            <w:r>
              <w:rPr>
                <w:noProof/>
              </w:rPr>
              <w:drawing>
                <wp:inline distT="0" distB="0" distL="0" distR="0" wp14:anchorId="60F5D69D" wp14:editId="61BCBBBC">
                  <wp:extent cx="826287" cy="1929613"/>
                  <wp:effectExtent l="953"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850421" cy="1985973"/>
                          </a:xfrm>
                          <a:prstGeom prst="rect">
                            <a:avLst/>
                          </a:prstGeom>
                          <a:noFill/>
                        </pic:spPr>
                      </pic:pic>
                    </a:graphicData>
                  </a:graphic>
                </wp:inline>
              </w:drawing>
            </w:r>
          </w:p>
        </w:tc>
        <w:tc>
          <w:tcPr>
            <w:tcW w:w="1281" w:type="dxa"/>
            <w:noWrap/>
            <w:hideMark/>
          </w:tcPr>
          <w:p w14:paraId="19C613A1" w14:textId="77777777" w:rsidR="003B715C" w:rsidRPr="003B715C" w:rsidRDefault="003B715C" w:rsidP="00722099">
            <w:pPr>
              <w:spacing w:after="0"/>
              <w:jc w:val="center"/>
            </w:pPr>
            <w:r w:rsidRPr="003B715C">
              <w:t>90</w:t>
            </w:r>
          </w:p>
        </w:tc>
        <w:tc>
          <w:tcPr>
            <w:tcW w:w="2126" w:type="dxa"/>
            <w:noWrap/>
            <w:hideMark/>
          </w:tcPr>
          <w:p w14:paraId="5EEBB4F8" w14:textId="77777777" w:rsidR="003B715C" w:rsidRPr="003B715C" w:rsidRDefault="003B715C" w:rsidP="003B715C">
            <w:pPr>
              <w:spacing w:after="0"/>
              <w:jc w:val="both"/>
            </w:pPr>
            <w:r w:rsidRPr="003B715C">
              <w:t> </w:t>
            </w:r>
          </w:p>
        </w:tc>
      </w:tr>
      <w:tr w:rsidR="00196FA8" w:rsidRPr="003B715C" w14:paraId="4B4D5BFC" w14:textId="77777777" w:rsidTr="009D3A07">
        <w:trPr>
          <w:trHeight w:val="2424"/>
        </w:trPr>
        <w:tc>
          <w:tcPr>
            <w:tcW w:w="483" w:type="dxa"/>
            <w:noWrap/>
          </w:tcPr>
          <w:p w14:paraId="7DA6F743" w14:textId="71CEB0CE" w:rsidR="00564F00" w:rsidRPr="003B715C" w:rsidRDefault="00564F00" w:rsidP="003B715C">
            <w:pPr>
              <w:spacing w:after="0"/>
              <w:jc w:val="both"/>
              <w:rPr>
                <w:b/>
                <w:bCs/>
              </w:rPr>
            </w:pPr>
            <w:r>
              <w:rPr>
                <w:b/>
                <w:bCs/>
              </w:rPr>
              <w:lastRenderedPageBreak/>
              <w:t>2</w:t>
            </w:r>
          </w:p>
        </w:tc>
        <w:tc>
          <w:tcPr>
            <w:tcW w:w="3888" w:type="dxa"/>
          </w:tcPr>
          <w:p w14:paraId="1F8197DF" w14:textId="4C2F5A4B" w:rsidR="009935AE" w:rsidRPr="009935AE" w:rsidRDefault="003A692D" w:rsidP="00AD57AD">
            <w:pPr>
              <w:pStyle w:val="Ttulo1"/>
              <w:shd w:val="clear" w:color="auto" w:fill="FFFFFF"/>
              <w:spacing w:before="0" w:after="0"/>
              <w:ind w:right="420"/>
              <w:jc w:val="both"/>
              <w:rPr>
                <w:rStyle w:val="Textoennegrita"/>
                <w:b/>
                <w:bCs/>
                <w:sz w:val="16"/>
                <w:szCs w:val="16"/>
              </w:rPr>
            </w:pPr>
            <w:r>
              <w:rPr>
                <w:rStyle w:val="Textoennegrita"/>
                <w:b/>
                <w:bCs/>
                <w:sz w:val="16"/>
                <w:szCs w:val="16"/>
              </w:rPr>
              <w:t xml:space="preserve">2 x </w:t>
            </w:r>
            <w:r w:rsidR="009935AE" w:rsidRPr="009935AE">
              <w:rPr>
                <w:rStyle w:val="Textoennegrita"/>
                <w:b/>
                <w:bCs/>
                <w:sz w:val="16"/>
                <w:szCs w:val="16"/>
              </w:rPr>
              <w:t>Batería Gel 12V – 55Ah</w:t>
            </w:r>
            <w:r w:rsidR="000F0512">
              <w:rPr>
                <w:rStyle w:val="Textoennegrita"/>
                <w:b/>
                <w:bCs/>
                <w:sz w:val="16"/>
                <w:szCs w:val="16"/>
              </w:rPr>
              <w:t xml:space="preserve"> – Sistemas fotovoltaicos</w:t>
            </w:r>
          </w:p>
          <w:p w14:paraId="0968BAE8" w14:textId="4390A7C9" w:rsidR="00564F00" w:rsidRPr="009935AE" w:rsidRDefault="009935AE" w:rsidP="00AD57AD">
            <w:pPr>
              <w:pStyle w:val="Ttulo1"/>
              <w:shd w:val="clear" w:color="auto" w:fill="FFFFFF"/>
              <w:spacing w:before="0" w:after="0"/>
              <w:ind w:right="420"/>
              <w:jc w:val="both"/>
              <w:rPr>
                <w:rStyle w:val="Textoennegrita"/>
                <w:b/>
                <w:bCs/>
                <w:sz w:val="16"/>
                <w:szCs w:val="16"/>
              </w:rPr>
            </w:pPr>
            <w:r w:rsidRPr="009935AE">
              <w:rPr>
                <w:sz w:val="16"/>
                <w:szCs w:val="16"/>
              </w:rPr>
              <w:br/>
            </w:r>
            <w:r w:rsidRPr="009935AE">
              <w:rPr>
                <w:b w:val="0"/>
                <w:bCs w:val="0"/>
                <w:sz w:val="16"/>
                <w:szCs w:val="16"/>
              </w:rPr>
              <w:t xml:space="preserve">Batería sellada de gel con capacidad de </w:t>
            </w:r>
            <w:r w:rsidRPr="009935AE">
              <w:rPr>
                <w:rStyle w:val="Textoennegrita"/>
                <w:sz w:val="16"/>
                <w:szCs w:val="16"/>
              </w:rPr>
              <w:t>12V – 55Ah</w:t>
            </w:r>
            <w:r w:rsidRPr="009935AE">
              <w:rPr>
                <w:b w:val="0"/>
                <w:bCs w:val="0"/>
                <w:sz w:val="16"/>
                <w:szCs w:val="16"/>
              </w:rPr>
              <w:t xml:space="preserve">, hasta </w:t>
            </w:r>
            <w:r w:rsidRPr="009935AE">
              <w:rPr>
                <w:rStyle w:val="Textoennegrita"/>
                <w:sz w:val="16"/>
                <w:szCs w:val="16"/>
              </w:rPr>
              <w:t>1600 ciclos al 50%</w:t>
            </w:r>
            <w:r w:rsidRPr="009935AE">
              <w:rPr>
                <w:b w:val="0"/>
                <w:bCs w:val="0"/>
                <w:sz w:val="16"/>
                <w:szCs w:val="16"/>
              </w:rPr>
              <w:t xml:space="preserve"> y peso de </w:t>
            </w:r>
            <w:r w:rsidRPr="009935AE">
              <w:rPr>
                <w:rStyle w:val="Textoennegrita"/>
                <w:sz w:val="16"/>
                <w:szCs w:val="16"/>
              </w:rPr>
              <w:t>17.5 kg</w:t>
            </w:r>
            <w:r w:rsidRPr="009935AE">
              <w:rPr>
                <w:b w:val="0"/>
                <w:bCs w:val="0"/>
                <w:sz w:val="16"/>
                <w:szCs w:val="16"/>
              </w:rPr>
              <w:t xml:space="preserve">. Tecnología </w:t>
            </w:r>
            <w:r w:rsidRPr="009935AE">
              <w:rPr>
                <w:rStyle w:val="Textoennegrita"/>
                <w:sz w:val="16"/>
                <w:szCs w:val="16"/>
              </w:rPr>
              <w:t>SOLID-GEL</w:t>
            </w:r>
            <w:r w:rsidRPr="009935AE">
              <w:rPr>
                <w:b w:val="0"/>
                <w:bCs w:val="0"/>
                <w:sz w:val="16"/>
                <w:szCs w:val="16"/>
              </w:rPr>
              <w:t xml:space="preserve"> que evita corrosión y estratificación, con separador especial contra cortocircuitos. Ofrece alta descarga profunda, gran estabilidad térmica y mejor recuperación frente a AGM estándar.</w:t>
            </w:r>
          </w:p>
        </w:tc>
        <w:tc>
          <w:tcPr>
            <w:tcW w:w="3296" w:type="dxa"/>
            <w:noWrap/>
          </w:tcPr>
          <w:p w14:paraId="589055C3" w14:textId="77777777" w:rsidR="00B701FE" w:rsidRDefault="00AD57AD" w:rsidP="003B715C">
            <w:pPr>
              <w:spacing w:after="0"/>
              <w:jc w:val="both"/>
              <w:rPr>
                <w:noProof/>
              </w:rPr>
            </w:pPr>
            <w:r>
              <w:rPr>
                <w:noProof/>
              </w:rPr>
              <w:t xml:space="preserve"> </w:t>
            </w:r>
            <w:r w:rsidR="00082EBE">
              <w:rPr>
                <w:noProof/>
              </w:rPr>
              <w:t xml:space="preserve">      </w:t>
            </w:r>
          </w:p>
          <w:p w14:paraId="11D7099C" w14:textId="7901748F" w:rsidR="00564F00" w:rsidRDefault="00B701FE" w:rsidP="003B715C">
            <w:pPr>
              <w:spacing w:after="0"/>
              <w:jc w:val="both"/>
              <w:rPr>
                <w:noProof/>
              </w:rPr>
            </w:pPr>
            <w:r>
              <w:rPr>
                <w:noProof/>
              </w:rPr>
              <w:t xml:space="preserve">         </w:t>
            </w:r>
            <w:r w:rsidR="009935AE">
              <w:rPr>
                <w:noProof/>
              </w:rPr>
              <w:drawing>
                <wp:inline distT="0" distB="0" distL="0" distR="0" wp14:anchorId="65E1B317" wp14:editId="48CCED8F">
                  <wp:extent cx="1238491" cy="1116556"/>
                  <wp:effectExtent l="0" t="0" r="0" b="762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0022" cy="1126952"/>
                          </a:xfrm>
                          <a:prstGeom prst="rect">
                            <a:avLst/>
                          </a:prstGeom>
                        </pic:spPr>
                      </pic:pic>
                    </a:graphicData>
                  </a:graphic>
                </wp:inline>
              </w:drawing>
            </w:r>
          </w:p>
        </w:tc>
        <w:tc>
          <w:tcPr>
            <w:tcW w:w="1281" w:type="dxa"/>
            <w:noWrap/>
          </w:tcPr>
          <w:p w14:paraId="01986969" w14:textId="52A024CD" w:rsidR="00564F00" w:rsidRPr="003B715C" w:rsidRDefault="00AD57AD" w:rsidP="00722099">
            <w:pPr>
              <w:spacing w:after="0"/>
              <w:jc w:val="center"/>
            </w:pPr>
            <w:r>
              <w:t>90</w:t>
            </w:r>
          </w:p>
        </w:tc>
        <w:tc>
          <w:tcPr>
            <w:tcW w:w="2126" w:type="dxa"/>
            <w:noWrap/>
          </w:tcPr>
          <w:p w14:paraId="4F109C6A" w14:textId="77777777" w:rsidR="00564F00" w:rsidRPr="003B715C" w:rsidRDefault="00564F00" w:rsidP="003B715C">
            <w:pPr>
              <w:spacing w:after="0"/>
              <w:jc w:val="both"/>
            </w:pPr>
          </w:p>
        </w:tc>
      </w:tr>
      <w:tr w:rsidR="00B275BF" w:rsidRPr="003B715C" w14:paraId="731205DB" w14:textId="77777777" w:rsidTr="009D3A07">
        <w:trPr>
          <w:trHeight w:val="2424"/>
        </w:trPr>
        <w:tc>
          <w:tcPr>
            <w:tcW w:w="483" w:type="dxa"/>
            <w:noWrap/>
          </w:tcPr>
          <w:p w14:paraId="6FE4B688" w14:textId="1758660A" w:rsidR="00082EBE" w:rsidRDefault="00724AB5" w:rsidP="00082EBE">
            <w:pPr>
              <w:spacing w:after="0"/>
              <w:jc w:val="both"/>
              <w:rPr>
                <w:b/>
                <w:bCs/>
              </w:rPr>
            </w:pPr>
            <w:r>
              <w:rPr>
                <w:b/>
                <w:bCs/>
              </w:rPr>
              <w:t>3</w:t>
            </w:r>
          </w:p>
        </w:tc>
        <w:tc>
          <w:tcPr>
            <w:tcW w:w="3888" w:type="dxa"/>
          </w:tcPr>
          <w:p w14:paraId="50653987" w14:textId="4ED4467B" w:rsidR="009935AE" w:rsidRPr="006175B0" w:rsidRDefault="003A692D" w:rsidP="00082EBE">
            <w:pPr>
              <w:pStyle w:val="Ttulo1"/>
              <w:shd w:val="clear" w:color="auto" w:fill="FFFFFF"/>
              <w:spacing w:before="0" w:after="0"/>
              <w:ind w:right="420"/>
              <w:jc w:val="both"/>
              <w:rPr>
                <w:sz w:val="16"/>
                <w:szCs w:val="16"/>
                <w:lang w:val="en-US"/>
              </w:rPr>
            </w:pPr>
            <w:r w:rsidRPr="006175B0">
              <w:rPr>
                <w:rStyle w:val="Textoennegrita"/>
                <w:b/>
                <w:bCs/>
                <w:sz w:val="16"/>
                <w:szCs w:val="16"/>
                <w:lang w:val="en-US"/>
              </w:rPr>
              <w:t xml:space="preserve">1 x </w:t>
            </w:r>
            <w:r w:rsidR="009935AE" w:rsidRPr="006175B0">
              <w:rPr>
                <w:rStyle w:val="Textoennegrita"/>
                <w:b/>
                <w:bCs/>
                <w:sz w:val="16"/>
                <w:szCs w:val="16"/>
                <w:lang w:val="en-US"/>
              </w:rPr>
              <w:t>Inversor EPEVER iPower IP500-21 – 500W 24VDC</w:t>
            </w:r>
          </w:p>
          <w:p w14:paraId="343B7C3D" w14:textId="6848EAD1" w:rsidR="00082EBE" w:rsidRPr="009935AE" w:rsidRDefault="009935AE" w:rsidP="009935AE">
            <w:pPr>
              <w:pStyle w:val="Ttulo1"/>
              <w:shd w:val="clear" w:color="auto" w:fill="FFFFFF"/>
              <w:spacing w:before="0" w:after="0"/>
              <w:ind w:right="420"/>
              <w:jc w:val="both"/>
              <w:rPr>
                <w:rStyle w:val="Textoennegrita"/>
                <w:b/>
                <w:bCs/>
                <w:sz w:val="16"/>
                <w:szCs w:val="16"/>
              </w:rPr>
            </w:pPr>
            <w:r w:rsidRPr="006175B0">
              <w:rPr>
                <w:sz w:val="16"/>
                <w:szCs w:val="16"/>
              </w:rPr>
              <w:br/>
            </w:r>
            <w:r w:rsidRPr="009935AE">
              <w:rPr>
                <w:b w:val="0"/>
                <w:bCs w:val="0"/>
                <w:sz w:val="16"/>
                <w:szCs w:val="16"/>
              </w:rPr>
              <w:t xml:space="preserve">Inversor de onda pura </w:t>
            </w:r>
            <w:r w:rsidRPr="009935AE">
              <w:rPr>
                <w:rStyle w:val="Textoennegrita"/>
                <w:sz w:val="16"/>
                <w:szCs w:val="16"/>
              </w:rPr>
              <w:t>24VDC a 220/230VAC o 110/120VAC</w:t>
            </w:r>
            <w:r w:rsidRPr="009935AE">
              <w:rPr>
                <w:b w:val="0"/>
                <w:bCs w:val="0"/>
                <w:sz w:val="16"/>
                <w:szCs w:val="16"/>
              </w:rPr>
              <w:t xml:space="preserve">, potencia </w:t>
            </w:r>
            <w:r w:rsidRPr="009935AE">
              <w:rPr>
                <w:rStyle w:val="Textoennegrita"/>
                <w:sz w:val="16"/>
                <w:szCs w:val="16"/>
              </w:rPr>
              <w:t>500W</w:t>
            </w:r>
            <w:r w:rsidRPr="009935AE">
              <w:rPr>
                <w:b w:val="0"/>
                <w:bCs w:val="0"/>
                <w:sz w:val="16"/>
                <w:szCs w:val="16"/>
              </w:rPr>
              <w:t xml:space="preserve">. Tecnología SPWM, frecuencia configurable </w:t>
            </w:r>
            <w:r w:rsidRPr="009935AE">
              <w:rPr>
                <w:rStyle w:val="Textoennegrita"/>
                <w:sz w:val="16"/>
                <w:szCs w:val="16"/>
              </w:rPr>
              <w:t>50/60 Hz</w:t>
            </w:r>
            <w:r w:rsidRPr="009935AE">
              <w:rPr>
                <w:b w:val="0"/>
                <w:bCs w:val="0"/>
                <w:sz w:val="16"/>
                <w:szCs w:val="16"/>
              </w:rPr>
              <w:t>, con protecciones contra sobrecarga, cortocircuito, sobretensión, baja tensión y sobrecalentamiento.</w:t>
            </w:r>
          </w:p>
        </w:tc>
        <w:tc>
          <w:tcPr>
            <w:tcW w:w="3296" w:type="dxa"/>
            <w:noWrap/>
          </w:tcPr>
          <w:p w14:paraId="6919FB50" w14:textId="64E5828A" w:rsidR="00082EBE" w:rsidRDefault="00082EBE" w:rsidP="00082EBE">
            <w:pPr>
              <w:spacing w:after="0"/>
              <w:jc w:val="both"/>
              <w:rPr>
                <w:noProof/>
              </w:rPr>
            </w:pPr>
            <w:r w:rsidRPr="003B715C">
              <w:rPr>
                <w:noProof/>
              </w:rPr>
              <w:drawing>
                <wp:anchor distT="0" distB="0" distL="114300" distR="114300" simplePos="0" relativeHeight="251704320" behindDoc="0" locked="0" layoutInCell="1" allowOverlap="1" wp14:anchorId="53CDC378" wp14:editId="6E4C6C1B">
                  <wp:simplePos x="0" y="0"/>
                  <wp:positionH relativeFrom="column">
                    <wp:posOffset>328938</wp:posOffset>
                  </wp:positionH>
                  <wp:positionV relativeFrom="paragraph">
                    <wp:posOffset>165896</wp:posOffset>
                  </wp:positionV>
                  <wp:extent cx="1289050" cy="1149350"/>
                  <wp:effectExtent l="0" t="0" r="6350" b="0"/>
                  <wp:wrapNone/>
                  <wp:docPr id="16" name="Imagen 42">
                    <a:extLst xmlns:a="http://schemas.openxmlformats.org/drawingml/2006/main">
                      <a:ext uri="{FF2B5EF4-FFF2-40B4-BE49-F238E27FC236}">
                        <a16:creationId xmlns:a16="http://schemas.microsoft.com/office/drawing/2014/main" id="{DFB7570B-57EE-8729-178D-8D72E27A5AC2}"/>
                      </a:ext>
                    </a:extLst>
                  </wp:docPr>
                  <wp:cNvGraphicFramePr/>
                  <a:graphic xmlns:a="http://schemas.openxmlformats.org/drawingml/2006/main">
                    <a:graphicData uri="http://schemas.openxmlformats.org/drawingml/2006/picture">
                      <pic:pic xmlns:pic="http://schemas.openxmlformats.org/drawingml/2006/picture">
                        <pic:nvPicPr>
                          <pic:cNvPr id="7" name="Imagen 6">
                            <a:extLst>
                              <a:ext uri="{FF2B5EF4-FFF2-40B4-BE49-F238E27FC236}">
                                <a16:creationId xmlns:a16="http://schemas.microsoft.com/office/drawing/2014/main" id="{DFB7570B-57EE-8729-178D-8D72E27A5AC2}"/>
                              </a:ext>
                            </a:extLst>
                          </pic:cNvPr>
                          <pic:cNvPicPr>
                            <a:picLocks noChangeAspect="1"/>
                          </pic:cNvPicPr>
                        </pic:nvPicPr>
                        <pic:blipFill>
                          <a:blip r:embed="rId12"/>
                          <a:stretch>
                            <a:fillRect/>
                          </a:stretch>
                        </pic:blipFill>
                        <pic:spPr>
                          <a:xfrm>
                            <a:off x="0" y="0"/>
                            <a:ext cx="1289050" cy="1149350"/>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tcPr>
          <w:p w14:paraId="24CB0D06" w14:textId="3DDDF431" w:rsidR="00082EBE" w:rsidRDefault="00082EBE" w:rsidP="00722099">
            <w:pPr>
              <w:spacing w:after="0"/>
              <w:jc w:val="center"/>
            </w:pPr>
            <w:r w:rsidRPr="003B715C">
              <w:t>45</w:t>
            </w:r>
          </w:p>
        </w:tc>
        <w:tc>
          <w:tcPr>
            <w:tcW w:w="2126" w:type="dxa"/>
            <w:noWrap/>
          </w:tcPr>
          <w:p w14:paraId="1CBF544E" w14:textId="06EDD186" w:rsidR="00082EBE" w:rsidRPr="003B715C" w:rsidRDefault="00082EBE" w:rsidP="00082EBE">
            <w:pPr>
              <w:spacing w:after="0"/>
              <w:jc w:val="both"/>
            </w:pPr>
            <w:r w:rsidRPr="003B715C">
              <w:t> </w:t>
            </w:r>
          </w:p>
        </w:tc>
      </w:tr>
      <w:tr w:rsidR="008A0C86" w:rsidRPr="003B715C" w14:paraId="794A7F07" w14:textId="77777777" w:rsidTr="009D3A07">
        <w:trPr>
          <w:trHeight w:val="2424"/>
        </w:trPr>
        <w:tc>
          <w:tcPr>
            <w:tcW w:w="483" w:type="dxa"/>
            <w:noWrap/>
            <w:hideMark/>
          </w:tcPr>
          <w:p w14:paraId="413A9C8E" w14:textId="3B8A6BF7" w:rsidR="00082EBE" w:rsidRPr="003B715C" w:rsidRDefault="00724AB5" w:rsidP="00082EBE">
            <w:pPr>
              <w:spacing w:after="0"/>
              <w:jc w:val="both"/>
              <w:rPr>
                <w:b/>
                <w:bCs/>
              </w:rPr>
            </w:pPr>
            <w:r>
              <w:rPr>
                <w:b/>
                <w:bCs/>
              </w:rPr>
              <w:t>4</w:t>
            </w:r>
          </w:p>
        </w:tc>
        <w:tc>
          <w:tcPr>
            <w:tcW w:w="3888" w:type="dxa"/>
            <w:hideMark/>
          </w:tcPr>
          <w:p w14:paraId="0094CA35" w14:textId="3CB441F8" w:rsidR="00082EBE" w:rsidRPr="007179F8" w:rsidRDefault="003A692D" w:rsidP="00082EBE">
            <w:pPr>
              <w:spacing w:after="0"/>
              <w:rPr>
                <w:sz w:val="16"/>
                <w:szCs w:val="16"/>
              </w:rPr>
            </w:pPr>
            <w:r>
              <w:rPr>
                <w:rStyle w:val="Textoennegrita"/>
                <w:sz w:val="16"/>
                <w:szCs w:val="16"/>
              </w:rPr>
              <w:t xml:space="preserve">1 x </w:t>
            </w:r>
            <w:r w:rsidR="007179F8" w:rsidRPr="007179F8">
              <w:rPr>
                <w:rStyle w:val="Textoennegrita"/>
                <w:sz w:val="16"/>
                <w:szCs w:val="16"/>
              </w:rPr>
              <w:t>Controlador Solar MPPT EPEVER XTRA 3210N – 30A 12/24V</w:t>
            </w:r>
            <w:r w:rsidR="007179F8" w:rsidRPr="007179F8">
              <w:rPr>
                <w:sz w:val="16"/>
                <w:szCs w:val="16"/>
              </w:rPr>
              <w:br/>
              <w:t xml:space="preserve">Controlador de carga </w:t>
            </w:r>
            <w:r w:rsidR="007179F8" w:rsidRPr="007179F8">
              <w:rPr>
                <w:rStyle w:val="Textoennegrita"/>
                <w:b w:val="0"/>
                <w:bCs w:val="0"/>
                <w:sz w:val="16"/>
                <w:szCs w:val="16"/>
              </w:rPr>
              <w:t>MPPT</w:t>
            </w:r>
            <w:r w:rsidR="007179F8" w:rsidRPr="007179F8">
              <w:rPr>
                <w:sz w:val="16"/>
                <w:szCs w:val="16"/>
              </w:rPr>
              <w:t xml:space="preserve"> con corriente máxima de </w:t>
            </w:r>
            <w:r w:rsidR="007179F8" w:rsidRPr="007179F8">
              <w:rPr>
                <w:rStyle w:val="Textoennegrita"/>
                <w:b w:val="0"/>
                <w:bCs w:val="0"/>
                <w:sz w:val="16"/>
                <w:szCs w:val="16"/>
              </w:rPr>
              <w:t>30A</w:t>
            </w:r>
            <w:r w:rsidR="007179F8" w:rsidRPr="007179F8">
              <w:rPr>
                <w:sz w:val="16"/>
                <w:szCs w:val="16"/>
              </w:rPr>
              <w:t xml:space="preserve">, compatible con sistemas de </w:t>
            </w:r>
            <w:r w:rsidR="007179F8" w:rsidRPr="007179F8">
              <w:rPr>
                <w:rStyle w:val="Textoennegrita"/>
                <w:b w:val="0"/>
                <w:bCs w:val="0"/>
                <w:sz w:val="16"/>
                <w:szCs w:val="16"/>
              </w:rPr>
              <w:t>12/24V</w:t>
            </w:r>
            <w:r w:rsidR="007179F8" w:rsidRPr="007179F8">
              <w:rPr>
                <w:sz w:val="16"/>
                <w:szCs w:val="16"/>
              </w:rPr>
              <w:t xml:space="preserve">, y voltaje de entrada de hasta </w:t>
            </w:r>
            <w:r w:rsidR="007179F8" w:rsidRPr="007179F8">
              <w:rPr>
                <w:rStyle w:val="Textoennegrita"/>
                <w:b w:val="0"/>
                <w:bCs w:val="0"/>
                <w:sz w:val="16"/>
                <w:szCs w:val="16"/>
              </w:rPr>
              <w:t>100VOC</w:t>
            </w:r>
            <w:r w:rsidR="007179F8" w:rsidRPr="007179F8">
              <w:rPr>
                <w:sz w:val="16"/>
                <w:szCs w:val="16"/>
              </w:rPr>
              <w:t xml:space="preserve">. Marca </w:t>
            </w:r>
            <w:r w:rsidR="007179F8" w:rsidRPr="007179F8">
              <w:rPr>
                <w:rStyle w:val="Textoennegrita"/>
                <w:b w:val="0"/>
                <w:bCs w:val="0"/>
                <w:sz w:val="16"/>
                <w:szCs w:val="16"/>
              </w:rPr>
              <w:t>EPEVER</w:t>
            </w:r>
            <w:r w:rsidR="007179F8" w:rsidRPr="007179F8">
              <w:rPr>
                <w:sz w:val="16"/>
                <w:szCs w:val="16"/>
              </w:rPr>
              <w:t xml:space="preserve">, confiable y con </w:t>
            </w:r>
            <w:r w:rsidR="007179F8" w:rsidRPr="007179F8">
              <w:rPr>
                <w:rStyle w:val="Textoennegrita"/>
                <w:b w:val="0"/>
                <w:bCs w:val="0"/>
                <w:sz w:val="16"/>
                <w:szCs w:val="16"/>
              </w:rPr>
              <w:t>24 meses de garantía</w:t>
            </w:r>
            <w:r w:rsidR="007179F8" w:rsidRPr="007179F8">
              <w:rPr>
                <w:sz w:val="16"/>
                <w:szCs w:val="16"/>
              </w:rPr>
              <w:t>, ideal para optimizar la eficiencia de sistemas solares.</w:t>
            </w:r>
          </w:p>
        </w:tc>
        <w:tc>
          <w:tcPr>
            <w:tcW w:w="3296" w:type="dxa"/>
            <w:noWrap/>
            <w:hideMark/>
          </w:tcPr>
          <w:p w14:paraId="671E05D4" w14:textId="59F97D3F" w:rsidR="00082EBE" w:rsidRPr="003B715C" w:rsidRDefault="00082EBE" w:rsidP="00082EBE">
            <w:pPr>
              <w:spacing w:after="0"/>
              <w:jc w:val="both"/>
            </w:pPr>
            <w:r w:rsidRPr="003B715C">
              <w:rPr>
                <w:noProof/>
              </w:rPr>
              <w:drawing>
                <wp:anchor distT="0" distB="0" distL="114300" distR="114300" simplePos="0" relativeHeight="251705344" behindDoc="0" locked="0" layoutInCell="1" allowOverlap="1" wp14:anchorId="5346B7B2" wp14:editId="7E857659">
                  <wp:simplePos x="0" y="0"/>
                  <wp:positionH relativeFrom="column">
                    <wp:posOffset>501200</wp:posOffset>
                  </wp:positionH>
                  <wp:positionV relativeFrom="paragraph">
                    <wp:posOffset>109711</wp:posOffset>
                  </wp:positionV>
                  <wp:extent cx="1059083" cy="1296364"/>
                  <wp:effectExtent l="0" t="0" r="8255" b="0"/>
                  <wp:wrapNone/>
                  <wp:docPr id="17" name="Imagen 41">
                    <a:extLst xmlns:a="http://schemas.openxmlformats.org/drawingml/2006/main">
                      <a:ext uri="{FF2B5EF4-FFF2-40B4-BE49-F238E27FC236}">
                        <a16:creationId xmlns:a16="http://schemas.microsoft.com/office/drawing/2014/main" id="{1A025FC4-E638-1B57-6F64-A4C81816A676}"/>
                      </a:ext>
                    </a:extLst>
                  </wp:docPr>
                  <wp:cNvGraphicFramePr/>
                  <a:graphic xmlns:a="http://schemas.openxmlformats.org/drawingml/2006/main">
                    <a:graphicData uri="http://schemas.openxmlformats.org/drawingml/2006/picture">
                      <pic:pic xmlns:pic="http://schemas.openxmlformats.org/drawingml/2006/picture">
                        <pic:nvPicPr>
                          <pic:cNvPr id="8" name="Imagen 7">
                            <a:extLst>
                              <a:ext uri="{FF2B5EF4-FFF2-40B4-BE49-F238E27FC236}">
                                <a16:creationId xmlns:a16="http://schemas.microsoft.com/office/drawing/2014/main" id="{1A025FC4-E638-1B57-6F64-A4C81816A676}"/>
                              </a:ext>
                            </a:extLst>
                          </pic:cNvPr>
                          <pic:cNvPicPr>
                            <a:picLocks noChangeAspect="1"/>
                          </pic:cNvPicPr>
                        </pic:nvPicPr>
                        <pic:blipFill>
                          <a:blip r:embed="rId13"/>
                          <a:stretch>
                            <a:fillRect/>
                          </a:stretch>
                        </pic:blipFill>
                        <pic:spPr>
                          <a:xfrm>
                            <a:off x="0" y="0"/>
                            <a:ext cx="1059083" cy="1296364"/>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hideMark/>
          </w:tcPr>
          <w:p w14:paraId="05D2872A" w14:textId="3C12A8FB" w:rsidR="00082EBE" w:rsidRPr="003B715C" w:rsidRDefault="00082EBE" w:rsidP="00722099">
            <w:pPr>
              <w:spacing w:after="0"/>
              <w:jc w:val="center"/>
            </w:pPr>
            <w:r w:rsidRPr="003B715C">
              <w:t>45</w:t>
            </w:r>
          </w:p>
        </w:tc>
        <w:tc>
          <w:tcPr>
            <w:tcW w:w="2126" w:type="dxa"/>
            <w:noWrap/>
            <w:hideMark/>
          </w:tcPr>
          <w:p w14:paraId="7897F979" w14:textId="4167AA1D" w:rsidR="00082EBE" w:rsidRPr="003B715C" w:rsidRDefault="00082EBE" w:rsidP="00082EBE">
            <w:pPr>
              <w:spacing w:after="0"/>
              <w:jc w:val="both"/>
            </w:pPr>
            <w:r w:rsidRPr="003B715C">
              <w:t> </w:t>
            </w:r>
          </w:p>
        </w:tc>
      </w:tr>
      <w:tr w:rsidR="00420B95" w:rsidRPr="003B715C" w14:paraId="3A006727" w14:textId="77777777" w:rsidTr="009D3A07">
        <w:trPr>
          <w:trHeight w:val="2424"/>
        </w:trPr>
        <w:tc>
          <w:tcPr>
            <w:tcW w:w="483" w:type="dxa"/>
            <w:noWrap/>
          </w:tcPr>
          <w:p w14:paraId="03C73973" w14:textId="485CC543" w:rsidR="007A7DE8" w:rsidRPr="003B715C" w:rsidRDefault="00724AB5" w:rsidP="007A7DE8">
            <w:pPr>
              <w:spacing w:after="0"/>
              <w:jc w:val="both"/>
              <w:rPr>
                <w:b/>
                <w:bCs/>
              </w:rPr>
            </w:pPr>
            <w:r>
              <w:rPr>
                <w:b/>
                <w:bCs/>
              </w:rPr>
              <w:t>5</w:t>
            </w:r>
          </w:p>
        </w:tc>
        <w:tc>
          <w:tcPr>
            <w:tcW w:w="3888" w:type="dxa"/>
          </w:tcPr>
          <w:p w14:paraId="30A65FE5" w14:textId="34CA419D" w:rsidR="007A7DE8" w:rsidRDefault="003A692D" w:rsidP="007A7DE8">
            <w:pPr>
              <w:spacing w:after="0"/>
              <w:rPr>
                <w:rStyle w:val="Textoennegrita"/>
                <w:sz w:val="16"/>
                <w:szCs w:val="16"/>
              </w:rPr>
            </w:pPr>
            <w:r>
              <w:rPr>
                <w:rStyle w:val="Textoennegrita"/>
                <w:sz w:val="16"/>
                <w:szCs w:val="16"/>
              </w:rPr>
              <w:t xml:space="preserve">1 x </w:t>
            </w:r>
            <w:r w:rsidR="007A7DE8" w:rsidRPr="007A7DE8">
              <w:rPr>
                <w:rStyle w:val="Textoennegrita"/>
                <w:sz w:val="16"/>
                <w:szCs w:val="16"/>
              </w:rPr>
              <w:t xml:space="preserve">Servidor </w:t>
            </w:r>
            <w:proofErr w:type="spellStart"/>
            <w:r w:rsidR="007A7DE8" w:rsidRPr="007A7DE8">
              <w:rPr>
                <w:rStyle w:val="Textoennegrita"/>
                <w:sz w:val="16"/>
                <w:szCs w:val="16"/>
              </w:rPr>
              <w:t>WiFi</w:t>
            </w:r>
            <w:proofErr w:type="spellEnd"/>
            <w:r w:rsidR="007A7DE8" w:rsidRPr="007A7DE8">
              <w:rPr>
                <w:rStyle w:val="Textoennegrita"/>
                <w:sz w:val="16"/>
                <w:szCs w:val="16"/>
              </w:rPr>
              <w:t xml:space="preserve"> EPEVER eBox-WIFI-01</w:t>
            </w:r>
          </w:p>
          <w:p w14:paraId="0CF3B08B" w14:textId="3151F811" w:rsidR="007A7DE8" w:rsidRPr="007A7DE8" w:rsidRDefault="007A7DE8" w:rsidP="007A7DE8">
            <w:pPr>
              <w:spacing w:after="0"/>
              <w:rPr>
                <w:rStyle w:val="Textoennegrita"/>
                <w:sz w:val="16"/>
                <w:szCs w:val="16"/>
              </w:rPr>
            </w:pPr>
            <w:r w:rsidRPr="007A7DE8">
              <w:rPr>
                <w:sz w:val="16"/>
                <w:szCs w:val="16"/>
              </w:rPr>
              <w:br/>
              <w:t xml:space="preserve">Módulo de comunicación </w:t>
            </w:r>
            <w:proofErr w:type="spellStart"/>
            <w:r w:rsidRPr="007A7DE8">
              <w:rPr>
                <w:rStyle w:val="Textoennegrita"/>
                <w:b w:val="0"/>
                <w:bCs w:val="0"/>
                <w:sz w:val="16"/>
                <w:szCs w:val="16"/>
              </w:rPr>
              <w:t>WiFi</w:t>
            </w:r>
            <w:proofErr w:type="spellEnd"/>
            <w:r w:rsidRPr="007A7DE8">
              <w:rPr>
                <w:b/>
                <w:bCs/>
                <w:sz w:val="16"/>
                <w:szCs w:val="16"/>
              </w:rPr>
              <w:t xml:space="preserve"> </w:t>
            </w:r>
            <w:r w:rsidRPr="007A7DE8">
              <w:rPr>
                <w:sz w:val="16"/>
                <w:szCs w:val="16"/>
              </w:rPr>
              <w:t xml:space="preserve">para controladores solares </w:t>
            </w:r>
            <w:r w:rsidRPr="007A7DE8">
              <w:rPr>
                <w:rStyle w:val="Textoennegrita"/>
                <w:b w:val="0"/>
                <w:bCs w:val="0"/>
                <w:sz w:val="16"/>
                <w:szCs w:val="16"/>
              </w:rPr>
              <w:t>MPPT</w:t>
            </w:r>
            <w:r w:rsidRPr="007A7DE8">
              <w:rPr>
                <w:b/>
                <w:bCs/>
                <w:sz w:val="16"/>
                <w:szCs w:val="16"/>
              </w:rPr>
              <w:t xml:space="preserve"> </w:t>
            </w:r>
            <w:r w:rsidRPr="007A7DE8">
              <w:rPr>
                <w:sz w:val="16"/>
                <w:szCs w:val="16"/>
              </w:rPr>
              <w:t xml:space="preserve">e inversores EPEVER. Permite </w:t>
            </w:r>
            <w:r w:rsidRPr="007A7DE8">
              <w:rPr>
                <w:rStyle w:val="Textoennegrita"/>
                <w:b w:val="0"/>
                <w:bCs w:val="0"/>
                <w:sz w:val="16"/>
                <w:szCs w:val="16"/>
              </w:rPr>
              <w:t>monitoreo inalámbrico</w:t>
            </w:r>
            <w:r w:rsidRPr="007A7DE8">
              <w:rPr>
                <w:sz w:val="16"/>
                <w:szCs w:val="16"/>
              </w:rPr>
              <w:t xml:space="preserve">, configuración de parámetros vía app móvil y conexión </w:t>
            </w:r>
            <w:proofErr w:type="spellStart"/>
            <w:r w:rsidRPr="007A7DE8">
              <w:rPr>
                <w:rStyle w:val="Textoennegrita"/>
                <w:b w:val="0"/>
                <w:bCs w:val="0"/>
                <w:sz w:val="16"/>
                <w:szCs w:val="16"/>
              </w:rPr>
              <w:t>plug</w:t>
            </w:r>
            <w:proofErr w:type="spellEnd"/>
            <w:r w:rsidRPr="007A7DE8">
              <w:rPr>
                <w:rStyle w:val="Textoennegrita"/>
                <w:b w:val="0"/>
                <w:bCs w:val="0"/>
                <w:sz w:val="16"/>
                <w:szCs w:val="16"/>
              </w:rPr>
              <w:t xml:space="preserve"> &amp; </w:t>
            </w:r>
            <w:proofErr w:type="spellStart"/>
            <w:r w:rsidRPr="007A7DE8">
              <w:rPr>
                <w:rStyle w:val="Textoennegrita"/>
                <w:b w:val="0"/>
                <w:bCs w:val="0"/>
                <w:sz w:val="16"/>
                <w:szCs w:val="16"/>
              </w:rPr>
              <w:t>play</w:t>
            </w:r>
            <w:proofErr w:type="spellEnd"/>
            <w:r w:rsidRPr="007A7DE8">
              <w:rPr>
                <w:b/>
                <w:bCs/>
                <w:sz w:val="16"/>
                <w:szCs w:val="16"/>
              </w:rPr>
              <w:t xml:space="preserve">. </w:t>
            </w:r>
            <w:r w:rsidRPr="007A7DE8">
              <w:rPr>
                <w:sz w:val="16"/>
                <w:szCs w:val="16"/>
              </w:rPr>
              <w:t xml:space="preserve">Incorpora CPU de alto rendimiento, bajo consumo, alcance de hasta </w:t>
            </w:r>
            <w:r w:rsidRPr="007A7DE8">
              <w:rPr>
                <w:rStyle w:val="Textoennegrita"/>
                <w:b w:val="0"/>
                <w:bCs w:val="0"/>
                <w:sz w:val="16"/>
                <w:szCs w:val="16"/>
              </w:rPr>
              <w:t>50 m</w:t>
            </w:r>
            <w:r w:rsidRPr="007A7DE8">
              <w:rPr>
                <w:sz w:val="16"/>
                <w:szCs w:val="16"/>
              </w:rPr>
              <w:t xml:space="preserve"> y función de restauración de fábrica.</w:t>
            </w:r>
          </w:p>
        </w:tc>
        <w:tc>
          <w:tcPr>
            <w:tcW w:w="3296" w:type="dxa"/>
            <w:noWrap/>
          </w:tcPr>
          <w:p w14:paraId="7BC88E13" w14:textId="61E79FBF" w:rsidR="007A7DE8" w:rsidRPr="003B715C" w:rsidRDefault="007A7DE8" w:rsidP="007A7DE8">
            <w:pPr>
              <w:spacing w:after="0"/>
              <w:jc w:val="both"/>
              <w:rPr>
                <w:noProof/>
              </w:rPr>
            </w:pPr>
            <w:r w:rsidRPr="003B715C">
              <w:rPr>
                <w:noProof/>
              </w:rPr>
              <w:drawing>
                <wp:anchor distT="0" distB="0" distL="114300" distR="114300" simplePos="0" relativeHeight="251725824" behindDoc="0" locked="0" layoutInCell="1" allowOverlap="1" wp14:anchorId="0DE84CCA" wp14:editId="23D6922A">
                  <wp:simplePos x="0" y="0"/>
                  <wp:positionH relativeFrom="column">
                    <wp:posOffset>593148</wp:posOffset>
                  </wp:positionH>
                  <wp:positionV relativeFrom="paragraph">
                    <wp:posOffset>128270</wp:posOffset>
                  </wp:positionV>
                  <wp:extent cx="1133198" cy="1242337"/>
                  <wp:effectExtent l="2540" t="0" r="0" b="0"/>
                  <wp:wrapNone/>
                  <wp:docPr id="19" name="Imagen 39">
                    <a:extLst xmlns:a="http://schemas.openxmlformats.org/drawingml/2006/main">
                      <a:ext uri="{FF2B5EF4-FFF2-40B4-BE49-F238E27FC236}">
                        <a16:creationId xmlns:a16="http://schemas.microsoft.com/office/drawing/2014/main" id="{CB12E49B-E13E-90F2-5FE7-6107A98D181E}"/>
                      </a:ext>
                    </a:extLst>
                  </wp:docPr>
                  <wp:cNvGraphicFramePr/>
                  <a:graphic xmlns:a="http://schemas.openxmlformats.org/drawingml/2006/main">
                    <a:graphicData uri="http://schemas.openxmlformats.org/drawingml/2006/picture">
                      <pic:pic xmlns:pic="http://schemas.openxmlformats.org/drawingml/2006/picture">
                        <pic:nvPicPr>
                          <pic:cNvPr id="10" name="Imagen 9">
                            <a:extLst>
                              <a:ext uri="{FF2B5EF4-FFF2-40B4-BE49-F238E27FC236}">
                                <a16:creationId xmlns:a16="http://schemas.microsoft.com/office/drawing/2014/main" id="{CB12E49B-E13E-90F2-5FE7-6107A98D181E}"/>
                              </a:ext>
                            </a:extLst>
                          </pic:cNvPr>
                          <pic:cNvPicPr>
                            <a:picLocks noChangeAspect="1"/>
                          </pic:cNvPicPr>
                        </pic:nvPicPr>
                        <pic:blipFill>
                          <a:blip r:embed="rId14"/>
                          <a:stretch>
                            <a:fillRect/>
                          </a:stretch>
                        </pic:blipFill>
                        <pic:spPr>
                          <a:xfrm rot="16200000">
                            <a:off x="0" y="0"/>
                            <a:ext cx="1133198" cy="1242337"/>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tcPr>
          <w:p w14:paraId="57FF56FA" w14:textId="79B2123F" w:rsidR="007A7DE8" w:rsidRPr="003B715C" w:rsidRDefault="007A7DE8" w:rsidP="00722099">
            <w:pPr>
              <w:spacing w:after="0"/>
              <w:jc w:val="center"/>
            </w:pPr>
            <w:r w:rsidRPr="003B715C">
              <w:t>45</w:t>
            </w:r>
          </w:p>
        </w:tc>
        <w:tc>
          <w:tcPr>
            <w:tcW w:w="2126" w:type="dxa"/>
            <w:noWrap/>
          </w:tcPr>
          <w:p w14:paraId="79B89A32" w14:textId="3F72F58B" w:rsidR="007A7DE8" w:rsidRPr="003B715C" w:rsidRDefault="007A7DE8" w:rsidP="007A7DE8">
            <w:pPr>
              <w:spacing w:after="0"/>
              <w:jc w:val="both"/>
            </w:pPr>
            <w:r w:rsidRPr="003B715C">
              <w:t> </w:t>
            </w:r>
          </w:p>
        </w:tc>
      </w:tr>
      <w:tr w:rsidR="00420B95" w:rsidRPr="003B715C" w14:paraId="62C4E973" w14:textId="77777777" w:rsidTr="009D3A07">
        <w:trPr>
          <w:trHeight w:val="2424"/>
        </w:trPr>
        <w:tc>
          <w:tcPr>
            <w:tcW w:w="483" w:type="dxa"/>
            <w:noWrap/>
          </w:tcPr>
          <w:p w14:paraId="6EC8523A" w14:textId="2A086FB6" w:rsidR="00721742" w:rsidRPr="003B715C" w:rsidRDefault="00724AB5" w:rsidP="00721742">
            <w:pPr>
              <w:spacing w:after="0"/>
              <w:jc w:val="both"/>
              <w:rPr>
                <w:b/>
                <w:bCs/>
              </w:rPr>
            </w:pPr>
            <w:r>
              <w:rPr>
                <w:b/>
                <w:bCs/>
              </w:rPr>
              <w:t>6</w:t>
            </w:r>
          </w:p>
        </w:tc>
        <w:tc>
          <w:tcPr>
            <w:tcW w:w="3888" w:type="dxa"/>
          </w:tcPr>
          <w:p w14:paraId="5FC875AC" w14:textId="6AB970F1" w:rsidR="00C6105E" w:rsidRDefault="00243E27" w:rsidP="00721742">
            <w:pPr>
              <w:spacing w:after="0"/>
              <w:rPr>
                <w:rStyle w:val="Textoennegrita"/>
                <w:sz w:val="16"/>
                <w:szCs w:val="16"/>
              </w:rPr>
            </w:pPr>
            <w:r>
              <w:rPr>
                <w:rStyle w:val="Textoennegrita"/>
                <w:sz w:val="16"/>
                <w:szCs w:val="16"/>
              </w:rPr>
              <w:t>20</w:t>
            </w:r>
            <w:r w:rsidR="00265006">
              <w:rPr>
                <w:rStyle w:val="Textoennegrita"/>
                <w:sz w:val="16"/>
                <w:szCs w:val="16"/>
              </w:rPr>
              <w:t xml:space="preserve"> m</w:t>
            </w:r>
            <w:r>
              <w:rPr>
                <w:rStyle w:val="Textoennegrita"/>
                <w:sz w:val="16"/>
                <w:szCs w:val="16"/>
              </w:rPr>
              <w:t xml:space="preserve"> x </w:t>
            </w:r>
            <w:r w:rsidR="00C6105E" w:rsidRPr="00C6105E">
              <w:rPr>
                <w:rStyle w:val="Textoennegrita"/>
                <w:sz w:val="16"/>
                <w:szCs w:val="16"/>
              </w:rPr>
              <w:t>Cable Unifilar</w:t>
            </w:r>
            <w:r w:rsidR="00CF7821">
              <w:rPr>
                <w:rStyle w:val="Textoennegrita"/>
                <w:sz w:val="16"/>
                <w:szCs w:val="16"/>
              </w:rPr>
              <w:t xml:space="preserve"> flexible</w:t>
            </w:r>
            <w:r w:rsidR="00C6105E" w:rsidRPr="00C6105E">
              <w:rPr>
                <w:rStyle w:val="Textoennegrita"/>
                <w:sz w:val="16"/>
                <w:szCs w:val="16"/>
              </w:rPr>
              <w:t xml:space="preserve"> Solar PV 6 mm² 1.5 kV – Negro</w:t>
            </w:r>
            <w:r w:rsidR="003D27C6">
              <w:rPr>
                <w:rStyle w:val="Textoennegrita"/>
                <w:sz w:val="16"/>
                <w:szCs w:val="16"/>
              </w:rPr>
              <w:t xml:space="preserve"> – Rollo x 100 m</w:t>
            </w:r>
          </w:p>
          <w:p w14:paraId="16075D4E" w14:textId="02A3C4FB" w:rsidR="00721742" w:rsidRPr="00C6105E" w:rsidRDefault="00C6105E" w:rsidP="00721742">
            <w:pPr>
              <w:spacing w:after="0"/>
              <w:rPr>
                <w:rStyle w:val="Textoennegrita"/>
                <w:sz w:val="16"/>
                <w:szCs w:val="16"/>
              </w:rPr>
            </w:pPr>
            <w:r w:rsidRPr="00C6105E">
              <w:rPr>
                <w:sz w:val="16"/>
                <w:szCs w:val="16"/>
              </w:rPr>
              <w:br/>
              <w:t xml:space="preserve">Cable </w:t>
            </w:r>
            <w:r w:rsidRPr="00C6105E">
              <w:rPr>
                <w:rStyle w:val="Textoennegrita"/>
                <w:b w:val="0"/>
                <w:bCs w:val="0"/>
                <w:sz w:val="16"/>
                <w:szCs w:val="16"/>
              </w:rPr>
              <w:t>ZZ-F</w:t>
            </w:r>
            <w:r w:rsidRPr="00C6105E">
              <w:rPr>
                <w:sz w:val="16"/>
                <w:szCs w:val="16"/>
              </w:rPr>
              <w:t xml:space="preserve"> unifilar de </w:t>
            </w:r>
            <w:r w:rsidRPr="00C6105E">
              <w:rPr>
                <w:rStyle w:val="Textoennegrita"/>
                <w:b w:val="0"/>
                <w:bCs w:val="0"/>
                <w:sz w:val="16"/>
                <w:szCs w:val="16"/>
              </w:rPr>
              <w:t>6 mm²</w:t>
            </w:r>
            <w:r w:rsidRPr="00C6105E">
              <w:rPr>
                <w:b/>
                <w:bCs/>
                <w:sz w:val="16"/>
                <w:szCs w:val="16"/>
              </w:rPr>
              <w:t>,</w:t>
            </w:r>
            <w:r w:rsidRPr="00C6105E">
              <w:rPr>
                <w:sz w:val="16"/>
                <w:szCs w:val="16"/>
              </w:rPr>
              <w:t xml:space="preserve"> color negro, libre de halógenos y flexible. Especial para </w:t>
            </w:r>
            <w:r w:rsidRPr="00C6105E">
              <w:rPr>
                <w:rStyle w:val="Textoennegrita"/>
                <w:b w:val="0"/>
                <w:bCs w:val="0"/>
                <w:sz w:val="16"/>
                <w:szCs w:val="16"/>
              </w:rPr>
              <w:t>instalaciones fotovoltaicas</w:t>
            </w:r>
            <w:r w:rsidRPr="00C6105E">
              <w:rPr>
                <w:sz w:val="16"/>
                <w:szCs w:val="16"/>
              </w:rPr>
              <w:t xml:space="preserve"> y conexiones de baja tensión en entornos industriales, urbanos y edificios.</w:t>
            </w:r>
          </w:p>
        </w:tc>
        <w:tc>
          <w:tcPr>
            <w:tcW w:w="3296" w:type="dxa"/>
            <w:noWrap/>
          </w:tcPr>
          <w:p w14:paraId="339331E8" w14:textId="1A54D828" w:rsidR="00721742" w:rsidRPr="003B715C" w:rsidRDefault="00C6105E" w:rsidP="00721742">
            <w:pPr>
              <w:spacing w:after="0"/>
              <w:jc w:val="both"/>
              <w:rPr>
                <w:noProof/>
              </w:rPr>
            </w:pPr>
            <w:r>
              <w:rPr>
                <w:noProof/>
              </w:rPr>
              <w:t xml:space="preserve">            </w:t>
            </w:r>
            <w:r>
              <w:rPr>
                <w:noProof/>
              </w:rPr>
              <w:drawing>
                <wp:inline distT="0" distB="0" distL="0" distR="0" wp14:anchorId="0224B291" wp14:editId="71686D39">
                  <wp:extent cx="1128531" cy="1216525"/>
                  <wp:effectExtent l="0" t="0" r="0" b="3175"/>
                  <wp:docPr id="21" name="Imagen 21" descr="Cable Unifilar de 6 mm2 SOLAR PV 1,5kV Neg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ble Unifilar de 6 mm2 SOLAR PV 1,5kV Negro"/>
                          <pic:cNvPicPr>
                            <a:picLocks noChangeAspect="1" noChangeArrowheads="1"/>
                          </pic:cNvPicPr>
                        </pic:nvPicPr>
                        <pic:blipFill rotWithShape="1">
                          <a:blip r:embed="rId15">
                            <a:extLst>
                              <a:ext uri="{28A0092B-C50C-407E-A947-70E740481C1C}">
                                <a14:useLocalDpi xmlns:a14="http://schemas.microsoft.com/office/drawing/2010/main" val="0"/>
                              </a:ext>
                            </a:extLst>
                          </a:blip>
                          <a:srcRect t="30115" r="35169"/>
                          <a:stretch/>
                        </pic:blipFill>
                        <pic:spPr bwMode="auto">
                          <a:xfrm>
                            <a:off x="0" y="0"/>
                            <a:ext cx="1139363" cy="122820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30EE7071" w14:textId="550D967A" w:rsidR="00721742" w:rsidRPr="003B715C" w:rsidRDefault="003A692D" w:rsidP="00722099">
            <w:pPr>
              <w:spacing w:after="0"/>
              <w:jc w:val="center"/>
            </w:pPr>
            <w:r>
              <w:t>1</w:t>
            </w:r>
            <w:r w:rsidR="00DB5257">
              <w:t>7</w:t>
            </w:r>
          </w:p>
        </w:tc>
        <w:tc>
          <w:tcPr>
            <w:tcW w:w="2126" w:type="dxa"/>
            <w:noWrap/>
          </w:tcPr>
          <w:p w14:paraId="465C6CC0" w14:textId="18A9A628" w:rsidR="00721742" w:rsidRPr="003B715C" w:rsidRDefault="00721742" w:rsidP="00721742">
            <w:pPr>
              <w:spacing w:after="0"/>
              <w:jc w:val="both"/>
            </w:pPr>
          </w:p>
        </w:tc>
      </w:tr>
      <w:tr w:rsidR="00420B95" w:rsidRPr="003B715C" w14:paraId="3E4FB345" w14:textId="77777777" w:rsidTr="009D3A07">
        <w:trPr>
          <w:trHeight w:val="2424"/>
        </w:trPr>
        <w:tc>
          <w:tcPr>
            <w:tcW w:w="483" w:type="dxa"/>
            <w:noWrap/>
          </w:tcPr>
          <w:p w14:paraId="367327FE" w14:textId="20B260D3" w:rsidR="00C6105E" w:rsidRPr="003B715C" w:rsidRDefault="00724AB5" w:rsidP="00721742">
            <w:pPr>
              <w:spacing w:after="0"/>
              <w:jc w:val="both"/>
              <w:rPr>
                <w:b/>
                <w:bCs/>
              </w:rPr>
            </w:pPr>
            <w:r>
              <w:rPr>
                <w:b/>
                <w:bCs/>
              </w:rPr>
              <w:t>7</w:t>
            </w:r>
          </w:p>
        </w:tc>
        <w:tc>
          <w:tcPr>
            <w:tcW w:w="3888" w:type="dxa"/>
          </w:tcPr>
          <w:p w14:paraId="697BD415" w14:textId="538E5CF7" w:rsidR="00C6105E" w:rsidRDefault="00243E27" w:rsidP="00721742">
            <w:pPr>
              <w:spacing w:after="0"/>
              <w:rPr>
                <w:rStyle w:val="Textoennegrita"/>
                <w:sz w:val="16"/>
                <w:szCs w:val="16"/>
              </w:rPr>
            </w:pPr>
            <w:r>
              <w:rPr>
                <w:rStyle w:val="Textoennegrita"/>
                <w:sz w:val="16"/>
                <w:szCs w:val="16"/>
              </w:rPr>
              <w:t>20</w:t>
            </w:r>
            <w:r w:rsidR="00265006">
              <w:rPr>
                <w:rStyle w:val="Textoennegrita"/>
                <w:sz w:val="16"/>
                <w:szCs w:val="16"/>
              </w:rPr>
              <w:t xml:space="preserve"> m</w:t>
            </w:r>
            <w:r>
              <w:rPr>
                <w:rStyle w:val="Textoennegrita"/>
                <w:sz w:val="16"/>
                <w:szCs w:val="16"/>
              </w:rPr>
              <w:t xml:space="preserve"> x </w:t>
            </w:r>
            <w:r w:rsidR="00C6105E" w:rsidRPr="00C6105E">
              <w:rPr>
                <w:rStyle w:val="Textoennegrita"/>
                <w:sz w:val="16"/>
                <w:szCs w:val="16"/>
              </w:rPr>
              <w:t xml:space="preserve">Cable Unifilar </w:t>
            </w:r>
            <w:r w:rsidR="00CF7821">
              <w:rPr>
                <w:rStyle w:val="Textoennegrita"/>
                <w:sz w:val="16"/>
                <w:szCs w:val="16"/>
              </w:rPr>
              <w:t>flexible</w:t>
            </w:r>
            <w:r w:rsidR="00CF7821" w:rsidRPr="00C6105E">
              <w:rPr>
                <w:rStyle w:val="Textoennegrita"/>
                <w:sz w:val="16"/>
                <w:szCs w:val="16"/>
              </w:rPr>
              <w:t xml:space="preserve"> </w:t>
            </w:r>
            <w:r w:rsidR="00C6105E" w:rsidRPr="00C6105E">
              <w:rPr>
                <w:rStyle w:val="Textoennegrita"/>
                <w:sz w:val="16"/>
                <w:szCs w:val="16"/>
              </w:rPr>
              <w:t>Solar PV 6 mm² 1.5 kV – Rojo</w:t>
            </w:r>
            <w:r w:rsidR="003D27C6">
              <w:rPr>
                <w:rStyle w:val="Textoennegrita"/>
                <w:sz w:val="16"/>
                <w:szCs w:val="16"/>
              </w:rPr>
              <w:t xml:space="preserve"> – Rollo x 100 m</w:t>
            </w:r>
          </w:p>
          <w:p w14:paraId="7AD20094" w14:textId="1F6B111A" w:rsidR="00C6105E" w:rsidRPr="00C6105E" w:rsidRDefault="00C6105E" w:rsidP="00721742">
            <w:pPr>
              <w:spacing w:after="0"/>
              <w:rPr>
                <w:rStyle w:val="Textoennegrita"/>
                <w:sz w:val="16"/>
                <w:szCs w:val="16"/>
              </w:rPr>
            </w:pPr>
            <w:r w:rsidRPr="00C6105E">
              <w:rPr>
                <w:sz w:val="16"/>
                <w:szCs w:val="16"/>
              </w:rPr>
              <w:br/>
              <w:t xml:space="preserve">Cable </w:t>
            </w:r>
            <w:r w:rsidRPr="00C6105E">
              <w:rPr>
                <w:rStyle w:val="Textoennegrita"/>
                <w:b w:val="0"/>
                <w:bCs w:val="0"/>
                <w:sz w:val="16"/>
                <w:szCs w:val="16"/>
              </w:rPr>
              <w:t>ZZ-F</w:t>
            </w:r>
            <w:r w:rsidRPr="00C6105E">
              <w:rPr>
                <w:sz w:val="16"/>
                <w:szCs w:val="16"/>
              </w:rPr>
              <w:t xml:space="preserve"> unifilar de </w:t>
            </w:r>
            <w:r w:rsidRPr="00C6105E">
              <w:rPr>
                <w:rStyle w:val="Textoennegrita"/>
                <w:b w:val="0"/>
                <w:bCs w:val="0"/>
                <w:sz w:val="16"/>
                <w:szCs w:val="16"/>
              </w:rPr>
              <w:t>6 mm²</w:t>
            </w:r>
            <w:r w:rsidRPr="00C6105E">
              <w:rPr>
                <w:b/>
                <w:bCs/>
                <w:sz w:val="16"/>
                <w:szCs w:val="16"/>
              </w:rPr>
              <w:t xml:space="preserve">, </w:t>
            </w:r>
            <w:r w:rsidRPr="00C6105E">
              <w:rPr>
                <w:sz w:val="16"/>
                <w:szCs w:val="16"/>
              </w:rPr>
              <w:t xml:space="preserve">color rojo, libre de halógenos y flexible. Diseñado para </w:t>
            </w:r>
            <w:r w:rsidRPr="00C6105E">
              <w:rPr>
                <w:rStyle w:val="Textoennegrita"/>
                <w:b w:val="0"/>
                <w:bCs w:val="0"/>
                <w:sz w:val="16"/>
                <w:szCs w:val="16"/>
              </w:rPr>
              <w:t>instalaciones fotovoltaicas</w:t>
            </w:r>
            <w:r w:rsidRPr="00C6105E">
              <w:rPr>
                <w:sz w:val="16"/>
                <w:szCs w:val="16"/>
              </w:rPr>
              <w:t xml:space="preserve"> y conexiones de baja tensión en entornos industriales, urbanos y de edificios.</w:t>
            </w:r>
          </w:p>
        </w:tc>
        <w:tc>
          <w:tcPr>
            <w:tcW w:w="3296" w:type="dxa"/>
            <w:noWrap/>
          </w:tcPr>
          <w:p w14:paraId="656D2EA4" w14:textId="1B7C6605" w:rsidR="00C6105E" w:rsidRPr="003B715C" w:rsidRDefault="00C6105E" w:rsidP="00721742">
            <w:pPr>
              <w:spacing w:after="0"/>
              <w:jc w:val="both"/>
              <w:rPr>
                <w:noProof/>
              </w:rPr>
            </w:pPr>
            <w:r>
              <w:rPr>
                <w:noProof/>
              </w:rPr>
              <w:t xml:space="preserve">        </w:t>
            </w:r>
            <w:r>
              <w:rPr>
                <w:noProof/>
              </w:rPr>
              <w:drawing>
                <wp:inline distT="0" distB="0" distL="0" distR="0" wp14:anchorId="138305A4" wp14:editId="458C6BBF">
                  <wp:extent cx="1273215" cy="1235731"/>
                  <wp:effectExtent l="0" t="0" r="3175" b="2540"/>
                  <wp:docPr id="22" name="Imagen 22" descr="Cable Unifilar de 6 mm2 SOLAR PV 1,5kV Ro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ble Unifilar de 6 mm2 SOLAR PV 1,5kV Rojo"/>
                          <pic:cNvPicPr>
                            <a:picLocks noChangeAspect="1" noChangeArrowheads="1"/>
                          </pic:cNvPicPr>
                        </pic:nvPicPr>
                        <pic:blipFill rotWithShape="1">
                          <a:blip r:embed="rId16">
                            <a:extLst>
                              <a:ext uri="{28A0092B-C50C-407E-A947-70E740481C1C}">
                                <a14:useLocalDpi xmlns:a14="http://schemas.microsoft.com/office/drawing/2010/main" val="0"/>
                              </a:ext>
                            </a:extLst>
                          </a:blip>
                          <a:srcRect l="7468" t="34493" r="38543" b="13107"/>
                          <a:stretch/>
                        </pic:blipFill>
                        <pic:spPr bwMode="auto">
                          <a:xfrm>
                            <a:off x="0" y="0"/>
                            <a:ext cx="1299022" cy="126077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28A3339A" w14:textId="0552A063" w:rsidR="00C6105E" w:rsidRPr="003B715C" w:rsidRDefault="003A692D" w:rsidP="00722099">
            <w:pPr>
              <w:spacing w:after="0"/>
              <w:jc w:val="center"/>
            </w:pPr>
            <w:r>
              <w:t>1</w:t>
            </w:r>
            <w:r w:rsidR="00DB5257">
              <w:t>7</w:t>
            </w:r>
          </w:p>
        </w:tc>
        <w:tc>
          <w:tcPr>
            <w:tcW w:w="2126" w:type="dxa"/>
            <w:noWrap/>
          </w:tcPr>
          <w:p w14:paraId="17FF759C" w14:textId="77777777" w:rsidR="00C6105E" w:rsidRPr="003B715C" w:rsidRDefault="00C6105E" w:rsidP="00721742">
            <w:pPr>
              <w:spacing w:after="0"/>
              <w:jc w:val="both"/>
            </w:pPr>
          </w:p>
        </w:tc>
      </w:tr>
      <w:tr w:rsidR="00420B95" w:rsidRPr="003B715C" w14:paraId="22B36589" w14:textId="77777777" w:rsidTr="009D3A07">
        <w:trPr>
          <w:trHeight w:val="2424"/>
        </w:trPr>
        <w:tc>
          <w:tcPr>
            <w:tcW w:w="483" w:type="dxa"/>
            <w:noWrap/>
          </w:tcPr>
          <w:p w14:paraId="761B370C" w14:textId="763951F8" w:rsidR="00C6105E" w:rsidRPr="003B715C" w:rsidRDefault="00724AB5" w:rsidP="00721742">
            <w:pPr>
              <w:spacing w:after="0"/>
              <w:jc w:val="both"/>
              <w:rPr>
                <w:b/>
                <w:bCs/>
              </w:rPr>
            </w:pPr>
            <w:r>
              <w:rPr>
                <w:b/>
                <w:bCs/>
              </w:rPr>
              <w:lastRenderedPageBreak/>
              <w:t>8</w:t>
            </w:r>
          </w:p>
        </w:tc>
        <w:tc>
          <w:tcPr>
            <w:tcW w:w="3888" w:type="dxa"/>
          </w:tcPr>
          <w:p w14:paraId="4DA9307E" w14:textId="5B5D2CDA" w:rsidR="00243E27" w:rsidRDefault="00243E27" w:rsidP="00721742">
            <w:pPr>
              <w:spacing w:after="0"/>
              <w:rPr>
                <w:rStyle w:val="Textoennegrita"/>
                <w:sz w:val="16"/>
                <w:szCs w:val="16"/>
              </w:rPr>
            </w:pPr>
            <w:r>
              <w:rPr>
                <w:rStyle w:val="Textoennegrita"/>
                <w:sz w:val="16"/>
                <w:szCs w:val="16"/>
              </w:rPr>
              <w:t>3</w:t>
            </w:r>
            <w:r w:rsidR="00265006">
              <w:rPr>
                <w:rStyle w:val="Textoennegrita"/>
                <w:sz w:val="16"/>
                <w:szCs w:val="16"/>
              </w:rPr>
              <w:t xml:space="preserve"> m</w:t>
            </w:r>
            <w:r>
              <w:rPr>
                <w:rStyle w:val="Textoennegrita"/>
                <w:sz w:val="16"/>
                <w:szCs w:val="16"/>
              </w:rPr>
              <w:t xml:space="preserve"> x </w:t>
            </w:r>
            <w:r w:rsidRPr="00243E27">
              <w:rPr>
                <w:rStyle w:val="Textoennegrita"/>
                <w:sz w:val="16"/>
                <w:szCs w:val="16"/>
              </w:rPr>
              <w:t>Cable Unifilar</w:t>
            </w:r>
            <w:r w:rsidR="00CF7821">
              <w:rPr>
                <w:rStyle w:val="Textoennegrita"/>
                <w:sz w:val="16"/>
                <w:szCs w:val="16"/>
              </w:rPr>
              <w:t xml:space="preserve"> flexible</w:t>
            </w:r>
            <w:r w:rsidRPr="00243E27">
              <w:rPr>
                <w:rStyle w:val="Textoennegrita"/>
                <w:sz w:val="16"/>
                <w:szCs w:val="16"/>
              </w:rPr>
              <w:t xml:space="preserve"> Solar PV 10 mm² 1.5 kV – Rojo</w:t>
            </w:r>
            <w:r w:rsidR="003D27C6">
              <w:rPr>
                <w:rStyle w:val="Textoennegrita"/>
                <w:sz w:val="16"/>
                <w:szCs w:val="16"/>
              </w:rPr>
              <w:t xml:space="preserve"> – Rollo x 100 m</w:t>
            </w:r>
          </w:p>
          <w:p w14:paraId="0D1BAE9D" w14:textId="720890D5" w:rsidR="00C6105E" w:rsidRPr="00243E27" w:rsidRDefault="00243E27" w:rsidP="00721742">
            <w:pPr>
              <w:spacing w:after="0"/>
              <w:rPr>
                <w:rStyle w:val="Textoennegrita"/>
                <w:sz w:val="16"/>
                <w:szCs w:val="16"/>
              </w:rPr>
            </w:pPr>
            <w:r w:rsidRPr="00243E27">
              <w:rPr>
                <w:sz w:val="16"/>
                <w:szCs w:val="16"/>
              </w:rPr>
              <w:br/>
              <w:t xml:space="preserve">Cable </w:t>
            </w:r>
            <w:r w:rsidRPr="00243E27">
              <w:rPr>
                <w:rStyle w:val="Textoennegrita"/>
                <w:b w:val="0"/>
                <w:bCs w:val="0"/>
                <w:sz w:val="16"/>
                <w:szCs w:val="16"/>
              </w:rPr>
              <w:t>ZZ-F</w:t>
            </w:r>
            <w:r w:rsidRPr="00243E27">
              <w:rPr>
                <w:b/>
                <w:bCs/>
                <w:sz w:val="16"/>
                <w:szCs w:val="16"/>
              </w:rPr>
              <w:t xml:space="preserve"> </w:t>
            </w:r>
            <w:r w:rsidRPr="00243E27">
              <w:rPr>
                <w:sz w:val="16"/>
                <w:szCs w:val="16"/>
              </w:rPr>
              <w:t xml:space="preserve">unifilar de </w:t>
            </w:r>
            <w:r w:rsidRPr="00243E27">
              <w:rPr>
                <w:rStyle w:val="Textoennegrita"/>
                <w:b w:val="0"/>
                <w:bCs w:val="0"/>
                <w:sz w:val="16"/>
                <w:szCs w:val="16"/>
              </w:rPr>
              <w:t>10 mm²</w:t>
            </w:r>
            <w:r w:rsidRPr="00243E27">
              <w:rPr>
                <w:b/>
                <w:bCs/>
                <w:sz w:val="16"/>
                <w:szCs w:val="16"/>
              </w:rPr>
              <w:t>,</w:t>
            </w:r>
            <w:r w:rsidRPr="00243E27">
              <w:rPr>
                <w:sz w:val="16"/>
                <w:szCs w:val="16"/>
              </w:rPr>
              <w:t xml:space="preserve"> color rojo, libre de halógenos y flexible. Especial para </w:t>
            </w:r>
            <w:r w:rsidRPr="00243E27">
              <w:rPr>
                <w:rStyle w:val="Textoennegrita"/>
                <w:b w:val="0"/>
                <w:bCs w:val="0"/>
                <w:sz w:val="16"/>
                <w:szCs w:val="16"/>
              </w:rPr>
              <w:t>instalaciones fotovoltaicas</w:t>
            </w:r>
            <w:r w:rsidRPr="00243E27">
              <w:rPr>
                <w:sz w:val="16"/>
                <w:szCs w:val="16"/>
              </w:rPr>
              <w:t>, resistente a condiciones climáticas exigentes y seguro para conexiones de potencia.</w:t>
            </w:r>
          </w:p>
        </w:tc>
        <w:tc>
          <w:tcPr>
            <w:tcW w:w="3296" w:type="dxa"/>
            <w:noWrap/>
          </w:tcPr>
          <w:p w14:paraId="7A067C32" w14:textId="4B4B0413" w:rsidR="00C6105E" w:rsidRPr="003B715C" w:rsidRDefault="00243E27" w:rsidP="00721742">
            <w:pPr>
              <w:spacing w:after="0"/>
              <w:jc w:val="both"/>
              <w:rPr>
                <w:noProof/>
              </w:rPr>
            </w:pPr>
            <w:r>
              <w:rPr>
                <w:noProof/>
              </w:rPr>
              <w:t xml:space="preserve">         </w:t>
            </w:r>
            <w:r w:rsidR="002F6A90">
              <w:rPr>
                <w:noProof/>
              </w:rPr>
              <w:t xml:space="preserve"> </w:t>
            </w:r>
            <w:r w:rsidR="007F0486">
              <w:rPr>
                <w:noProof/>
              </w:rPr>
              <w:t xml:space="preserve"> </w:t>
            </w:r>
            <w:r>
              <w:rPr>
                <w:noProof/>
              </w:rPr>
              <w:drawing>
                <wp:inline distT="0" distB="0" distL="0" distR="0" wp14:anchorId="1F408039" wp14:editId="33279876">
                  <wp:extent cx="1261640" cy="1198806"/>
                  <wp:effectExtent l="0" t="0" r="0" b="1905"/>
                  <wp:docPr id="23" name="Imagen 23" descr="Cable Unifilar de 10 mm2 SOLAR PV 1,5kV Ro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ble Unifilar de 10 mm2 SOLAR PV 1,5kV Rojo"/>
                          <pic:cNvPicPr>
                            <a:picLocks noChangeAspect="1" noChangeArrowheads="1"/>
                          </pic:cNvPicPr>
                        </pic:nvPicPr>
                        <pic:blipFill rotWithShape="1">
                          <a:blip r:embed="rId16">
                            <a:extLst>
                              <a:ext uri="{28A0092B-C50C-407E-A947-70E740481C1C}">
                                <a14:useLocalDpi xmlns:a14="http://schemas.microsoft.com/office/drawing/2010/main" val="0"/>
                              </a:ext>
                            </a:extLst>
                          </a:blip>
                          <a:srcRect l="8762" t="32357" r="32816" b="12130"/>
                          <a:stretch/>
                        </pic:blipFill>
                        <pic:spPr bwMode="auto">
                          <a:xfrm>
                            <a:off x="0" y="0"/>
                            <a:ext cx="1274777" cy="12112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65D78F16" w14:textId="4DDFB62E" w:rsidR="00C6105E" w:rsidRPr="003B715C" w:rsidRDefault="00B701FE" w:rsidP="00722099">
            <w:pPr>
              <w:spacing w:after="0"/>
              <w:jc w:val="center"/>
            </w:pPr>
            <w:r>
              <w:t>2</w:t>
            </w:r>
          </w:p>
        </w:tc>
        <w:tc>
          <w:tcPr>
            <w:tcW w:w="2126" w:type="dxa"/>
            <w:noWrap/>
          </w:tcPr>
          <w:p w14:paraId="199921D3" w14:textId="77777777" w:rsidR="00C6105E" w:rsidRPr="003B715C" w:rsidRDefault="00C6105E" w:rsidP="00721742">
            <w:pPr>
              <w:spacing w:after="0"/>
              <w:jc w:val="both"/>
            </w:pPr>
          </w:p>
        </w:tc>
      </w:tr>
      <w:tr w:rsidR="00420B95" w:rsidRPr="003B715C" w14:paraId="0A1D0CE9" w14:textId="77777777" w:rsidTr="009D3A07">
        <w:trPr>
          <w:trHeight w:val="2424"/>
        </w:trPr>
        <w:tc>
          <w:tcPr>
            <w:tcW w:w="483" w:type="dxa"/>
            <w:noWrap/>
          </w:tcPr>
          <w:p w14:paraId="57486A8A" w14:textId="100A96B3" w:rsidR="00C6105E" w:rsidRPr="003B715C" w:rsidRDefault="00724AB5" w:rsidP="00721742">
            <w:pPr>
              <w:spacing w:after="0"/>
              <w:jc w:val="both"/>
              <w:rPr>
                <w:b/>
                <w:bCs/>
              </w:rPr>
            </w:pPr>
            <w:r>
              <w:rPr>
                <w:b/>
                <w:bCs/>
              </w:rPr>
              <w:t>9</w:t>
            </w:r>
          </w:p>
        </w:tc>
        <w:tc>
          <w:tcPr>
            <w:tcW w:w="3888" w:type="dxa"/>
          </w:tcPr>
          <w:p w14:paraId="6C258AD0" w14:textId="292AF7FF" w:rsidR="00243E27" w:rsidRPr="00243E27" w:rsidRDefault="00243E27" w:rsidP="00243E27">
            <w:pPr>
              <w:spacing w:after="0" w:line="240" w:lineRule="auto"/>
              <w:rPr>
                <w:b/>
                <w:bCs/>
                <w:sz w:val="16"/>
                <w:szCs w:val="16"/>
              </w:rPr>
            </w:pPr>
            <w:r>
              <w:rPr>
                <w:b/>
                <w:bCs/>
                <w:sz w:val="16"/>
                <w:szCs w:val="16"/>
              </w:rPr>
              <w:t>3</w:t>
            </w:r>
            <w:r w:rsidR="00265006">
              <w:rPr>
                <w:b/>
                <w:bCs/>
                <w:sz w:val="16"/>
                <w:szCs w:val="16"/>
              </w:rPr>
              <w:t xml:space="preserve"> m</w:t>
            </w:r>
            <w:r>
              <w:rPr>
                <w:b/>
                <w:bCs/>
                <w:sz w:val="16"/>
                <w:szCs w:val="16"/>
              </w:rPr>
              <w:t xml:space="preserve"> x </w:t>
            </w:r>
            <w:r w:rsidRPr="00243E27">
              <w:rPr>
                <w:b/>
                <w:bCs/>
                <w:sz w:val="16"/>
                <w:szCs w:val="16"/>
              </w:rPr>
              <w:t>Cable Unifilar</w:t>
            </w:r>
            <w:r w:rsidR="00CF7821">
              <w:rPr>
                <w:b/>
                <w:bCs/>
                <w:sz w:val="16"/>
                <w:szCs w:val="16"/>
              </w:rPr>
              <w:t xml:space="preserve"> </w:t>
            </w:r>
            <w:r w:rsidR="00CF7821">
              <w:rPr>
                <w:rStyle w:val="Textoennegrita"/>
                <w:sz w:val="16"/>
                <w:szCs w:val="16"/>
              </w:rPr>
              <w:t>flexible</w:t>
            </w:r>
            <w:r w:rsidRPr="00243E27">
              <w:rPr>
                <w:b/>
                <w:bCs/>
                <w:sz w:val="16"/>
                <w:szCs w:val="16"/>
              </w:rPr>
              <w:t xml:space="preserve"> Solar PV 10 mm² 1.5 kV – Negro</w:t>
            </w:r>
            <w:r w:rsidR="003D27C6">
              <w:rPr>
                <w:b/>
                <w:bCs/>
                <w:sz w:val="16"/>
                <w:szCs w:val="16"/>
              </w:rPr>
              <w:t xml:space="preserve"> </w:t>
            </w:r>
            <w:r w:rsidR="003D27C6">
              <w:rPr>
                <w:rStyle w:val="Textoennegrita"/>
                <w:sz w:val="16"/>
                <w:szCs w:val="16"/>
              </w:rPr>
              <w:t>– Rollo x 100 m</w:t>
            </w:r>
          </w:p>
          <w:p w14:paraId="1B20CF5B" w14:textId="66F550B1" w:rsidR="00243E27" w:rsidRPr="00243E27" w:rsidRDefault="00243E27" w:rsidP="00243E27">
            <w:pPr>
              <w:rPr>
                <w:sz w:val="16"/>
                <w:szCs w:val="16"/>
              </w:rPr>
            </w:pPr>
            <w:r w:rsidRPr="00243E27">
              <w:rPr>
                <w:sz w:val="16"/>
                <w:szCs w:val="16"/>
              </w:rPr>
              <w:br/>
              <w:t>Cable ZZ-F unifilar de 10 mm², color negro, libre de halógenos y flexible. Diseñado para instalaciones fotovoltaicas y conexiones de baja tensión en entornos industriales, urbanos y de edificios, con alta resistencia y durabilidad.</w:t>
            </w:r>
          </w:p>
          <w:p w14:paraId="102C2254" w14:textId="77777777" w:rsidR="00C6105E" w:rsidRPr="00243E27" w:rsidRDefault="00C6105E" w:rsidP="00243E27">
            <w:pPr>
              <w:rPr>
                <w:sz w:val="16"/>
                <w:szCs w:val="16"/>
              </w:rPr>
            </w:pPr>
          </w:p>
        </w:tc>
        <w:tc>
          <w:tcPr>
            <w:tcW w:w="3296" w:type="dxa"/>
            <w:noWrap/>
          </w:tcPr>
          <w:p w14:paraId="082D9D1A" w14:textId="17E83475" w:rsidR="00C6105E" w:rsidRPr="003B715C" w:rsidRDefault="00243E27" w:rsidP="00721742">
            <w:pPr>
              <w:spacing w:after="0"/>
              <w:jc w:val="both"/>
              <w:rPr>
                <w:noProof/>
              </w:rPr>
            </w:pPr>
            <w:r>
              <w:rPr>
                <w:noProof/>
              </w:rPr>
              <w:t xml:space="preserve">          </w:t>
            </w:r>
            <w:r w:rsidR="002F6A90">
              <w:rPr>
                <w:noProof/>
              </w:rPr>
              <w:t xml:space="preserve"> </w:t>
            </w:r>
            <w:r w:rsidR="007F0486">
              <w:rPr>
                <w:noProof/>
              </w:rPr>
              <w:t xml:space="preserve"> </w:t>
            </w:r>
            <w:r>
              <w:rPr>
                <w:noProof/>
              </w:rPr>
              <w:drawing>
                <wp:inline distT="0" distB="0" distL="0" distR="0" wp14:anchorId="6F0BB994" wp14:editId="01934C89">
                  <wp:extent cx="1059083" cy="1076425"/>
                  <wp:effectExtent l="0" t="0" r="8255"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29713" r="30845"/>
                          <a:stretch/>
                        </pic:blipFill>
                        <pic:spPr bwMode="auto">
                          <a:xfrm>
                            <a:off x="0" y="0"/>
                            <a:ext cx="1072371" cy="108993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63FD40E5" w14:textId="77777777" w:rsidR="00C6105E" w:rsidRDefault="00C6105E" w:rsidP="00722099">
            <w:pPr>
              <w:spacing w:after="0"/>
              <w:jc w:val="center"/>
            </w:pPr>
          </w:p>
          <w:p w14:paraId="58F0A4D8" w14:textId="1A5CCFBD" w:rsidR="003A692D" w:rsidRPr="003A692D" w:rsidRDefault="00B701FE" w:rsidP="00722099">
            <w:pPr>
              <w:jc w:val="center"/>
            </w:pPr>
            <w:r>
              <w:t>2</w:t>
            </w:r>
          </w:p>
        </w:tc>
        <w:tc>
          <w:tcPr>
            <w:tcW w:w="2126" w:type="dxa"/>
            <w:noWrap/>
          </w:tcPr>
          <w:p w14:paraId="22F0C75D" w14:textId="77777777" w:rsidR="00C6105E" w:rsidRPr="003B715C" w:rsidRDefault="00C6105E" w:rsidP="00721742">
            <w:pPr>
              <w:spacing w:after="0"/>
              <w:jc w:val="both"/>
            </w:pPr>
          </w:p>
        </w:tc>
      </w:tr>
      <w:tr w:rsidR="00CC3CEA" w:rsidRPr="003B715C" w14:paraId="3005D656" w14:textId="77777777" w:rsidTr="009D3A07">
        <w:trPr>
          <w:trHeight w:val="2424"/>
        </w:trPr>
        <w:tc>
          <w:tcPr>
            <w:tcW w:w="483" w:type="dxa"/>
            <w:noWrap/>
          </w:tcPr>
          <w:p w14:paraId="01E961CD" w14:textId="2B5C044B" w:rsidR="002F6A90" w:rsidRPr="003B715C" w:rsidRDefault="00724AB5" w:rsidP="00721742">
            <w:pPr>
              <w:spacing w:after="0"/>
              <w:jc w:val="both"/>
              <w:rPr>
                <w:b/>
                <w:bCs/>
              </w:rPr>
            </w:pPr>
            <w:r>
              <w:rPr>
                <w:b/>
                <w:bCs/>
              </w:rPr>
              <w:t>10</w:t>
            </w:r>
          </w:p>
        </w:tc>
        <w:tc>
          <w:tcPr>
            <w:tcW w:w="3888" w:type="dxa"/>
          </w:tcPr>
          <w:p w14:paraId="77F31087" w14:textId="2152B0D5" w:rsidR="002F6A90" w:rsidRPr="002F6A90" w:rsidRDefault="003A692D" w:rsidP="00243E27">
            <w:pPr>
              <w:spacing w:after="0" w:line="240" w:lineRule="auto"/>
              <w:rPr>
                <w:rStyle w:val="Textoennegrita"/>
                <w:sz w:val="16"/>
                <w:szCs w:val="16"/>
              </w:rPr>
            </w:pPr>
            <w:r>
              <w:rPr>
                <w:rStyle w:val="Textoennegrita"/>
                <w:sz w:val="16"/>
                <w:szCs w:val="16"/>
              </w:rPr>
              <w:t xml:space="preserve">6 x </w:t>
            </w:r>
            <w:r w:rsidR="002F6A90" w:rsidRPr="002F6A90">
              <w:rPr>
                <w:rStyle w:val="Textoennegrita"/>
                <w:sz w:val="16"/>
                <w:szCs w:val="16"/>
              </w:rPr>
              <w:t>Terminal de Ojo 10 mm² – Ojo 10 mm</w:t>
            </w:r>
          </w:p>
          <w:p w14:paraId="7159ACFE" w14:textId="36370622" w:rsidR="002F6A90" w:rsidRDefault="002F6A90" w:rsidP="00243E27">
            <w:pPr>
              <w:spacing w:after="0" w:line="240" w:lineRule="auto"/>
              <w:rPr>
                <w:b/>
                <w:bCs/>
                <w:sz w:val="16"/>
                <w:szCs w:val="16"/>
              </w:rPr>
            </w:pPr>
            <w:r w:rsidRPr="002F6A90">
              <w:rPr>
                <w:sz w:val="16"/>
                <w:szCs w:val="16"/>
              </w:rPr>
              <w:br/>
              <w:t xml:space="preserve">Terminal metálico para cable de </w:t>
            </w:r>
            <w:r w:rsidRPr="002F6A90">
              <w:rPr>
                <w:rStyle w:val="Textoennegrita"/>
                <w:sz w:val="16"/>
                <w:szCs w:val="16"/>
              </w:rPr>
              <w:t>10 mm²</w:t>
            </w:r>
            <w:r w:rsidRPr="002F6A90">
              <w:rPr>
                <w:sz w:val="16"/>
                <w:szCs w:val="16"/>
              </w:rPr>
              <w:t xml:space="preserve">, con ojo de </w:t>
            </w:r>
            <w:r w:rsidRPr="002F6A90">
              <w:rPr>
                <w:rStyle w:val="Textoennegrita"/>
                <w:sz w:val="16"/>
                <w:szCs w:val="16"/>
              </w:rPr>
              <w:t>10 mm</w:t>
            </w:r>
            <w:r w:rsidRPr="002F6A90">
              <w:rPr>
                <w:sz w:val="16"/>
                <w:szCs w:val="16"/>
              </w:rPr>
              <w:t xml:space="preserve"> de diámetro. Resistente a altas temperaturas, humedad y erosión, ideal para conexiones seguras en sistemas fotovoltaicos e industriales.</w:t>
            </w:r>
          </w:p>
        </w:tc>
        <w:tc>
          <w:tcPr>
            <w:tcW w:w="3296" w:type="dxa"/>
            <w:noWrap/>
          </w:tcPr>
          <w:p w14:paraId="184E7CF8" w14:textId="30B1AA24" w:rsidR="002F6A90" w:rsidRPr="002F6A90" w:rsidRDefault="002F6A90" w:rsidP="002F6A90">
            <w:pPr>
              <w:spacing w:after="0"/>
              <w:jc w:val="both"/>
              <w:rPr>
                <w:noProof/>
              </w:rPr>
            </w:pPr>
            <w:r>
              <w:rPr>
                <w:noProof/>
              </w:rPr>
              <w:t xml:space="preserve">         </w:t>
            </w:r>
            <w:r>
              <w:rPr>
                <w:noProof/>
              </w:rPr>
              <w:drawing>
                <wp:inline distT="0" distB="0" distL="0" distR="0" wp14:anchorId="0F412D0C" wp14:editId="6BE0DC81">
                  <wp:extent cx="1111170" cy="1255888"/>
                  <wp:effectExtent l="0" t="0" r="0" b="190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1281" t="18674" r="22653" b="17958"/>
                          <a:stretch/>
                        </pic:blipFill>
                        <pic:spPr bwMode="auto">
                          <a:xfrm>
                            <a:off x="0" y="0"/>
                            <a:ext cx="1126324" cy="127301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161D07D8" w14:textId="4083E5BE" w:rsidR="002F6A90" w:rsidRPr="003B715C" w:rsidRDefault="003A692D" w:rsidP="00722099">
            <w:pPr>
              <w:spacing w:after="0"/>
              <w:jc w:val="center"/>
            </w:pPr>
            <w:r>
              <w:t>2</w:t>
            </w:r>
            <w:r w:rsidR="00B701FE">
              <w:t>70</w:t>
            </w:r>
          </w:p>
        </w:tc>
        <w:tc>
          <w:tcPr>
            <w:tcW w:w="2126" w:type="dxa"/>
            <w:noWrap/>
          </w:tcPr>
          <w:p w14:paraId="72C2A376" w14:textId="77777777" w:rsidR="002F6A90" w:rsidRPr="003B715C" w:rsidRDefault="002F6A90" w:rsidP="00721742">
            <w:pPr>
              <w:spacing w:after="0"/>
              <w:jc w:val="both"/>
            </w:pPr>
          </w:p>
        </w:tc>
      </w:tr>
      <w:tr w:rsidR="00CC3CEA" w:rsidRPr="003B715C" w14:paraId="67292F3D" w14:textId="77777777" w:rsidTr="009D3A07">
        <w:trPr>
          <w:trHeight w:val="2424"/>
        </w:trPr>
        <w:tc>
          <w:tcPr>
            <w:tcW w:w="483" w:type="dxa"/>
            <w:noWrap/>
          </w:tcPr>
          <w:p w14:paraId="44A56F32" w14:textId="799F087E" w:rsidR="002F6A90" w:rsidRPr="003B715C" w:rsidRDefault="00724AB5" w:rsidP="00721742">
            <w:pPr>
              <w:spacing w:after="0"/>
              <w:jc w:val="both"/>
              <w:rPr>
                <w:b/>
                <w:bCs/>
              </w:rPr>
            </w:pPr>
            <w:r>
              <w:rPr>
                <w:b/>
                <w:bCs/>
              </w:rPr>
              <w:t>11</w:t>
            </w:r>
          </w:p>
        </w:tc>
        <w:tc>
          <w:tcPr>
            <w:tcW w:w="3888" w:type="dxa"/>
          </w:tcPr>
          <w:p w14:paraId="27DA5BC9" w14:textId="2DE7122A" w:rsidR="002F6A90" w:rsidRPr="002F6A90" w:rsidRDefault="002F6A90" w:rsidP="00243E27">
            <w:pPr>
              <w:spacing w:after="0" w:line="240" w:lineRule="auto"/>
              <w:rPr>
                <w:rStyle w:val="Textoennegrita"/>
                <w:sz w:val="16"/>
                <w:szCs w:val="16"/>
              </w:rPr>
            </w:pPr>
            <w:r>
              <w:rPr>
                <w:rStyle w:val="Textoennegrita"/>
                <w:sz w:val="16"/>
                <w:szCs w:val="16"/>
              </w:rPr>
              <w:t xml:space="preserve">1 x </w:t>
            </w:r>
            <w:r w:rsidRPr="002F6A90">
              <w:rPr>
                <w:rStyle w:val="Textoennegrita"/>
                <w:sz w:val="16"/>
                <w:szCs w:val="16"/>
              </w:rPr>
              <w:t>Conector MC4 para Paneles Solares</w:t>
            </w:r>
          </w:p>
          <w:p w14:paraId="19A7B952" w14:textId="3B1175A0" w:rsidR="002F6A90" w:rsidRPr="002F6A90" w:rsidRDefault="002F6A90" w:rsidP="00243E27">
            <w:pPr>
              <w:spacing w:after="0" w:line="240" w:lineRule="auto"/>
              <w:rPr>
                <w:rStyle w:val="Textoennegrita"/>
                <w:sz w:val="16"/>
                <w:szCs w:val="16"/>
              </w:rPr>
            </w:pPr>
            <w:r w:rsidRPr="002F6A90">
              <w:rPr>
                <w:sz w:val="16"/>
                <w:szCs w:val="16"/>
              </w:rPr>
              <w:br/>
              <w:t xml:space="preserve">Conector estandarizado para sistemas fotovoltaicos, garantiza unión </w:t>
            </w:r>
            <w:r w:rsidRPr="002F6A90">
              <w:rPr>
                <w:rStyle w:val="Textoennegrita"/>
                <w:b w:val="0"/>
                <w:bCs w:val="0"/>
                <w:sz w:val="16"/>
                <w:szCs w:val="16"/>
              </w:rPr>
              <w:t>segura y eficiente</w:t>
            </w:r>
            <w:r w:rsidRPr="002F6A90">
              <w:rPr>
                <w:sz w:val="16"/>
                <w:szCs w:val="16"/>
              </w:rPr>
              <w:t xml:space="preserve"> entre cables y paneles. Ofrece </w:t>
            </w:r>
            <w:r w:rsidRPr="002F6A90">
              <w:rPr>
                <w:rStyle w:val="Textoennegrita"/>
                <w:b w:val="0"/>
                <w:bCs w:val="0"/>
                <w:sz w:val="16"/>
                <w:szCs w:val="16"/>
              </w:rPr>
              <w:t>baja resistencia de contacto</w:t>
            </w:r>
            <w:r w:rsidRPr="002F6A90">
              <w:rPr>
                <w:sz w:val="16"/>
                <w:szCs w:val="16"/>
              </w:rPr>
              <w:t xml:space="preserve"> para minimizar pérdidas, cumpliendo normativas internacionales de seguridad.</w:t>
            </w:r>
          </w:p>
        </w:tc>
        <w:tc>
          <w:tcPr>
            <w:tcW w:w="3296" w:type="dxa"/>
            <w:noWrap/>
          </w:tcPr>
          <w:p w14:paraId="527D3556" w14:textId="01677ED2" w:rsidR="002F6A90" w:rsidRDefault="002F6A90" w:rsidP="002F6A90">
            <w:pPr>
              <w:spacing w:after="0"/>
              <w:jc w:val="both"/>
              <w:rPr>
                <w:noProof/>
              </w:rPr>
            </w:pPr>
            <w:r>
              <w:rPr>
                <w:noProof/>
              </w:rPr>
              <w:t xml:space="preserve">          </w:t>
            </w:r>
            <w:r>
              <w:rPr>
                <w:noProof/>
              </w:rPr>
              <w:drawing>
                <wp:inline distT="0" distB="0" distL="0" distR="0" wp14:anchorId="5887EBC5" wp14:editId="43DC9D82">
                  <wp:extent cx="1331089" cy="1331089"/>
                  <wp:effectExtent l="0" t="0" r="2540" b="254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43133" cy="1343133"/>
                          </a:xfrm>
                          <a:prstGeom prst="rect">
                            <a:avLst/>
                          </a:prstGeom>
                          <a:noFill/>
                        </pic:spPr>
                      </pic:pic>
                    </a:graphicData>
                  </a:graphic>
                </wp:inline>
              </w:drawing>
            </w:r>
          </w:p>
        </w:tc>
        <w:tc>
          <w:tcPr>
            <w:tcW w:w="1281" w:type="dxa"/>
            <w:noWrap/>
          </w:tcPr>
          <w:p w14:paraId="28740713" w14:textId="46AA568C" w:rsidR="002F6A90" w:rsidRPr="003B715C" w:rsidRDefault="003A692D" w:rsidP="00722099">
            <w:pPr>
              <w:spacing w:after="0"/>
              <w:jc w:val="center"/>
            </w:pPr>
            <w:r>
              <w:t>4</w:t>
            </w:r>
            <w:r w:rsidR="00B701FE">
              <w:t>5</w:t>
            </w:r>
          </w:p>
        </w:tc>
        <w:tc>
          <w:tcPr>
            <w:tcW w:w="2126" w:type="dxa"/>
            <w:noWrap/>
          </w:tcPr>
          <w:p w14:paraId="06402DC9" w14:textId="77777777" w:rsidR="002F6A90" w:rsidRPr="003B715C" w:rsidRDefault="002F6A90" w:rsidP="00721742">
            <w:pPr>
              <w:spacing w:after="0"/>
              <w:jc w:val="both"/>
            </w:pPr>
          </w:p>
        </w:tc>
      </w:tr>
      <w:tr w:rsidR="00196FA8" w:rsidRPr="003B715C" w14:paraId="4CC8F0A3" w14:textId="77777777" w:rsidTr="009D3A07">
        <w:trPr>
          <w:trHeight w:val="2424"/>
        </w:trPr>
        <w:tc>
          <w:tcPr>
            <w:tcW w:w="483" w:type="dxa"/>
            <w:noWrap/>
          </w:tcPr>
          <w:p w14:paraId="357FEE67" w14:textId="113E4EAC" w:rsidR="005940BC" w:rsidRPr="003B715C" w:rsidRDefault="00724AB5" w:rsidP="00721742">
            <w:pPr>
              <w:spacing w:after="0"/>
              <w:jc w:val="both"/>
              <w:rPr>
                <w:b/>
                <w:bCs/>
              </w:rPr>
            </w:pPr>
            <w:r>
              <w:rPr>
                <w:b/>
                <w:bCs/>
              </w:rPr>
              <w:t>12</w:t>
            </w:r>
          </w:p>
        </w:tc>
        <w:tc>
          <w:tcPr>
            <w:tcW w:w="3888" w:type="dxa"/>
          </w:tcPr>
          <w:p w14:paraId="529A75B1" w14:textId="5BE960E8" w:rsidR="005940BC" w:rsidRDefault="003A692D" w:rsidP="00243E27">
            <w:pPr>
              <w:spacing w:after="0" w:line="240" w:lineRule="auto"/>
              <w:rPr>
                <w:rStyle w:val="Textoennegrita"/>
                <w:sz w:val="16"/>
                <w:szCs w:val="16"/>
              </w:rPr>
            </w:pPr>
            <w:r>
              <w:rPr>
                <w:rStyle w:val="Textoennegrita"/>
                <w:sz w:val="16"/>
                <w:szCs w:val="16"/>
              </w:rPr>
              <w:t xml:space="preserve">1 x </w:t>
            </w:r>
            <w:r w:rsidR="005940BC" w:rsidRPr="005940BC">
              <w:rPr>
                <w:rStyle w:val="Textoennegrita"/>
                <w:sz w:val="16"/>
                <w:szCs w:val="16"/>
              </w:rPr>
              <w:t>Protector para Baterías GEL – Rojo y Negro</w:t>
            </w:r>
          </w:p>
          <w:p w14:paraId="07E9B213" w14:textId="1121A3ED" w:rsidR="005940BC" w:rsidRPr="005940BC" w:rsidRDefault="005940BC" w:rsidP="00243E27">
            <w:pPr>
              <w:spacing w:after="0" w:line="240" w:lineRule="auto"/>
              <w:rPr>
                <w:rStyle w:val="Textoennegrita"/>
                <w:sz w:val="16"/>
                <w:szCs w:val="16"/>
              </w:rPr>
            </w:pPr>
            <w:r w:rsidRPr="005940BC">
              <w:rPr>
                <w:sz w:val="16"/>
                <w:szCs w:val="16"/>
              </w:rPr>
              <w:br/>
              <w:t xml:space="preserve">Accesorios en </w:t>
            </w:r>
            <w:r w:rsidRPr="00336613">
              <w:rPr>
                <w:rStyle w:val="Textoennegrita"/>
                <w:b w:val="0"/>
                <w:bCs w:val="0"/>
                <w:sz w:val="16"/>
                <w:szCs w:val="16"/>
              </w:rPr>
              <w:t>PVC flexible</w:t>
            </w:r>
            <w:r w:rsidRPr="005940BC">
              <w:rPr>
                <w:sz w:val="16"/>
                <w:szCs w:val="16"/>
              </w:rPr>
              <w:t xml:space="preserve"> para cubrir bornes de baterías solares. Brindan </w:t>
            </w:r>
            <w:r w:rsidRPr="00336613">
              <w:rPr>
                <w:rStyle w:val="Textoennegrita"/>
                <w:b w:val="0"/>
                <w:bCs w:val="0"/>
                <w:sz w:val="16"/>
                <w:szCs w:val="16"/>
              </w:rPr>
              <w:t>resistencia y durabilidad</w:t>
            </w:r>
            <w:r w:rsidRPr="005940BC">
              <w:rPr>
                <w:sz w:val="16"/>
                <w:szCs w:val="16"/>
              </w:rPr>
              <w:t>, protegiendo las conexiones contra errores, fallos eléctricos y garantizando una conservación segura a largo plazo.</w:t>
            </w:r>
          </w:p>
        </w:tc>
        <w:tc>
          <w:tcPr>
            <w:tcW w:w="3296" w:type="dxa"/>
            <w:noWrap/>
          </w:tcPr>
          <w:p w14:paraId="2B612F69" w14:textId="412FCECE" w:rsidR="005940BC" w:rsidRDefault="00336613" w:rsidP="002F6A90">
            <w:pPr>
              <w:spacing w:after="0"/>
              <w:jc w:val="both"/>
              <w:rPr>
                <w:noProof/>
              </w:rPr>
            </w:pPr>
            <w:r>
              <w:rPr>
                <w:noProof/>
              </w:rPr>
              <w:t xml:space="preserve">          </w:t>
            </w:r>
            <w:r>
              <w:rPr>
                <w:noProof/>
              </w:rPr>
              <w:drawing>
                <wp:inline distT="0" distB="0" distL="0" distR="0" wp14:anchorId="062BC7BF" wp14:editId="7524D7C0">
                  <wp:extent cx="1263108" cy="978061"/>
                  <wp:effectExtent l="0" t="0" r="0" b="0"/>
                  <wp:docPr id="27" name="Imagen 27" descr="Protector Baterías GEL Rojo y Neg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rotector Baterías GEL Rojo y Negro"/>
                          <pic:cNvPicPr>
                            <a:picLocks noChangeAspect="1" noChangeArrowheads="1"/>
                          </pic:cNvPicPr>
                        </pic:nvPicPr>
                        <pic:blipFill rotWithShape="1">
                          <a:blip r:embed="rId20">
                            <a:extLst>
                              <a:ext uri="{28A0092B-C50C-407E-A947-70E740481C1C}">
                                <a14:useLocalDpi xmlns:a14="http://schemas.microsoft.com/office/drawing/2010/main" val="0"/>
                              </a:ext>
                            </a:extLst>
                          </a:blip>
                          <a:srcRect l="13423" t="22514" r="9923" b="18130"/>
                          <a:stretch/>
                        </pic:blipFill>
                        <pic:spPr bwMode="auto">
                          <a:xfrm>
                            <a:off x="0" y="0"/>
                            <a:ext cx="1269636" cy="98311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4A64A4F0" w14:textId="224D442E" w:rsidR="005940BC" w:rsidRPr="003B715C" w:rsidRDefault="003A692D" w:rsidP="00722099">
            <w:pPr>
              <w:spacing w:after="0"/>
              <w:jc w:val="center"/>
            </w:pPr>
            <w:r>
              <w:t>45</w:t>
            </w:r>
          </w:p>
        </w:tc>
        <w:tc>
          <w:tcPr>
            <w:tcW w:w="2126" w:type="dxa"/>
            <w:noWrap/>
          </w:tcPr>
          <w:p w14:paraId="12186435" w14:textId="77777777" w:rsidR="005940BC" w:rsidRPr="003B715C" w:rsidRDefault="005940BC" w:rsidP="00721742">
            <w:pPr>
              <w:spacing w:after="0"/>
              <w:jc w:val="both"/>
            </w:pPr>
          </w:p>
        </w:tc>
      </w:tr>
      <w:tr w:rsidR="00420B95" w:rsidRPr="003B715C" w14:paraId="5599FC16" w14:textId="77777777" w:rsidTr="00336613">
        <w:trPr>
          <w:trHeight w:val="2424"/>
        </w:trPr>
        <w:tc>
          <w:tcPr>
            <w:tcW w:w="483" w:type="dxa"/>
            <w:noWrap/>
          </w:tcPr>
          <w:p w14:paraId="39F83B49" w14:textId="68CB4BBC" w:rsidR="00721742" w:rsidRPr="003B715C" w:rsidRDefault="00724AB5" w:rsidP="00721742">
            <w:pPr>
              <w:spacing w:after="0"/>
              <w:jc w:val="both"/>
              <w:rPr>
                <w:b/>
                <w:bCs/>
              </w:rPr>
            </w:pPr>
            <w:r>
              <w:rPr>
                <w:b/>
                <w:bCs/>
              </w:rPr>
              <w:t>13</w:t>
            </w:r>
          </w:p>
        </w:tc>
        <w:tc>
          <w:tcPr>
            <w:tcW w:w="3888" w:type="dxa"/>
          </w:tcPr>
          <w:p w14:paraId="139FCCE8" w14:textId="6A2C29C5" w:rsidR="00EF402A" w:rsidRPr="006175B0" w:rsidRDefault="003A692D" w:rsidP="00721742">
            <w:pPr>
              <w:spacing w:after="0"/>
              <w:rPr>
                <w:rStyle w:val="Textoennegrita"/>
                <w:sz w:val="16"/>
                <w:szCs w:val="16"/>
                <w:lang w:val="en-US"/>
              </w:rPr>
            </w:pPr>
            <w:r w:rsidRPr="006175B0">
              <w:rPr>
                <w:rStyle w:val="Textoennegrita"/>
                <w:sz w:val="16"/>
                <w:szCs w:val="16"/>
                <w:lang w:val="en-US"/>
              </w:rPr>
              <w:t xml:space="preserve">2 x </w:t>
            </w:r>
            <w:r w:rsidR="00EF402A" w:rsidRPr="006175B0">
              <w:rPr>
                <w:rStyle w:val="Textoennegrita"/>
                <w:sz w:val="16"/>
                <w:szCs w:val="16"/>
                <w:lang w:val="en-US"/>
              </w:rPr>
              <w:t>Fusible DC SUNTREE 20A 10x38 1000VDC</w:t>
            </w:r>
          </w:p>
          <w:p w14:paraId="03073039" w14:textId="04DFAA95" w:rsidR="00721742" w:rsidRPr="00EF402A" w:rsidRDefault="00EF402A" w:rsidP="00721742">
            <w:pPr>
              <w:spacing w:after="0"/>
              <w:rPr>
                <w:sz w:val="16"/>
                <w:szCs w:val="16"/>
              </w:rPr>
            </w:pPr>
            <w:r w:rsidRPr="006175B0">
              <w:rPr>
                <w:sz w:val="16"/>
                <w:szCs w:val="16"/>
              </w:rPr>
              <w:br/>
            </w:r>
            <w:r w:rsidRPr="00EF402A">
              <w:rPr>
                <w:sz w:val="16"/>
                <w:szCs w:val="16"/>
              </w:rPr>
              <w:t xml:space="preserve">Dispositivo de protección para </w:t>
            </w:r>
            <w:r w:rsidRPr="00EF402A">
              <w:rPr>
                <w:rStyle w:val="Textoennegrita"/>
                <w:b w:val="0"/>
                <w:bCs w:val="0"/>
                <w:sz w:val="16"/>
                <w:szCs w:val="16"/>
              </w:rPr>
              <w:t>corriente continua</w:t>
            </w:r>
            <w:r w:rsidRPr="00EF402A">
              <w:rPr>
                <w:b/>
                <w:bCs/>
                <w:sz w:val="16"/>
                <w:szCs w:val="16"/>
              </w:rPr>
              <w:t>,</w:t>
            </w:r>
            <w:r w:rsidRPr="00EF402A">
              <w:rPr>
                <w:sz w:val="16"/>
                <w:szCs w:val="16"/>
              </w:rPr>
              <w:t xml:space="preserve"> soporta hasta </w:t>
            </w:r>
            <w:r w:rsidRPr="00EF402A">
              <w:rPr>
                <w:rStyle w:val="Textoennegrita"/>
                <w:b w:val="0"/>
                <w:bCs w:val="0"/>
                <w:sz w:val="16"/>
                <w:szCs w:val="16"/>
              </w:rPr>
              <w:t>20A</w:t>
            </w:r>
            <w:r w:rsidRPr="00EF402A">
              <w:rPr>
                <w:sz w:val="16"/>
                <w:szCs w:val="16"/>
              </w:rPr>
              <w:t xml:space="preserve"> y </w:t>
            </w:r>
            <w:r w:rsidRPr="00EF402A">
              <w:rPr>
                <w:rStyle w:val="Textoennegrita"/>
                <w:b w:val="0"/>
                <w:bCs w:val="0"/>
                <w:sz w:val="16"/>
                <w:szCs w:val="16"/>
              </w:rPr>
              <w:t>1000VDC</w:t>
            </w:r>
            <w:r w:rsidRPr="00EF402A">
              <w:rPr>
                <w:b/>
                <w:bCs/>
                <w:sz w:val="16"/>
                <w:szCs w:val="16"/>
              </w:rPr>
              <w:t>.</w:t>
            </w:r>
            <w:r w:rsidRPr="00EF402A">
              <w:rPr>
                <w:sz w:val="16"/>
                <w:szCs w:val="16"/>
              </w:rPr>
              <w:t xml:space="preserve"> Con medidas </w:t>
            </w:r>
            <w:r w:rsidRPr="00EF402A">
              <w:rPr>
                <w:rStyle w:val="Textoennegrita"/>
                <w:b w:val="0"/>
                <w:bCs w:val="0"/>
                <w:sz w:val="16"/>
                <w:szCs w:val="16"/>
              </w:rPr>
              <w:t>10x38 mm</w:t>
            </w:r>
            <w:r w:rsidRPr="00EF402A">
              <w:rPr>
                <w:sz w:val="16"/>
                <w:szCs w:val="16"/>
              </w:rPr>
              <w:t xml:space="preserve">, protege el sistema fotovoltaico contra </w:t>
            </w:r>
            <w:proofErr w:type="spellStart"/>
            <w:r w:rsidRPr="00EF402A">
              <w:rPr>
                <w:rStyle w:val="Textoennegrita"/>
                <w:b w:val="0"/>
                <w:bCs w:val="0"/>
                <w:sz w:val="16"/>
                <w:szCs w:val="16"/>
              </w:rPr>
              <w:t>sobrecorrientes</w:t>
            </w:r>
            <w:proofErr w:type="spellEnd"/>
            <w:r w:rsidRPr="00EF402A">
              <w:rPr>
                <w:rStyle w:val="Textoennegrita"/>
                <w:b w:val="0"/>
                <w:bCs w:val="0"/>
                <w:sz w:val="16"/>
                <w:szCs w:val="16"/>
              </w:rPr>
              <w:t xml:space="preserve"> y cortocircuitos</w:t>
            </w:r>
            <w:r w:rsidRPr="00EF402A">
              <w:rPr>
                <w:sz w:val="16"/>
                <w:szCs w:val="16"/>
              </w:rPr>
              <w:t>, evitando daños y mejorando la seguridad.</w:t>
            </w:r>
          </w:p>
        </w:tc>
        <w:tc>
          <w:tcPr>
            <w:tcW w:w="3296" w:type="dxa"/>
            <w:noWrap/>
          </w:tcPr>
          <w:p w14:paraId="45D19FDF" w14:textId="52ECF848" w:rsidR="00721742" w:rsidRPr="003B715C" w:rsidRDefault="00EF402A" w:rsidP="00721742">
            <w:pPr>
              <w:spacing w:after="0"/>
              <w:jc w:val="both"/>
            </w:pPr>
            <w:r>
              <w:rPr>
                <w:noProof/>
              </w:rPr>
              <w:t xml:space="preserve">                 </w:t>
            </w:r>
            <w:r>
              <w:rPr>
                <w:noProof/>
              </w:rPr>
              <w:drawing>
                <wp:inline distT="0" distB="0" distL="0" distR="0" wp14:anchorId="1BE079C4" wp14:editId="29913CF7">
                  <wp:extent cx="769716" cy="1306318"/>
                  <wp:effectExtent l="0" t="0" r="0" b="825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9294" t="14288" r="29016" b="14957"/>
                          <a:stretch/>
                        </pic:blipFill>
                        <pic:spPr bwMode="auto">
                          <a:xfrm>
                            <a:off x="0" y="0"/>
                            <a:ext cx="780705" cy="132496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15EF0B74" w14:textId="002877C5" w:rsidR="00721742" w:rsidRPr="003B715C" w:rsidRDefault="00DF1759" w:rsidP="00722099">
            <w:pPr>
              <w:spacing w:after="0"/>
              <w:jc w:val="center"/>
            </w:pPr>
            <w:r>
              <w:t>90</w:t>
            </w:r>
          </w:p>
        </w:tc>
        <w:tc>
          <w:tcPr>
            <w:tcW w:w="2126" w:type="dxa"/>
            <w:noWrap/>
          </w:tcPr>
          <w:p w14:paraId="0E9718AA" w14:textId="621D7AD1" w:rsidR="00721742" w:rsidRPr="003B715C" w:rsidRDefault="00721742" w:rsidP="00721742">
            <w:pPr>
              <w:spacing w:after="0"/>
              <w:jc w:val="both"/>
            </w:pPr>
          </w:p>
        </w:tc>
      </w:tr>
      <w:tr w:rsidR="00420B95" w:rsidRPr="003B715C" w14:paraId="1E001A37" w14:textId="77777777" w:rsidTr="00336613">
        <w:trPr>
          <w:trHeight w:val="2424"/>
        </w:trPr>
        <w:tc>
          <w:tcPr>
            <w:tcW w:w="483" w:type="dxa"/>
            <w:noWrap/>
          </w:tcPr>
          <w:p w14:paraId="0F68B907" w14:textId="68DBFC32" w:rsidR="00721742" w:rsidRPr="003B715C" w:rsidRDefault="00724AB5" w:rsidP="00721742">
            <w:pPr>
              <w:spacing w:after="0"/>
              <w:jc w:val="both"/>
              <w:rPr>
                <w:b/>
                <w:bCs/>
              </w:rPr>
            </w:pPr>
            <w:r>
              <w:rPr>
                <w:b/>
                <w:bCs/>
              </w:rPr>
              <w:lastRenderedPageBreak/>
              <w:t>14</w:t>
            </w:r>
          </w:p>
        </w:tc>
        <w:tc>
          <w:tcPr>
            <w:tcW w:w="3888" w:type="dxa"/>
          </w:tcPr>
          <w:p w14:paraId="36378C6F" w14:textId="4D39FD8F" w:rsidR="008B4DB4" w:rsidRDefault="00DF1759" w:rsidP="00721742">
            <w:pPr>
              <w:spacing w:after="0"/>
              <w:rPr>
                <w:rStyle w:val="Textoennegrita"/>
                <w:sz w:val="16"/>
                <w:szCs w:val="16"/>
              </w:rPr>
            </w:pPr>
            <w:r>
              <w:rPr>
                <w:rStyle w:val="Textoennegrita"/>
                <w:sz w:val="16"/>
                <w:szCs w:val="16"/>
              </w:rPr>
              <w:t xml:space="preserve">2 x </w:t>
            </w:r>
            <w:proofErr w:type="spellStart"/>
            <w:r w:rsidR="008B4DB4" w:rsidRPr="008B4DB4">
              <w:rPr>
                <w:rStyle w:val="Textoennegrita"/>
                <w:sz w:val="16"/>
                <w:szCs w:val="16"/>
              </w:rPr>
              <w:t>Portafusible</w:t>
            </w:r>
            <w:proofErr w:type="spellEnd"/>
            <w:r w:rsidR="008B4DB4" w:rsidRPr="008B4DB4">
              <w:rPr>
                <w:rStyle w:val="Textoennegrita"/>
                <w:sz w:val="16"/>
                <w:szCs w:val="16"/>
              </w:rPr>
              <w:t xml:space="preserve"> DC SUNTREE 10x38 1100V</w:t>
            </w:r>
          </w:p>
          <w:p w14:paraId="3F8EFDA3" w14:textId="6ECC7F2B" w:rsidR="00721742" w:rsidRPr="008B4DB4" w:rsidRDefault="008B4DB4" w:rsidP="00721742">
            <w:pPr>
              <w:spacing w:after="0"/>
              <w:rPr>
                <w:sz w:val="16"/>
                <w:szCs w:val="16"/>
              </w:rPr>
            </w:pPr>
            <w:r w:rsidRPr="008B4DB4">
              <w:rPr>
                <w:sz w:val="16"/>
                <w:szCs w:val="16"/>
              </w:rPr>
              <w:br/>
              <w:t xml:space="preserve">Soporte para fusibles cilíndricos de </w:t>
            </w:r>
            <w:r w:rsidRPr="0068051D">
              <w:rPr>
                <w:rStyle w:val="Textoennegrita"/>
                <w:b w:val="0"/>
                <w:bCs w:val="0"/>
                <w:sz w:val="16"/>
                <w:szCs w:val="16"/>
              </w:rPr>
              <w:t>10x38 mm</w:t>
            </w:r>
            <w:r w:rsidRPr="008B4DB4">
              <w:rPr>
                <w:sz w:val="16"/>
                <w:szCs w:val="16"/>
              </w:rPr>
              <w:t xml:space="preserve">, diseñado para circuitos en </w:t>
            </w:r>
            <w:r w:rsidRPr="0068051D">
              <w:rPr>
                <w:rStyle w:val="Textoennegrita"/>
                <w:b w:val="0"/>
                <w:bCs w:val="0"/>
                <w:sz w:val="16"/>
                <w:szCs w:val="16"/>
              </w:rPr>
              <w:t>corriente continua hasta 1100V</w:t>
            </w:r>
            <w:r w:rsidRPr="008B4DB4">
              <w:rPr>
                <w:sz w:val="16"/>
                <w:szCs w:val="16"/>
              </w:rPr>
              <w:t xml:space="preserve">. Garantiza un montaje </w:t>
            </w:r>
            <w:r w:rsidRPr="0068051D">
              <w:rPr>
                <w:rStyle w:val="Textoennegrita"/>
                <w:b w:val="0"/>
                <w:bCs w:val="0"/>
                <w:sz w:val="16"/>
                <w:szCs w:val="16"/>
              </w:rPr>
              <w:t>seguro y confiable</w:t>
            </w:r>
            <w:r w:rsidRPr="008B4DB4">
              <w:rPr>
                <w:sz w:val="16"/>
                <w:szCs w:val="16"/>
              </w:rPr>
              <w:t xml:space="preserve">, permitiendo la protección del sistema fotovoltaico contra </w:t>
            </w:r>
            <w:proofErr w:type="spellStart"/>
            <w:r w:rsidRPr="008B4DB4">
              <w:rPr>
                <w:sz w:val="16"/>
                <w:szCs w:val="16"/>
              </w:rPr>
              <w:t>sobrecorrientes</w:t>
            </w:r>
            <w:proofErr w:type="spellEnd"/>
            <w:r w:rsidRPr="008B4DB4">
              <w:rPr>
                <w:sz w:val="16"/>
                <w:szCs w:val="16"/>
              </w:rPr>
              <w:t>.</w:t>
            </w:r>
          </w:p>
        </w:tc>
        <w:tc>
          <w:tcPr>
            <w:tcW w:w="3296" w:type="dxa"/>
            <w:noWrap/>
          </w:tcPr>
          <w:p w14:paraId="6BA5239D" w14:textId="6D5FECD1" w:rsidR="00721742" w:rsidRPr="003B715C" w:rsidRDefault="0068051D" w:rsidP="00721742">
            <w:pPr>
              <w:spacing w:after="0"/>
              <w:jc w:val="both"/>
            </w:pPr>
            <w:r>
              <w:rPr>
                <w:noProof/>
              </w:rPr>
              <w:t xml:space="preserve">        </w:t>
            </w:r>
            <w:r>
              <w:rPr>
                <w:noProof/>
              </w:rPr>
              <w:drawing>
                <wp:inline distT="0" distB="0" distL="0" distR="0" wp14:anchorId="595D486E" wp14:editId="3722015C">
                  <wp:extent cx="1267428" cy="1267428"/>
                  <wp:effectExtent l="0" t="0" r="9525" b="952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71683" cy="1271683"/>
                          </a:xfrm>
                          <a:prstGeom prst="rect">
                            <a:avLst/>
                          </a:prstGeom>
                          <a:noFill/>
                        </pic:spPr>
                      </pic:pic>
                    </a:graphicData>
                  </a:graphic>
                </wp:inline>
              </w:drawing>
            </w:r>
          </w:p>
        </w:tc>
        <w:tc>
          <w:tcPr>
            <w:tcW w:w="1281" w:type="dxa"/>
            <w:noWrap/>
          </w:tcPr>
          <w:p w14:paraId="3954303A" w14:textId="0F693C19" w:rsidR="00721742" w:rsidRPr="003B715C" w:rsidRDefault="00DF1759" w:rsidP="00722099">
            <w:pPr>
              <w:spacing w:after="0"/>
              <w:jc w:val="center"/>
            </w:pPr>
            <w:r>
              <w:t>90</w:t>
            </w:r>
          </w:p>
        </w:tc>
        <w:tc>
          <w:tcPr>
            <w:tcW w:w="2126" w:type="dxa"/>
            <w:noWrap/>
          </w:tcPr>
          <w:p w14:paraId="6DCAF403" w14:textId="5C3AD4F5" w:rsidR="00721742" w:rsidRPr="003B715C" w:rsidRDefault="00721742" w:rsidP="00721742">
            <w:pPr>
              <w:spacing w:after="0"/>
              <w:jc w:val="both"/>
            </w:pPr>
          </w:p>
        </w:tc>
      </w:tr>
      <w:tr w:rsidR="00420B95" w:rsidRPr="003B715C" w14:paraId="5BAF0A68" w14:textId="77777777" w:rsidTr="00336613">
        <w:trPr>
          <w:trHeight w:val="2424"/>
        </w:trPr>
        <w:tc>
          <w:tcPr>
            <w:tcW w:w="483" w:type="dxa"/>
            <w:noWrap/>
          </w:tcPr>
          <w:p w14:paraId="04FA8507" w14:textId="3B3F89C4" w:rsidR="00721742" w:rsidRPr="003B715C" w:rsidRDefault="00724AB5" w:rsidP="00721742">
            <w:pPr>
              <w:spacing w:after="0"/>
              <w:jc w:val="both"/>
              <w:rPr>
                <w:b/>
                <w:bCs/>
              </w:rPr>
            </w:pPr>
            <w:r>
              <w:rPr>
                <w:b/>
                <w:bCs/>
              </w:rPr>
              <w:t>15</w:t>
            </w:r>
          </w:p>
        </w:tc>
        <w:tc>
          <w:tcPr>
            <w:tcW w:w="3888" w:type="dxa"/>
          </w:tcPr>
          <w:p w14:paraId="6291AC63" w14:textId="06E7E37F" w:rsidR="0068051D" w:rsidRPr="006175B0" w:rsidRDefault="00DF1759" w:rsidP="00721742">
            <w:pPr>
              <w:spacing w:after="0"/>
              <w:rPr>
                <w:rStyle w:val="Textoennegrita"/>
                <w:sz w:val="16"/>
                <w:szCs w:val="16"/>
                <w:lang w:val="en-US"/>
              </w:rPr>
            </w:pPr>
            <w:r w:rsidRPr="006175B0">
              <w:rPr>
                <w:rStyle w:val="Textoennegrita"/>
                <w:sz w:val="16"/>
                <w:szCs w:val="16"/>
                <w:lang w:val="en-US"/>
              </w:rPr>
              <w:t xml:space="preserve">1 x </w:t>
            </w:r>
            <w:r w:rsidR="0068051D" w:rsidRPr="006175B0">
              <w:rPr>
                <w:rStyle w:val="Textoennegrita"/>
                <w:sz w:val="16"/>
                <w:szCs w:val="16"/>
                <w:lang w:val="en-US"/>
              </w:rPr>
              <w:t>Breaker Solar DC SUNTREE 2x20A 800V</w:t>
            </w:r>
          </w:p>
          <w:p w14:paraId="19CE173E" w14:textId="7796784A" w:rsidR="00721742" w:rsidRPr="007B36F8" w:rsidRDefault="0068051D" w:rsidP="00721742">
            <w:pPr>
              <w:spacing w:after="0"/>
            </w:pPr>
            <w:r w:rsidRPr="006175B0">
              <w:rPr>
                <w:sz w:val="16"/>
                <w:szCs w:val="16"/>
              </w:rPr>
              <w:br/>
            </w:r>
            <w:r w:rsidRPr="0068051D">
              <w:rPr>
                <w:sz w:val="16"/>
                <w:szCs w:val="16"/>
              </w:rPr>
              <w:t>Interruptor bipolar para sistemas</w:t>
            </w:r>
            <w:r w:rsidRPr="0068051D">
              <w:rPr>
                <w:b/>
                <w:bCs/>
                <w:sz w:val="16"/>
                <w:szCs w:val="16"/>
              </w:rPr>
              <w:t xml:space="preserve"> </w:t>
            </w:r>
            <w:r w:rsidRPr="0068051D">
              <w:rPr>
                <w:rStyle w:val="Textoennegrita"/>
                <w:b w:val="0"/>
                <w:bCs w:val="0"/>
                <w:sz w:val="16"/>
                <w:szCs w:val="16"/>
              </w:rPr>
              <w:t>fotovoltaicos en corriente continua</w:t>
            </w:r>
            <w:r w:rsidRPr="0068051D">
              <w:rPr>
                <w:b/>
                <w:bCs/>
                <w:sz w:val="16"/>
                <w:szCs w:val="16"/>
              </w:rPr>
              <w:t>,</w:t>
            </w:r>
            <w:r w:rsidRPr="0068051D">
              <w:rPr>
                <w:sz w:val="16"/>
                <w:szCs w:val="16"/>
              </w:rPr>
              <w:t xml:space="preserve"> con capacidad de </w:t>
            </w:r>
            <w:r w:rsidRPr="0068051D">
              <w:rPr>
                <w:rStyle w:val="Textoennegrita"/>
                <w:b w:val="0"/>
                <w:bCs w:val="0"/>
                <w:sz w:val="16"/>
                <w:szCs w:val="16"/>
              </w:rPr>
              <w:t>20A</w:t>
            </w:r>
            <w:r w:rsidRPr="0068051D">
              <w:rPr>
                <w:sz w:val="16"/>
                <w:szCs w:val="16"/>
              </w:rPr>
              <w:t xml:space="preserve"> y tensión de </w:t>
            </w:r>
            <w:r w:rsidRPr="0068051D">
              <w:rPr>
                <w:rStyle w:val="Textoennegrita"/>
                <w:b w:val="0"/>
                <w:bCs w:val="0"/>
                <w:sz w:val="16"/>
                <w:szCs w:val="16"/>
              </w:rPr>
              <w:t>800VDC</w:t>
            </w:r>
            <w:r w:rsidRPr="0068051D">
              <w:rPr>
                <w:sz w:val="16"/>
                <w:szCs w:val="16"/>
              </w:rPr>
              <w:t xml:space="preserve">. Diseñado para interrumpir </w:t>
            </w:r>
            <w:r w:rsidRPr="0068051D">
              <w:rPr>
                <w:rStyle w:val="Textoennegrita"/>
                <w:b w:val="0"/>
                <w:bCs w:val="0"/>
                <w:sz w:val="16"/>
                <w:szCs w:val="16"/>
              </w:rPr>
              <w:t>sobrecargas y cortocircuitos</w:t>
            </w:r>
            <w:r w:rsidRPr="0068051D">
              <w:rPr>
                <w:sz w:val="16"/>
                <w:szCs w:val="16"/>
              </w:rPr>
              <w:t>, garantizando protección confiable y certificada en instalaciones solares</w:t>
            </w:r>
            <w:r>
              <w:t>.</w:t>
            </w:r>
          </w:p>
        </w:tc>
        <w:tc>
          <w:tcPr>
            <w:tcW w:w="3296" w:type="dxa"/>
            <w:noWrap/>
          </w:tcPr>
          <w:p w14:paraId="125E53C2" w14:textId="63CD11C0" w:rsidR="00721742" w:rsidRPr="003B715C" w:rsidRDefault="0068051D" w:rsidP="00721742">
            <w:pPr>
              <w:spacing w:after="0"/>
              <w:jc w:val="both"/>
            </w:pPr>
            <w:r>
              <w:rPr>
                <w:noProof/>
              </w:rPr>
              <w:t xml:space="preserve">             </w:t>
            </w:r>
            <w:r>
              <w:rPr>
                <w:noProof/>
              </w:rPr>
              <w:drawing>
                <wp:inline distT="0" distB="0" distL="0" distR="0" wp14:anchorId="3E09CD76" wp14:editId="2F120E29">
                  <wp:extent cx="920187" cy="1347776"/>
                  <wp:effectExtent l="0" t="0" r="0" b="5080"/>
                  <wp:docPr id="30" name="Imagen 30" descr="Breaker Solar DC 2X20A 800V SUN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reaker Solar DC 2X20A 800V SUNTREE"/>
                          <pic:cNvPicPr>
                            <a:picLocks noChangeAspect="1" noChangeArrowheads="1"/>
                          </pic:cNvPicPr>
                        </pic:nvPicPr>
                        <pic:blipFill rotWithShape="1">
                          <a:blip r:embed="rId23">
                            <a:extLst>
                              <a:ext uri="{28A0092B-C50C-407E-A947-70E740481C1C}">
                                <a14:useLocalDpi xmlns:a14="http://schemas.microsoft.com/office/drawing/2010/main" val="0"/>
                              </a:ext>
                            </a:extLst>
                          </a:blip>
                          <a:srcRect l="20345" t="12092" r="26307" b="9770"/>
                          <a:stretch/>
                        </pic:blipFill>
                        <pic:spPr bwMode="auto">
                          <a:xfrm>
                            <a:off x="0" y="0"/>
                            <a:ext cx="928790" cy="136037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47BFEFB9" w14:textId="27773E50" w:rsidR="00721742" w:rsidRPr="003B715C" w:rsidRDefault="00DF1759" w:rsidP="00722099">
            <w:pPr>
              <w:spacing w:after="0"/>
              <w:jc w:val="center"/>
            </w:pPr>
            <w:r>
              <w:t>45</w:t>
            </w:r>
          </w:p>
        </w:tc>
        <w:tc>
          <w:tcPr>
            <w:tcW w:w="2126" w:type="dxa"/>
            <w:noWrap/>
          </w:tcPr>
          <w:p w14:paraId="295C7987" w14:textId="76C1E42A" w:rsidR="00721742" w:rsidRPr="003B715C" w:rsidRDefault="00721742" w:rsidP="00721742">
            <w:pPr>
              <w:spacing w:after="0"/>
              <w:jc w:val="both"/>
            </w:pPr>
          </w:p>
        </w:tc>
      </w:tr>
      <w:tr w:rsidR="00420B95" w:rsidRPr="003B715C" w14:paraId="6FEDE078" w14:textId="77777777" w:rsidTr="00336613">
        <w:trPr>
          <w:trHeight w:val="2424"/>
        </w:trPr>
        <w:tc>
          <w:tcPr>
            <w:tcW w:w="483" w:type="dxa"/>
            <w:noWrap/>
          </w:tcPr>
          <w:p w14:paraId="652F13DE" w14:textId="5F227D5A" w:rsidR="00721742" w:rsidRPr="003B715C" w:rsidRDefault="00724AB5" w:rsidP="00721742">
            <w:pPr>
              <w:spacing w:after="0"/>
              <w:jc w:val="both"/>
              <w:rPr>
                <w:b/>
                <w:bCs/>
              </w:rPr>
            </w:pPr>
            <w:r>
              <w:rPr>
                <w:b/>
                <w:bCs/>
              </w:rPr>
              <w:t>16</w:t>
            </w:r>
          </w:p>
        </w:tc>
        <w:tc>
          <w:tcPr>
            <w:tcW w:w="3888" w:type="dxa"/>
          </w:tcPr>
          <w:p w14:paraId="5C1E66DE" w14:textId="4AE3FF2C" w:rsidR="0068051D" w:rsidRPr="0068051D" w:rsidRDefault="00DF1759" w:rsidP="00721742">
            <w:pPr>
              <w:spacing w:after="0"/>
              <w:rPr>
                <w:rStyle w:val="Textoennegrita"/>
                <w:sz w:val="16"/>
                <w:szCs w:val="16"/>
              </w:rPr>
            </w:pPr>
            <w:r>
              <w:rPr>
                <w:rStyle w:val="Textoennegrita"/>
                <w:sz w:val="16"/>
                <w:szCs w:val="16"/>
              </w:rPr>
              <w:t xml:space="preserve">1 x </w:t>
            </w:r>
            <w:r w:rsidR="0068051D" w:rsidRPr="0068051D">
              <w:rPr>
                <w:rStyle w:val="Textoennegrita"/>
                <w:sz w:val="16"/>
                <w:szCs w:val="16"/>
              </w:rPr>
              <w:t xml:space="preserve">DPS Solar DC </w:t>
            </w:r>
            <w:proofErr w:type="spellStart"/>
            <w:r w:rsidR="0068051D" w:rsidRPr="0068051D">
              <w:rPr>
                <w:rStyle w:val="Textoennegrita"/>
                <w:sz w:val="16"/>
                <w:szCs w:val="16"/>
              </w:rPr>
              <w:t>Moreday</w:t>
            </w:r>
            <w:proofErr w:type="spellEnd"/>
            <w:r w:rsidR="0068051D" w:rsidRPr="0068051D">
              <w:rPr>
                <w:rStyle w:val="Textoennegrita"/>
                <w:sz w:val="16"/>
                <w:szCs w:val="16"/>
              </w:rPr>
              <w:t xml:space="preserve"> 2P 600VDC 20/40kA</w:t>
            </w:r>
          </w:p>
          <w:p w14:paraId="5A1A0E8D" w14:textId="5CD46B1F" w:rsidR="00721742" w:rsidRPr="007B36F8" w:rsidRDefault="0068051D" w:rsidP="00721742">
            <w:pPr>
              <w:spacing w:after="0"/>
            </w:pPr>
            <w:r w:rsidRPr="0068051D">
              <w:rPr>
                <w:sz w:val="16"/>
                <w:szCs w:val="16"/>
              </w:rPr>
              <w:br/>
              <w:t xml:space="preserve">Dispositivo de protección contra sobretensiones para sistemas fotovoltaicos en </w:t>
            </w:r>
            <w:r w:rsidRPr="0068051D">
              <w:rPr>
                <w:rStyle w:val="Textoennegrita"/>
                <w:b w:val="0"/>
                <w:bCs w:val="0"/>
                <w:sz w:val="16"/>
                <w:szCs w:val="16"/>
              </w:rPr>
              <w:t>corriente continua</w:t>
            </w:r>
            <w:r w:rsidRPr="0068051D">
              <w:rPr>
                <w:b/>
                <w:bCs/>
                <w:sz w:val="16"/>
                <w:szCs w:val="16"/>
              </w:rPr>
              <w:t xml:space="preserve">. </w:t>
            </w:r>
            <w:r w:rsidRPr="0068051D">
              <w:rPr>
                <w:sz w:val="16"/>
                <w:szCs w:val="16"/>
              </w:rPr>
              <w:t xml:space="preserve">De </w:t>
            </w:r>
            <w:r w:rsidRPr="0068051D">
              <w:rPr>
                <w:rStyle w:val="Textoennegrita"/>
                <w:b w:val="0"/>
                <w:bCs w:val="0"/>
                <w:sz w:val="16"/>
                <w:szCs w:val="16"/>
              </w:rPr>
              <w:t>2 polos</w:t>
            </w:r>
            <w:r w:rsidRPr="0068051D">
              <w:rPr>
                <w:sz w:val="16"/>
                <w:szCs w:val="16"/>
              </w:rPr>
              <w:t xml:space="preserve">, soporta hasta </w:t>
            </w:r>
            <w:r w:rsidRPr="0068051D">
              <w:rPr>
                <w:rStyle w:val="Textoennegrita"/>
                <w:b w:val="0"/>
                <w:bCs w:val="0"/>
                <w:sz w:val="16"/>
                <w:szCs w:val="16"/>
              </w:rPr>
              <w:t>600VDC</w:t>
            </w:r>
            <w:r w:rsidRPr="0068051D">
              <w:rPr>
                <w:b/>
                <w:bCs/>
                <w:sz w:val="16"/>
                <w:szCs w:val="16"/>
              </w:rPr>
              <w:t xml:space="preserve"> </w:t>
            </w:r>
            <w:r w:rsidRPr="0068051D">
              <w:rPr>
                <w:sz w:val="16"/>
                <w:szCs w:val="16"/>
              </w:rPr>
              <w:t xml:space="preserve">y descargas de </w:t>
            </w:r>
            <w:r w:rsidRPr="0068051D">
              <w:rPr>
                <w:rStyle w:val="Textoennegrita"/>
                <w:b w:val="0"/>
                <w:bCs w:val="0"/>
                <w:sz w:val="16"/>
                <w:szCs w:val="16"/>
              </w:rPr>
              <w:t>20/40kA</w:t>
            </w:r>
            <w:r w:rsidRPr="0068051D">
              <w:rPr>
                <w:sz w:val="16"/>
                <w:szCs w:val="16"/>
              </w:rPr>
              <w:t>, protegiendo la instalación frente a picos de voltaje.</w:t>
            </w:r>
          </w:p>
        </w:tc>
        <w:tc>
          <w:tcPr>
            <w:tcW w:w="3296" w:type="dxa"/>
            <w:noWrap/>
          </w:tcPr>
          <w:p w14:paraId="7C08E91E" w14:textId="2D00A38D" w:rsidR="0068051D" w:rsidRDefault="0068051D" w:rsidP="0068051D">
            <w:r>
              <w:rPr>
                <w:noProof/>
              </w:rPr>
              <w:t xml:space="preserve">           </w:t>
            </w:r>
            <w:r>
              <w:rPr>
                <w:noProof/>
              </w:rPr>
              <w:drawing>
                <wp:inline distT="0" distB="0" distL="0" distR="0" wp14:anchorId="30045EA3" wp14:editId="72A386BF">
                  <wp:extent cx="1151681" cy="1151681"/>
                  <wp:effectExtent l="0" t="0" r="0" b="0"/>
                  <wp:docPr id="32" name="Imagen 32" descr="DPS Solar DC 2P 600VDC 20/40kA More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PS Solar DC 2P 600VDC 20/40kA Moreday"/>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55767" cy="1155767"/>
                          </a:xfrm>
                          <a:prstGeom prst="rect">
                            <a:avLst/>
                          </a:prstGeom>
                          <a:noFill/>
                          <a:ln>
                            <a:noFill/>
                          </a:ln>
                        </pic:spPr>
                      </pic:pic>
                    </a:graphicData>
                  </a:graphic>
                </wp:inline>
              </w:drawing>
            </w:r>
          </w:p>
          <w:p w14:paraId="34AD2E6F" w14:textId="4CA1F38B" w:rsidR="0068051D" w:rsidRPr="0068051D" w:rsidRDefault="0068051D" w:rsidP="0068051D">
            <w:pPr>
              <w:jc w:val="center"/>
            </w:pPr>
          </w:p>
        </w:tc>
        <w:tc>
          <w:tcPr>
            <w:tcW w:w="1281" w:type="dxa"/>
            <w:noWrap/>
          </w:tcPr>
          <w:p w14:paraId="72DB31C9" w14:textId="6DBF5470" w:rsidR="00721742" w:rsidRPr="003B715C" w:rsidRDefault="00DF1759" w:rsidP="00722099">
            <w:pPr>
              <w:spacing w:after="0"/>
              <w:jc w:val="center"/>
            </w:pPr>
            <w:r>
              <w:t>45</w:t>
            </w:r>
          </w:p>
        </w:tc>
        <w:tc>
          <w:tcPr>
            <w:tcW w:w="2126" w:type="dxa"/>
            <w:noWrap/>
          </w:tcPr>
          <w:p w14:paraId="5E11E793" w14:textId="679669C6" w:rsidR="00721742" w:rsidRPr="003B715C" w:rsidRDefault="00721742" w:rsidP="00721742">
            <w:pPr>
              <w:spacing w:after="0"/>
              <w:jc w:val="both"/>
            </w:pPr>
          </w:p>
        </w:tc>
      </w:tr>
      <w:tr w:rsidR="00420B95" w:rsidRPr="003B715C" w14:paraId="0C4127A5" w14:textId="77777777" w:rsidTr="00336613">
        <w:trPr>
          <w:trHeight w:val="2424"/>
        </w:trPr>
        <w:tc>
          <w:tcPr>
            <w:tcW w:w="483" w:type="dxa"/>
            <w:noWrap/>
          </w:tcPr>
          <w:p w14:paraId="3586CC4E" w14:textId="49970823" w:rsidR="0068051D" w:rsidRPr="003B715C" w:rsidRDefault="00724AB5" w:rsidP="00721742">
            <w:pPr>
              <w:spacing w:after="0"/>
              <w:jc w:val="both"/>
              <w:rPr>
                <w:b/>
                <w:bCs/>
              </w:rPr>
            </w:pPr>
            <w:r>
              <w:rPr>
                <w:b/>
                <w:bCs/>
              </w:rPr>
              <w:t>17</w:t>
            </w:r>
          </w:p>
        </w:tc>
        <w:tc>
          <w:tcPr>
            <w:tcW w:w="3888" w:type="dxa"/>
          </w:tcPr>
          <w:p w14:paraId="7E2E6D40" w14:textId="0E87A273" w:rsidR="00E9267F" w:rsidRPr="006175B0" w:rsidRDefault="008A0C86" w:rsidP="00721742">
            <w:pPr>
              <w:spacing w:after="0"/>
              <w:rPr>
                <w:rStyle w:val="Textoennegrita"/>
                <w:sz w:val="16"/>
                <w:szCs w:val="16"/>
                <w:lang w:val="en-US"/>
              </w:rPr>
            </w:pPr>
            <w:r w:rsidRPr="006175B0">
              <w:rPr>
                <w:rStyle w:val="Textoennegrita"/>
                <w:sz w:val="16"/>
                <w:szCs w:val="16"/>
                <w:lang w:val="en-US"/>
              </w:rPr>
              <w:t xml:space="preserve">1 x </w:t>
            </w:r>
            <w:r w:rsidR="00E9267F" w:rsidRPr="006175B0">
              <w:rPr>
                <w:rStyle w:val="Textoennegrita"/>
                <w:sz w:val="16"/>
                <w:szCs w:val="16"/>
                <w:lang w:val="en-US"/>
              </w:rPr>
              <w:t>Breaker AC Lumek 2x20A 230V – 6kA</w:t>
            </w:r>
          </w:p>
          <w:p w14:paraId="0F5890E6" w14:textId="44229802" w:rsidR="0068051D" w:rsidRPr="00E9267F" w:rsidRDefault="00E9267F" w:rsidP="00721742">
            <w:pPr>
              <w:spacing w:after="0"/>
              <w:rPr>
                <w:rStyle w:val="Textoennegrita"/>
                <w:sz w:val="16"/>
                <w:szCs w:val="16"/>
              </w:rPr>
            </w:pPr>
            <w:r w:rsidRPr="006175B0">
              <w:rPr>
                <w:sz w:val="16"/>
                <w:szCs w:val="16"/>
              </w:rPr>
              <w:br/>
            </w:r>
            <w:r w:rsidRPr="00E9267F">
              <w:rPr>
                <w:sz w:val="16"/>
                <w:szCs w:val="16"/>
              </w:rPr>
              <w:t xml:space="preserve">Interruptor automático bipolar para corriente alterna, con capacidad de </w:t>
            </w:r>
            <w:r w:rsidRPr="00E9267F">
              <w:rPr>
                <w:rStyle w:val="Textoennegrita"/>
                <w:b w:val="0"/>
                <w:bCs w:val="0"/>
                <w:sz w:val="16"/>
                <w:szCs w:val="16"/>
              </w:rPr>
              <w:t>20A</w:t>
            </w:r>
            <w:r w:rsidRPr="00E9267F">
              <w:rPr>
                <w:sz w:val="16"/>
                <w:szCs w:val="16"/>
              </w:rPr>
              <w:t xml:space="preserve">, tensión de </w:t>
            </w:r>
            <w:r w:rsidRPr="00E9267F">
              <w:rPr>
                <w:rStyle w:val="Textoennegrita"/>
                <w:b w:val="0"/>
                <w:bCs w:val="0"/>
                <w:sz w:val="16"/>
                <w:szCs w:val="16"/>
              </w:rPr>
              <w:t>230V</w:t>
            </w:r>
            <w:r w:rsidRPr="00E9267F">
              <w:rPr>
                <w:sz w:val="16"/>
                <w:szCs w:val="16"/>
              </w:rPr>
              <w:t xml:space="preserve"> y poder de corte de </w:t>
            </w:r>
            <w:r w:rsidRPr="00E9267F">
              <w:rPr>
                <w:rStyle w:val="Textoennegrita"/>
                <w:b w:val="0"/>
                <w:bCs w:val="0"/>
                <w:sz w:val="16"/>
                <w:szCs w:val="16"/>
              </w:rPr>
              <w:t>6kA</w:t>
            </w:r>
            <w:r w:rsidRPr="00E9267F">
              <w:rPr>
                <w:b/>
                <w:bCs/>
                <w:sz w:val="16"/>
                <w:szCs w:val="16"/>
              </w:rPr>
              <w:t>.</w:t>
            </w:r>
            <w:r w:rsidRPr="00E9267F">
              <w:rPr>
                <w:sz w:val="16"/>
                <w:szCs w:val="16"/>
              </w:rPr>
              <w:t xml:space="preserve"> Protege el sistema contra </w:t>
            </w:r>
            <w:r w:rsidRPr="00E9267F">
              <w:rPr>
                <w:rStyle w:val="Textoennegrita"/>
                <w:b w:val="0"/>
                <w:bCs w:val="0"/>
                <w:sz w:val="16"/>
                <w:szCs w:val="16"/>
              </w:rPr>
              <w:t>sobrecargas y cortocircuitos</w:t>
            </w:r>
            <w:r w:rsidRPr="00E9267F">
              <w:rPr>
                <w:sz w:val="16"/>
                <w:szCs w:val="16"/>
              </w:rPr>
              <w:t>, garantizando seguridad y confiabilidad.</w:t>
            </w:r>
          </w:p>
        </w:tc>
        <w:tc>
          <w:tcPr>
            <w:tcW w:w="3296" w:type="dxa"/>
            <w:noWrap/>
          </w:tcPr>
          <w:p w14:paraId="53BB82BF" w14:textId="2EB9ED43" w:rsidR="0068051D" w:rsidRDefault="00E9267F" w:rsidP="0068051D">
            <w:pPr>
              <w:rPr>
                <w:noProof/>
              </w:rPr>
            </w:pPr>
            <w:r>
              <w:rPr>
                <w:noProof/>
              </w:rPr>
              <w:t xml:space="preserve">         </w:t>
            </w:r>
            <w:r>
              <w:rPr>
                <w:noProof/>
              </w:rPr>
              <w:drawing>
                <wp:inline distT="0" distB="0" distL="0" distR="0" wp14:anchorId="5F7F88F7" wp14:editId="75E4AA6E">
                  <wp:extent cx="1227029" cy="1227029"/>
                  <wp:effectExtent l="0" t="0" r="0" b="0"/>
                  <wp:docPr id="33" name="Imagen 33" descr="Breaker de Riel AC 2X20A 230V-6KA Lum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reaker de Riel AC 2X20A 230V-6KA Lumek"/>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0772" cy="1230772"/>
                          </a:xfrm>
                          <a:prstGeom prst="rect">
                            <a:avLst/>
                          </a:prstGeom>
                          <a:noFill/>
                          <a:ln>
                            <a:noFill/>
                          </a:ln>
                        </pic:spPr>
                      </pic:pic>
                    </a:graphicData>
                  </a:graphic>
                </wp:inline>
              </w:drawing>
            </w:r>
          </w:p>
        </w:tc>
        <w:tc>
          <w:tcPr>
            <w:tcW w:w="1281" w:type="dxa"/>
            <w:noWrap/>
          </w:tcPr>
          <w:p w14:paraId="5B93C642" w14:textId="3462BEAC" w:rsidR="0068051D" w:rsidRPr="003B715C" w:rsidRDefault="00DF1759" w:rsidP="00722099">
            <w:pPr>
              <w:spacing w:after="0"/>
              <w:jc w:val="center"/>
            </w:pPr>
            <w:r>
              <w:t>45</w:t>
            </w:r>
          </w:p>
        </w:tc>
        <w:tc>
          <w:tcPr>
            <w:tcW w:w="2126" w:type="dxa"/>
            <w:noWrap/>
          </w:tcPr>
          <w:p w14:paraId="4F29A8E5" w14:textId="77777777" w:rsidR="0068051D" w:rsidRPr="003B715C" w:rsidRDefault="0068051D" w:rsidP="00721742">
            <w:pPr>
              <w:spacing w:after="0"/>
              <w:jc w:val="both"/>
            </w:pPr>
          </w:p>
        </w:tc>
      </w:tr>
      <w:tr w:rsidR="00420B95" w:rsidRPr="003B715C" w14:paraId="311C888C" w14:textId="77777777" w:rsidTr="00336613">
        <w:trPr>
          <w:trHeight w:val="2424"/>
        </w:trPr>
        <w:tc>
          <w:tcPr>
            <w:tcW w:w="483" w:type="dxa"/>
            <w:noWrap/>
          </w:tcPr>
          <w:p w14:paraId="178BCFF2" w14:textId="648CD6CA" w:rsidR="00E9267F" w:rsidRPr="003B715C" w:rsidRDefault="00724AB5" w:rsidP="00721742">
            <w:pPr>
              <w:spacing w:after="0"/>
              <w:jc w:val="both"/>
              <w:rPr>
                <w:b/>
                <w:bCs/>
              </w:rPr>
            </w:pPr>
            <w:r>
              <w:rPr>
                <w:b/>
                <w:bCs/>
              </w:rPr>
              <w:t>1</w:t>
            </w:r>
            <w:r w:rsidR="001E572B">
              <w:rPr>
                <w:b/>
                <w:bCs/>
              </w:rPr>
              <w:t>8</w:t>
            </w:r>
          </w:p>
        </w:tc>
        <w:tc>
          <w:tcPr>
            <w:tcW w:w="3888" w:type="dxa"/>
          </w:tcPr>
          <w:p w14:paraId="11870073" w14:textId="5BB35BC7" w:rsidR="00E9267F" w:rsidRPr="00E9267F" w:rsidRDefault="008A0C86" w:rsidP="00721742">
            <w:pPr>
              <w:spacing w:after="0"/>
              <w:rPr>
                <w:rStyle w:val="Textoennegrita"/>
                <w:sz w:val="16"/>
                <w:szCs w:val="16"/>
              </w:rPr>
            </w:pPr>
            <w:r>
              <w:rPr>
                <w:rStyle w:val="Textoennegrita"/>
                <w:sz w:val="16"/>
                <w:szCs w:val="16"/>
              </w:rPr>
              <w:t xml:space="preserve">4 x </w:t>
            </w:r>
            <w:r w:rsidR="00E9267F" w:rsidRPr="00E9267F">
              <w:rPr>
                <w:rStyle w:val="Textoennegrita"/>
                <w:sz w:val="16"/>
                <w:szCs w:val="16"/>
              </w:rPr>
              <w:t>Borne Freno para Carril DIN</w:t>
            </w:r>
          </w:p>
          <w:p w14:paraId="69B5376D" w14:textId="5546A078" w:rsidR="00E9267F" w:rsidRPr="00E9267F" w:rsidRDefault="00E9267F" w:rsidP="00721742">
            <w:pPr>
              <w:spacing w:after="0"/>
              <w:rPr>
                <w:rStyle w:val="Textoennegrita"/>
                <w:sz w:val="16"/>
                <w:szCs w:val="16"/>
              </w:rPr>
            </w:pPr>
            <w:r w:rsidRPr="00E9267F">
              <w:rPr>
                <w:sz w:val="16"/>
                <w:szCs w:val="16"/>
              </w:rPr>
              <w:br/>
              <w:t xml:space="preserve">Accesorio para </w:t>
            </w:r>
            <w:r w:rsidRPr="00E9267F">
              <w:rPr>
                <w:rStyle w:val="Textoennegrita"/>
                <w:b w:val="0"/>
                <w:bCs w:val="0"/>
                <w:sz w:val="16"/>
                <w:szCs w:val="16"/>
              </w:rPr>
              <w:t>automatización, control y protección</w:t>
            </w:r>
            <w:r w:rsidRPr="00E9267F">
              <w:rPr>
                <w:sz w:val="16"/>
                <w:szCs w:val="16"/>
              </w:rPr>
              <w:t xml:space="preserve"> en sistemas fotovoltaicos. Permite conexión y desconexión rápida y segura de circuitos, contribuyendo a prevenir </w:t>
            </w:r>
            <w:r w:rsidRPr="00E9267F">
              <w:rPr>
                <w:rStyle w:val="Textoennegrita"/>
                <w:b w:val="0"/>
                <w:bCs w:val="0"/>
                <w:sz w:val="16"/>
                <w:szCs w:val="16"/>
              </w:rPr>
              <w:t>sobrecargas, cortocircuitos</w:t>
            </w:r>
            <w:r w:rsidRPr="00E9267F">
              <w:rPr>
                <w:sz w:val="16"/>
                <w:szCs w:val="16"/>
              </w:rPr>
              <w:t xml:space="preserve"> y condiciones anormales en la instalación.</w:t>
            </w:r>
          </w:p>
        </w:tc>
        <w:tc>
          <w:tcPr>
            <w:tcW w:w="3296" w:type="dxa"/>
            <w:noWrap/>
          </w:tcPr>
          <w:p w14:paraId="681C397F" w14:textId="49234CDC" w:rsidR="00E9267F" w:rsidRDefault="00E9267F" w:rsidP="0068051D">
            <w:pPr>
              <w:rPr>
                <w:noProof/>
              </w:rPr>
            </w:pPr>
            <w:r>
              <w:rPr>
                <w:noProof/>
              </w:rPr>
              <w:t xml:space="preserve">        </w:t>
            </w:r>
            <w:r>
              <w:rPr>
                <w:noProof/>
              </w:rPr>
              <w:drawing>
                <wp:inline distT="0" distB="0" distL="0" distR="0" wp14:anchorId="57FE1990" wp14:editId="61C4EDD7">
                  <wp:extent cx="1279003" cy="1279003"/>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81595" cy="1281595"/>
                          </a:xfrm>
                          <a:prstGeom prst="rect">
                            <a:avLst/>
                          </a:prstGeom>
                          <a:noFill/>
                        </pic:spPr>
                      </pic:pic>
                    </a:graphicData>
                  </a:graphic>
                </wp:inline>
              </w:drawing>
            </w:r>
          </w:p>
        </w:tc>
        <w:tc>
          <w:tcPr>
            <w:tcW w:w="1281" w:type="dxa"/>
            <w:noWrap/>
          </w:tcPr>
          <w:p w14:paraId="1DD6A25E" w14:textId="7DF3E670" w:rsidR="00E9267F" w:rsidRPr="003B715C" w:rsidRDefault="00DF1759" w:rsidP="00722099">
            <w:pPr>
              <w:spacing w:after="0"/>
              <w:jc w:val="center"/>
            </w:pPr>
            <w:r>
              <w:t>180</w:t>
            </w:r>
          </w:p>
        </w:tc>
        <w:tc>
          <w:tcPr>
            <w:tcW w:w="2126" w:type="dxa"/>
            <w:noWrap/>
          </w:tcPr>
          <w:p w14:paraId="4E1FB2D6" w14:textId="77777777" w:rsidR="00E9267F" w:rsidRPr="003B715C" w:rsidRDefault="00E9267F" w:rsidP="00721742">
            <w:pPr>
              <w:spacing w:after="0"/>
              <w:jc w:val="both"/>
            </w:pPr>
          </w:p>
        </w:tc>
      </w:tr>
      <w:tr w:rsidR="00420B95" w:rsidRPr="003B715C" w14:paraId="69F0356A" w14:textId="77777777" w:rsidTr="00336613">
        <w:trPr>
          <w:trHeight w:val="2424"/>
        </w:trPr>
        <w:tc>
          <w:tcPr>
            <w:tcW w:w="483" w:type="dxa"/>
            <w:noWrap/>
          </w:tcPr>
          <w:p w14:paraId="5582EEF8" w14:textId="55133792" w:rsidR="008A0C86" w:rsidRPr="003B715C" w:rsidRDefault="00724AB5" w:rsidP="00721742">
            <w:pPr>
              <w:spacing w:after="0"/>
              <w:jc w:val="both"/>
              <w:rPr>
                <w:b/>
                <w:bCs/>
              </w:rPr>
            </w:pPr>
            <w:r>
              <w:rPr>
                <w:b/>
                <w:bCs/>
              </w:rPr>
              <w:t>19</w:t>
            </w:r>
          </w:p>
        </w:tc>
        <w:tc>
          <w:tcPr>
            <w:tcW w:w="3888" w:type="dxa"/>
          </w:tcPr>
          <w:p w14:paraId="69C297C7" w14:textId="6945A806" w:rsidR="008A0C86" w:rsidRDefault="008A0C86" w:rsidP="00721742">
            <w:pPr>
              <w:spacing w:after="0"/>
              <w:rPr>
                <w:rStyle w:val="Textoennegrita"/>
                <w:sz w:val="16"/>
                <w:szCs w:val="16"/>
              </w:rPr>
            </w:pPr>
            <w:r w:rsidRPr="008A0C86">
              <w:rPr>
                <w:rStyle w:val="Textoennegrita"/>
                <w:sz w:val="16"/>
                <w:szCs w:val="16"/>
              </w:rPr>
              <w:t>2 x</w:t>
            </w:r>
            <w:r>
              <w:rPr>
                <w:rStyle w:val="Textoennegrita"/>
                <w:sz w:val="16"/>
                <w:szCs w:val="16"/>
              </w:rPr>
              <w:t xml:space="preserve"> </w:t>
            </w:r>
            <w:r w:rsidRPr="008A0C86">
              <w:rPr>
                <w:rStyle w:val="Textoennegrita"/>
                <w:sz w:val="16"/>
                <w:szCs w:val="16"/>
              </w:rPr>
              <w:t>Tablero de Sobreponer 6 Polos</w:t>
            </w:r>
          </w:p>
          <w:p w14:paraId="54D2EC2A" w14:textId="77777777" w:rsidR="008A0C86" w:rsidRDefault="008A0C86" w:rsidP="00721742">
            <w:pPr>
              <w:spacing w:after="0"/>
              <w:rPr>
                <w:sz w:val="16"/>
                <w:szCs w:val="16"/>
              </w:rPr>
            </w:pPr>
            <w:r w:rsidRPr="008A0C86">
              <w:rPr>
                <w:sz w:val="16"/>
                <w:szCs w:val="16"/>
              </w:rPr>
              <w:br/>
              <w:t xml:space="preserve">Caja de distribución para </w:t>
            </w:r>
            <w:r w:rsidRPr="008A0C86">
              <w:rPr>
                <w:rStyle w:val="Textoennegrita"/>
                <w:b w:val="0"/>
                <w:bCs w:val="0"/>
                <w:sz w:val="16"/>
                <w:szCs w:val="16"/>
              </w:rPr>
              <w:t>6 polos</w:t>
            </w:r>
            <w:r w:rsidRPr="008A0C86">
              <w:rPr>
                <w:sz w:val="16"/>
                <w:szCs w:val="16"/>
              </w:rPr>
              <w:t xml:space="preserve">, diseñada para proteger la instalación eléctrica. De tipo </w:t>
            </w:r>
            <w:r w:rsidRPr="008A0C86">
              <w:rPr>
                <w:rStyle w:val="Textoennegrita"/>
                <w:b w:val="0"/>
                <w:bCs w:val="0"/>
                <w:sz w:val="16"/>
                <w:szCs w:val="16"/>
              </w:rPr>
              <w:t>sobreponer</w:t>
            </w:r>
            <w:r w:rsidRPr="008A0C86">
              <w:rPr>
                <w:sz w:val="16"/>
                <w:szCs w:val="16"/>
              </w:rPr>
              <w:t>, no requiere obra en la superficie de montaje, lo que facilita su instalación en sistemas fotovoltaicos y residenciales.</w:t>
            </w:r>
          </w:p>
          <w:p w14:paraId="1B1689E5" w14:textId="2B9A2D91" w:rsidR="00CC3CEA" w:rsidRPr="008A0C86" w:rsidRDefault="00CC3CEA" w:rsidP="00721742">
            <w:pPr>
              <w:spacing w:after="0"/>
              <w:rPr>
                <w:rStyle w:val="Textoennegrita"/>
                <w:sz w:val="16"/>
                <w:szCs w:val="16"/>
              </w:rPr>
            </w:pPr>
          </w:p>
        </w:tc>
        <w:tc>
          <w:tcPr>
            <w:tcW w:w="3296" w:type="dxa"/>
            <w:noWrap/>
          </w:tcPr>
          <w:p w14:paraId="4EA85E5F" w14:textId="109EC1EF" w:rsidR="008A0C86" w:rsidRDefault="008A0C86" w:rsidP="0068051D">
            <w:pPr>
              <w:rPr>
                <w:noProof/>
              </w:rPr>
            </w:pPr>
            <w:r>
              <w:rPr>
                <w:noProof/>
              </w:rPr>
              <w:t xml:space="preserve">             </w:t>
            </w:r>
            <w:r>
              <w:rPr>
                <w:noProof/>
              </w:rPr>
              <w:drawing>
                <wp:inline distT="0" distB="0" distL="0" distR="0" wp14:anchorId="1831B87B" wp14:editId="49BCF00D">
                  <wp:extent cx="1116957" cy="1116957"/>
                  <wp:effectExtent l="0" t="0" r="7620" b="7620"/>
                  <wp:docPr id="36" name="Imagen 36" descr="Tablero de Sobreponer 6 Po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ablero de Sobreponer 6 Polo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23744" cy="1123744"/>
                          </a:xfrm>
                          <a:prstGeom prst="rect">
                            <a:avLst/>
                          </a:prstGeom>
                          <a:noFill/>
                          <a:ln>
                            <a:noFill/>
                          </a:ln>
                        </pic:spPr>
                      </pic:pic>
                    </a:graphicData>
                  </a:graphic>
                </wp:inline>
              </w:drawing>
            </w:r>
          </w:p>
          <w:p w14:paraId="4AB4DBF3" w14:textId="141EEDEF" w:rsidR="008A0C86" w:rsidRPr="008A0C86" w:rsidRDefault="008A0C86" w:rsidP="008A0C86"/>
        </w:tc>
        <w:tc>
          <w:tcPr>
            <w:tcW w:w="1281" w:type="dxa"/>
            <w:noWrap/>
          </w:tcPr>
          <w:p w14:paraId="1766D73D" w14:textId="07DD2BC4" w:rsidR="008A0C86" w:rsidRPr="003B715C" w:rsidRDefault="00DF1759" w:rsidP="00722099">
            <w:pPr>
              <w:spacing w:after="0"/>
              <w:jc w:val="center"/>
            </w:pPr>
            <w:r>
              <w:t>90</w:t>
            </w:r>
          </w:p>
        </w:tc>
        <w:tc>
          <w:tcPr>
            <w:tcW w:w="2126" w:type="dxa"/>
            <w:noWrap/>
          </w:tcPr>
          <w:p w14:paraId="5F5C1075" w14:textId="77777777" w:rsidR="008A0C86" w:rsidRPr="003B715C" w:rsidRDefault="008A0C86" w:rsidP="00721742">
            <w:pPr>
              <w:spacing w:after="0"/>
              <w:jc w:val="both"/>
            </w:pPr>
          </w:p>
        </w:tc>
      </w:tr>
      <w:tr w:rsidR="00CC3CEA" w:rsidRPr="003B715C" w14:paraId="2D344EE0" w14:textId="77777777" w:rsidTr="00336613">
        <w:trPr>
          <w:trHeight w:val="2424"/>
        </w:trPr>
        <w:tc>
          <w:tcPr>
            <w:tcW w:w="483" w:type="dxa"/>
            <w:noWrap/>
          </w:tcPr>
          <w:p w14:paraId="438605B9" w14:textId="24979936" w:rsidR="00CC3CEA" w:rsidRPr="003B715C" w:rsidRDefault="00724AB5" w:rsidP="00721742">
            <w:pPr>
              <w:spacing w:after="0"/>
              <w:jc w:val="both"/>
              <w:rPr>
                <w:b/>
                <w:bCs/>
              </w:rPr>
            </w:pPr>
            <w:r>
              <w:rPr>
                <w:b/>
                <w:bCs/>
              </w:rPr>
              <w:lastRenderedPageBreak/>
              <w:t>20</w:t>
            </w:r>
          </w:p>
        </w:tc>
        <w:tc>
          <w:tcPr>
            <w:tcW w:w="3888" w:type="dxa"/>
          </w:tcPr>
          <w:p w14:paraId="2DBC8F5E" w14:textId="23387AF4" w:rsidR="00CC3CEA" w:rsidRPr="00CC3CEA" w:rsidRDefault="00265006" w:rsidP="00721742">
            <w:pPr>
              <w:spacing w:after="0"/>
              <w:rPr>
                <w:rStyle w:val="Textoennegrita"/>
                <w:sz w:val="16"/>
                <w:szCs w:val="16"/>
              </w:rPr>
            </w:pPr>
            <w:r>
              <w:rPr>
                <w:rStyle w:val="Textoennegrita"/>
                <w:sz w:val="16"/>
                <w:szCs w:val="16"/>
              </w:rPr>
              <w:t xml:space="preserve">1 x </w:t>
            </w:r>
            <w:r w:rsidR="00CC3CEA" w:rsidRPr="00CC3CEA">
              <w:rPr>
                <w:rStyle w:val="Textoennegrita"/>
                <w:sz w:val="16"/>
                <w:szCs w:val="16"/>
              </w:rPr>
              <w:t>Base de Instalación para Inversor</w:t>
            </w:r>
          </w:p>
          <w:p w14:paraId="07966BD8" w14:textId="4639AD5C" w:rsidR="00CC3CEA" w:rsidRPr="00CC3CEA" w:rsidRDefault="00CC3CEA" w:rsidP="00721742">
            <w:pPr>
              <w:spacing w:after="0"/>
              <w:rPr>
                <w:rStyle w:val="Textoennegrita"/>
                <w:sz w:val="16"/>
                <w:szCs w:val="16"/>
              </w:rPr>
            </w:pPr>
            <w:r w:rsidRPr="00CC3CEA">
              <w:rPr>
                <w:sz w:val="16"/>
                <w:szCs w:val="16"/>
              </w:rPr>
              <w:br/>
              <w:t xml:space="preserve">Soporte diseñado para la </w:t>
            </w:r>
            <w:r w:rsidRPr="00CC3CEA">
              <w:rPr>
                <w:rStyle w:val="Textoennegrita"/>
                <w:b w:val="0"/>
                <w:bCs w:val="0"/>
                <w:sz w:val="16"/>
                <w:szCs w:val="16"/>
              </w:rPr>
              <w:t>fijación segura del inversor</w:t>
            </w:r>
            <w:r w:rsidRPr="00CC3CEA">
              <w:rPr>
                <w:b/>
                <w:bCs/>
                <w:sz w:val="16"/>
                <w:szCs w:val="16"/>
              </w:rPr>
              <w:t xml:space="preserve"> </w:t>
            </w:r>
            <w:r w:rsidRPr="00CC3CEA">
              <w:rPr>
                <w:sz w:val="16"/>
                <w:szCs w:val="16"/>
              </w:rPr>
              <w:t xml:space="preserve">en superficies planas. Facilita una instalación estable, confiable y con las medidas de seguridad necesarias para prevenir </w:t>
            </w:r>
            <w:r w:rsidRPr="00CC3CEA">
              <w:rPr>
                <w:rStyle w:val="Textoennegrita"/>
                <w:b w:val="0"/>
                <w:bCs w:val="0"/>
                <w:sz w:val="16"/>
                <w:szCs w:val="16"/>
              </w:rPr>
              <w:t>cortocircuitos y descargas</w:t>
            </w:r>
            <w:r w:rsidRPr="00CC3CEA">
              <w:rPr>
                <w:b/>
                <w:bCs/>
                <w:sz w:val="16"/>
                <w:szCs w:val="16"/>
              </w:rPr>
              <w:t>.</w:t>
            </w:r>
          </w:p>
        </w:tc>
        <w:tc>
          <w:tcPr>
            <w:tcW w:w="3296" w:type="dxa"/>
            <w:noWrap/>
          </w:tcPr>
          <w:p w14:paraId="30B3E495" w14:textId="49CF8946" w:rsidR="00CC3CEA" w:rsidRDefault="00CC3CEA" w:rsidP="0068051D">
            <w:pPr>
              <w:rPr>
                <w:noProof/>
              </w:rPr>
            </w:pPr>
            <w:r>
              <w:rPr>
                <w:noProof/>
              </w:rPr>
              <w:t xml:space="preserve">        </w:t>
            </w:r>
            <w:r>
              <w:rPr>
                <w:noProof/>
              </w:rPr>
              <w:drawing>
                <wp:inline distT="0" distB="0" distL="0" distR="0" wp14:anchorId="594B3D7D" wp14:editId="2D128EBC">
                  <wp:extent cx="1331089" cy="1331089"/>
                  <wp:effectExtent l="0" t="0" r="2540" b="254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38465" cy="1338465"/>
                          </a:xfrm>
                          <a:prstGeom prst="rect">
                            <a:avLst/>
                          </a:prstGeom>
                          <a:noFill/>
                        </pic:spPr>
                      </pic:pic>
                    </a:graphicData>
                  </a:graphic>
                </wp:inline>
              </w:drawing>
            </w:r>
          </w:p>
        </w:tc>
        <w:tc>
          <w:tcPr>
            <w:tcW w:w="1281" w:type="dxa"/>
            <w:noWrap/>
          </w:tcPr>
          <w:p w14:paraId="0054FAEE" w14:textId="435E87ED" w:rsidR="00CC3CEA" w:rsidRPr="003B715C" w:rsidRDefault="00DF1759" w:rsidP="00722099">
            <w:pPr>
              <w:spacing w:after="0"/>
              <w:jc w:val="center"/>
            </w:pPr>
            <w:r>
              <w:t>45</w:t>
            </w:r>
          </w:p>
        </w:tc>
        <w:tc>
          <w:tcPr>
            <w:tcW w:w="2126" w:type="dxa"/>
            <w:noWrap/>
          </w:tcPr>
          <w:p w14:paraId="572B24EC" w14:textId="77777777" w:rsidR="00CC3CEA" w:rsidRPr="003B715C" w:rsidRDefault="00CC3CEA" w:rsidP="00721742">
            <w:pPr>
              <w:spacing w:after="0"/>
              <w:jc w:val="both"/>
            </w:pPr>
          </w:p>
        </w:tc>
      </w:tr>
      <w:tr w:rsidR="00CC3CEA" w:rsidRPr="003B715C" w14:paraId="61217177" w14:textId="77777777" w:rsidTr="00336613">
        <w:trPr>
          <w:trHeight w:val="2424"/>
        </w:trPr>
        <w:tc>
          <w:tcPr>
            <w:tcW w:w="483" w:type="dxa"/>
            <w:noWrap/>
          </w:tcPr>
          <w:p w14:paraId="13E1E3E8" w14:textId="59C43BF6" w:rsidR="00CC3CEA" w:rsidRPr="003B715C" w:rsidRDefault="00724AB5" w:rsidP="00721742">
            <w:pPr>
              <w:spacing w:after="0"/>
              <w:jc w:val="both"/>
              <w:rPr>
                <w:b/>
                <w:bCs/>
              </w:rPr>
            </w:pPr>
            <w:r>
              <w:rPr>
                <w:b/>
                <w:bCs/>
              </w:rPr>
              <w:t>21</w:t>
            </w:r>
          </w:p>
        </w:tc>
        <w:tc>
          <w:tcPr>
            <w:tcW w:w="3888" w:type="dxa"/>
          </w:tcPr>
          <w:p w14:paraId="3B2DC5FD" w14:textId="6A79A2BB" w:rsidR="00CC3CEA" w:rsidRPr="00CC3CEA" w:rsidRDefault="00DF1759" w:rsidP="00721742">
            <w:pPr>
              <w:spacing w:after="0"/>
              <w:rPr>
                <w:rStyle w:val="Textoennegrita"/>
                <w:sz w:val="16"/>
                <w:szCs w:val="16"/>
              </w:rPr>
            </w:pPr>
            <w:r>
              <w:rPr>
                <w:rStyle w:val="Textoennegrita"/>
                <w:sz w:val="16"/>
                <w:szCs w:val="16"/>
              </w:rPr>
              <w:t xml:space="preserve">2 x </w:t>
            </w:r>
            <w:r w:rsidR="00CC3CEA" w:rsidRPr="00CC3CEA">
              <w:rPr>
                <w:rStyle w:val="Textoennegrita"/>
                <w:sz w:val="16"/>
                <w:szCs w:val="16"/>
              </w:rPr>
              <w:t xml:space="preserve">Canaleta Ranurada Gris 40x60 mm – </w:t>
            </w:r>
            <w:r>
              <w:rPr>
                <w:rStyle w:val="Textoennegrita"/>
                <w:sz w:val="16"/>
                <w:szCs w:val="16"/>
              </w:rPr>
              <w:t>2 m</w:t>
            </w:r>
          </w:p>
          <w:p w14:paraId="5BF0E9F6" w14:textId="2EA752D1" w:rsidR="00CC3CEA" w:rsidRPr="00CC3CEA" w:rsidRDefault="00CC3CEA" w:rsidP="00721742">
            <w:pPr>
              <w:spacing w:after="0"/>
              <w:rPr>
                <w:rStyle w:val="Textoennegrita"/>
                <w:sz w:val="16"/>
                <w:szCs w:val="16"/>
              </w:rPr>
            </w:pPr>
            <w:r w:rsidRPr="00CC3CEA">
              <w:rPr>
                <w:sz w:val="16"/>
                <w:szCs w:val="16"/>
              </w:rPr>
              <w:br/>
              <w:t xml:space="preserve">Canaleta plástica ranurada de </w:t>
            </w:r>
            <w:r w:rsidRPr="00CC3CEA">
              <w:rPr>
                <w:rStyle w:val="Textoennegrita"/>
                <w:b w:val="0"/>
                <w:bCs w:val="0"/>
                <w:sz w:val="16"/>
                <w:szCs w:val="16"/>
              </w:rPr>
              <w:t>40x60 mm</w:t>
            </w:r>
            <w:r w:rsidRPr="00CC3CEA">
              <w:rPr>
                <w:sz w:val="16"/>
                <w:szCs w:val="16"/>
              </w:rPr>
              <w:t xml:space="preserve">, longitud </w:t>
            </w:r>
            <w:r w:rsidR="00DF1759">
              <w:rPr>
                <w:sz w:val="16"/>
                <w:szCs w:val="16"/>
              </w:rPr>
              <w:t>2</w:t>
            </w:r>
            <w:r w:rsidRPr="00CC3CEA">
              <w:rPr>
                <w:rStyle w:val="Textoennegrita"/>
                <w:b w:val="0"/>
                <w:bCs w:val="0"/>
                <w:sz w:val="16"/>
                <w:szCs w:val="16"/>
              </w:rPr>
              <w:t xml:space="preserve"> m</w:t>
            </w:r>
            <w:r w:rsidRPr="00CC3CEA">
              <w:rPr>
                <w:sz w:val="16"/>
                <w:szCs w:val="16"/>
              </w:rPr>
              <w:t xml:space="preserve">, ideal para el </w:t>
            </w:r>
            <w:r w:rsidRPr="00CC3CEA">
              <w:rPr>
                <w:rStyle w:val="Textoennegrita"/>
                <w:b w:val="0"/>
                <w:bCs w:val="0"/>
                <w:sz w:val="16"/>
                <w:szCs w:val="16"/>
              </w:rPr>
              <w:t>alojamiento y organización de cableado</w:t>
            </w:r>
            <w:r w:rsidRPr="00CC3CEA">
              <w:rPr>
                <w:sz w:val="16"/>
                <w:szCs w:val="16"/>
              </w:rPr>
              <w:t xml:space="preserve"> eléctrico y de telecomunicaciones en instalaciones fotovoltaicas e industriales.</w:t>
            </w:r>
          </w:p>
        </w:tc>
        <w:tc>
          <w:tcPr>
            <w:tcW w:w="3296" w:type="dxa"/>
            <w:noWrap/>
          </w:tcPr>
          <w:p w14:paraId="444C626D" w14:textId="76085DBA" w:rsidR="00CC3CEA" w:rsidRDefault="00CC3CEA" w:rsidP="0068051D">
            <w:pPr>
              <w:rPr>
                <w:noProof/>
              </w:rPr>
            </w:pPr>
            <w:r>
              <w:rPr>
                <w:noProof/>
              </w:rPr>
              <w:t xml:space="preserve">        </w:t>
            </w:r>
            <w:r>
              <w:rPr>
                <w:noProof/>
              </w:rPr>
              <w:drawing>
                <wp:inline distT="0" distB="0" distL="0" distR="0" wp14:anchorId="727FD938" wp14:editId="3494FB0B">
                  <wp:extent cx="1232704" cy="1232704"/>
                  <wp:effectExtent l="0" t="0" r="5715" b="571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flipH="1">
                            <a:off x="0" y="0"/>
                            <a:ext cx="1238956" cy="1238956"/>
                          </a:xfrm>
                          <a:prstGeom prst="rect">
                            <a:avLst/>
                          </a:prstGeom>
                          <a:noFill/>
                        </pic:spPr>
                      </pic:pic>
                    </a:graphicData>
                  </a:graphic>
                </wp:inline>
              </w:drawing>
            </w:r>
          </w:p>
        </w:tc>
        <w:tc>
          <w:tcPr>
            <w:tcW w:w="1281" w:type="dxa"/>
            <w:noWrap/>
          </w:tcPr>
          <w:p w14:paraId="4168C431" w14:textId="50D57478" w:rsidR="00CC3CEA" w:rsidRPr="003B715C" w:rsidRDefault="00DF1759" w:rsidP="00722099">
            <w:pPr>
              <w:spacing w:after="0"/>
              <w:jc w:val="center"/>
            </w:pPr>
            <w:r>
              <w:t>90</w:t>
            </w:r>
          </w:p>
        </w:tc>
        <w:tc>
          <w:tcPr>
            <w:tcW w:w="2126" w:type="dxa"/>
            <w:noWrap/>
          </w:tcPr>
          <w:p w14:paraId="6B3B6869" w14:textId="77777777" w:rsidR="00CC3CEA" w:rsidRPr="003B715C" w:rsidRDefault="00CC3CEA" w:rsidP="00721742">
            <w:pPr>
              <w:spacing w:after="0"/>
              <w:jc w:val="both"/>
            </w:pPr>
          </w:p>
        </w:tc>
      </w:tr>
      <w:tr w:rsidR="00CC3CEA" w:rsidRPr="003B715C" w14:paraId="05971A70" w14:textId="77777777" w:rsidTr="00336613">
        <w:trPr>
          <w:trHeight w:val="2424"/>
        </w:trPr>
        <w:tc>
          <w:tcPr>
            <w:tcW w:w="483" w:type="dxa"/>
            <w:noWrap/>
          </w:tcPr>
          <w:p w14:paraId="3F26DF4B" w14:textId="3F5F54DD" w:rsidR="00CC3CEA" w:rsidRPr="003B715C" w:rsidRDefault="00724AB5" w:rsidP="00721742">
            <w:pPr>
              <w:spacing w:after="0"/>
              <w:jc w:val="both"/>
              <w:rPr>
                <w:b/>
                <w:bCs/>
              </w:rPr>
            </w:pPr>
            <w:r>
              <w:rPr>
                <w:b/>
                <w:bCs/>
              </w:rPr>
              <w:t>22</w:t>
            </w:r>
          </w:p>
        </w:tc>
        <w:tc>
          <w:tcPr>
            <w:tcW w:w="3888" w:type="dxa"/>
          </w:tcPr>
          <w:p w14:paraId="6AF39928" w14:textId="032BD930" w:rsidR="00CC3CEA" w:rsidRPr="00CC3CEA" w:rsidRDefault="00196FA8" w:rsidP="00721742">
            <w:pPr>
              <w:spacing w:after="0"/>
              <w:rPr>
                <w:rStyle w:val="Textoennegrita"/>
                <w:sz w:val="16"/>
                <w:szCs w:val="16"/>
              </w:rPr>
            </w:pPr>
            <w:r>
              <w:rPr>
                <w:rStyle w:val="Textoennegrita"/>
                <w:sz w:val="16"/>
                <w:szCs w:val="16"/>
              </w:rPr>
              <w:t xml:space="preserve">10 </w:t>
            </w:r>
            <w:proofErr w:type="gramStart"/>
            <w:r>
              <w:rPr>
                <w:rStyle w:val="Textoennegrita"/>
                <w:sz w:val="16"/>
                <w:szCs w:val="16"/>
              </w:rPr>
              <w:t>X</w:t>
            </w:r>
            <w:proofErr w:type="gramEnd"/>
            <w:r>
              <w:rPr>
                <w:rStyle w:val="Textoennegrita"/>
                <w:sz w:val="16"/>
                <w:szCs w:val="16"/>
              </w:rPr>
              <w:t xml:space="preserve"> </w:t>
            </w:r>
            <w:r w:rsidR="00CC3CEA" w:rsidRPr="00CC3CEA">
              <w:rPr>
                <w:rStyle w:val="Textoennegrita"/>
                <w:sz w:val="16"/>
                <w:szCs w:val="16"/>
              </w:rPr>
              <w:t>Cable</w:t>
            </w:r>
            <w:r w:rsidR="00A177FD">
              <w:rPr>
                <w:rStyle w:val="Textoennegrita"/>
                <w:sz w:val="16"/>
                <w:szCs w:val="16"/>
              </w:rPr>
              <w:t xml:space="preserve"> flexible</w:t>
            </w:r>
            <w:r w:rsidR="00CC3CEA" w:rsidRPr="00CC3CEA">
              <w:rPr>
                <w:rStyle w:val="Textoennegrita"/>
                <w:sz w:val="16"/>
                <w:szCs w:val="16"/>
              </w:rPr>
              <w:t xml:space="preserve"> AWG 10 – Negro</w:t>
            </w:r>
            <w:r w:rsidR="003D27C6">
              <w:rPr>
                <w:rStyle w:val="Textoennegrita"/>
                <w:sz w:val="16"/>
                <w:szCs w:val="16"/>
              </w:rPr>
              <w:t xml:space="preserve"> – Rollo x 100 m</w:t>
            </w:r>
          </w:p>
          <w:p w14:paraId="51510A33" w14:textId="40D5F3B7" w:rsidR="00CC3CEA" w:rsidRPr="00CC3CEA" w:rsidRDefault="00CC3CEA" w:rsidP="00721742">
            <w:pPr>
              <w:spacing w:after="0"/>
              <w:rPr>
                <w:rStyle w:val="Textoennegrita"/>
                <w:sz w:val="16"/>
                <w:szCs w:val="16"/>
              </w:rPr>
            </w:pPr>
            <w:r w:rsidRPr="00CC3CEA">
              <w:rPr>
                <w:sz w:val="16"/>
                <w:szCs w:val="16"/>
              </w:rPr>
              <w:br/>
              <w:t xml:space="preserve">Conductor eléctrico de cobre electrolítico con aislamiento en </w:t>
            </w:r>
            <w:r w:rsidRPr="00CC3CEA">
              <w:rPr>
                <w:rStyle w:val="Textoennegrita"/>
                <w:b w:val="0"/>
                <w:bCs w:val="0"/>
                <w:sz w:val="16"/>
                <w:szCs w:val="16"/>
              </w:rPr>
              <w:t>PVC y recubrimiento en nylon</w:t>
            </w:r>
            <w:r w:rsidRPr="00CC3CEA">
              <w:rPr>
                <w:sz w:val="16"/>
                <w:szCs w:val="16"/>
              </w:rPr>
              <w:t xml:space="preserve">, resistente a </w:t>
            </w:r>
            <w:r w:rsidRPr="00CC3CEA">
              <w:rPr>
                <w:rStyle w:val="Textoennegrita"/>
                <w:b w:val="0"/>
                <w:bCs w:val="0"/>
                <w:sz w:val="16"/>
                <w:szCs w:val="16"/>
              </w:rPr>
              <w:t>temperatura, humedad y agentes químicos</w:t>
            </w:r>
            <w:r w:rsidRPr="00CC3CEA">
              <w:rPr>
                <w:sz w:val="16"/>
                <w:szCs w:val="16"/>
              </w:rPr>
              <w:t xml:space="preserve">. Usado como fase en </w:t>
            </w:r>
            <w:r w:rsidRPr="00CC3CEA">
              <w:rPr>
                <w:rStyle w:val="Textoennegrita"/>
                <w:b w:val="0"/>
                <w:bCs w:val="0"/>
                <w:sz w:val="16"/>
                <w:szCs w:val="16"/>
              </w:rPr>
              <w:t>AC</w:t>
            </w:r>
            <w:r w:rsidRPr="00CC3CEA">
              <w:rPr>
                <w:sz w:val="16"/>
                <w:szCs w:val="16"/>
              </w:rPr>
              <w:t xml:space="preserve"> o positivo en </w:t>
            </w:r>
            <w:r w:rsidRPr="00CC3CEA">
              <w:rPr>
                <w:rStyle w:val="Textoennegrita"/>
                <w:b w:val="0"/>
                <w:bCs w:val="0"/>
                <w:sz w:val="16"/>
                <w:szCs w:val="16"/>
              </w:rPr>
              <w:t>DC</w:t>
            </w:r>
            <w:r w:rsidRPr="00CC3CEA">
              <w:rPr>
                <w:sz w:val="16"/>
                <w:szCs w:val="16"/>
              </w:rPr>
              <w:t>, ideal para transporte de energía en sistemas fotovoltaicos.</w:t>
            </w:r>
          </w:p>
        </w:tc>
        <w:tc>
          <w:tcPr>
            <w:tcW w:w="3296" w:type="dxa"/>
            <w:noWrap/>
          </w:tcPr>
          <w:p w14:paraId="2D012B15" w14:textId="6F383AB9" w:rsidR="00CC3CEA" w:rsidRPr="00CC3CEA" w:rsidRDefault="00196FA8" w:rsidP="00CC3CEA">
            <w:pPr>
              <w:tabs>
                <w:tab w:val="left" w:pos="2242"/>
              </w:tabs>
            </w:pPr>
            <w:r>
              <w:rPr>
                <w:noProof/>
              </w:rPr>
              <w:t xml:space="preserve">         </w:t>
            </w:r>
            <w:r w:rsidR="007F0486">
              <w:rPr>
                <w:noProof/>
              </w:rPr>
              <w:t xml:space="preserve">  </w:t>
            </w:r>
            <w:r w:rsidR="00CC7768">
              <w:rPr>
                <w:noProof/>
              </w:rPr>
              <w:t xml:space="preserve">  </w:t>
            </w:r>
            <w:r>
              <w:rPr>
                <w:noProof/>
              </w:rPr>
              <w:drawing>
                <wp:inline distT="0" distB="0" distL="0" distR="0" wp14:anchorId="42E84185" wp14:editId="468FE05A">
                  <wp:extent cx="1238491" cy="1238491"/>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43243" cy="1243243"/>
                          </a:xfrm>
                          <a:prstGeom prst="rect">
                            <a:avLst/>
                          </a:prstGeom>
                          <a:noFill/>
                        </pic:spPr>
                      </pic:pic>
                    </a:graphicData>
                  </a:graphic>
                </wp:inline>
              </w:drawing>
            </w:r>
          </w:p>
        </w:tc>
        <w:tc>
          <w:tcPr>
            <w:tcW w:w="1281" w:type="dxa"/>
            <w:noWrap/>
          </w:tcPr>
          <w:p w14:paraId="20DE9554" w14:textId="6E7A1EBA" w:rsidR="00CC3CEA" w:rsidRPr="003B715C" w:rsidRDefault="00DF1759" w:rsidP="00722099">
            <w:pPr>
              <w:spacing w:after="0"/>
              <w:jc w:val="center"/>
            </w:pPr>
            <w:r>
              <w:t xml:space="preserve">5 </w:t>
            </w:r>
          </w:p>
        </w:tc>
        <w:tc>
          <w:tcPr>
            <w:tcW w:w="2126" w:type="dxa"/>
            <w:noWrap/>
          </w:tcPr>
          <w:p w14:paraId="1613830C" w14:textId="77777777" w:rsidR="00CC3CEA" w:rsidRPr="003B715C" w:rsidRDefault="00CC3CEA" w:rsidP="00721742">
            <w:pPr>
              <w:spacing w:after="0"/>
              <w:jc w:val="both"/>
            </w:pPr>
          </w:p>
        </w:tc>
      </w:tr>
      <w:tr w:rsidR="00CC3CEA" w:rsidRPr="003B715C" w14:paraId="2E2E436C" w14:textId="77777777" w:rsidTr="00336613">
        <w:trPr>
          <w:trHeight w:val="2424"/>
        </w:trPr>
        <w:tc>
          <w:tcPr>
            <w:tcW w:w="483" w:type="dxa"/>
            <w:noWrap/>
          </w:tcPr>
          <w:p w14:paraId="7C8C6D01" w14:textId="1A975EA3" w:rsidR="00CC3CEA" w:rsidRPr="003B715C" w:rsidRDefault="00724AB5" w:rsidP="00721742">
            <w:pPr>
              <w:spacing w:after="0"/>
              <w:jc w:val="both"/>
              <w:rPr>
                <w:b/>
                <w:bCs/>
              </w:rPr>
            </w:pPr>
            <w:r>
              <w:rPr>
                <w:b/>
                <w:bCs/>
              </w:rPr>
              <w:t>23</w:t>
            </w:r>
          </w:p>
        </w:tc>
        <w:tc>
          <w:tcPr>
            <w:tcW w:w="3888" w:type="dxa"/>
          </w:tcPr>
          <w:p w14:paraId="578304F4" w14:textId="3EFDB6FC" w:rsidR="00196FA8" w:rsidRPr="00196FA8" w:rsidRDefault="00196FA8" w:rsidP="00721742">
            <w:pPr>
              <w:spacing w:after="0"/>
              <w:rPr>
                <w:sz w:val="16"/>
                <w:szCs w:val="16"/>
              </w:rPr>
            </w:pPr>
            <w:r w:rsidRPr="00196FA8">
              <w:rPr>
                <w:rStyle w:val="Textoennegrita"/>
                <w:sz w:val="16"/>
                <w:szCs w:val="16"/>
              </w:rPr>
              <w:t>10 x Cable</w:t>
            </w:r>
            <w:r w:rsidR="00A177FD">
              <w:rPr>
                <w:rStyle w:val="Textoennegrita"/>
                <w:sz w:val="16"/>
                <w:szCs w:val="16"/>
              </w:rPr>
              <w:t xml:space="preserve"> flexible</w:t>
            </w:r>
            <w:r w:rsidRPr="00196FA8">
              <w:rPr>
                <w:rStyle w:val="Textoennegrita"/>
                <w:sz w:val="16"/>
                <w:szCs w:val="16"/>
              </w:rPr>
              <w:t xml:space="preserve"> AWG 10 Blanco</w:t>
            </w:r>
            <w:r w:rsidR="003D27C6">
              <w:rPr>
                <w:rStyle w:val="Textoennegrita"/>
                <w:sz w:val="16"/>
                <w:szCs w:val="16"/>
              </w:rPr>
              <w:t xml:space="preserve"> – Rollo x 100 m</w:t>
            </w:r>
          </w:p>
          <w:p w14:paraId="3D1CAC4E" w14:textId="77777777" w:rsidR="00196FA8" w:rsidRPr="00196FA8" w:rsidRDefault="00196FA8" w:rsidP="00721742">
            <w:pPr>
              <w:spacing w:after="0"/>
              <w:rPr>
                <w:sz w:val="16"/>
                <w:szCs w:val="16"/>
              </w:rPr>
            </w:pPr>
          </w:p>
          <w:p w14:paraId="323EC81C" w14:textId="531E9690" w:rsidR="00CC3CEA" w:rsidRPr="00CC3CEA" w:rsidRDefault="00196FA8" w:rsidP="00721742">
            <w:pPr>
              <w:spacing w:after="0"/>
              <w:rPr>
                <w:rStyle w:val="Textoennegrita"/>
                <w:sz w:val="16"/>
                <w:szCs w:val="16"/>
              </w:rPr>
            </w:pPr>
            <w:r w:rsidRPr="00196FA8">
              <w:rPr>
                <w:sz w:val="16"/>
                <w:szCs w:val="16"/>
              </w:rPr>
              <w:t>Conductor de cobre electrolítico con aislamiento en PVC y cubierta de nylon, resistente a humedad, químicos y altas temperaturas. Su color blanco lo identifica como</w:t>
            </w:r>
            <w:r w:rsidRPr="00196FA8">
              <w:rPr>
                <w:b/>
                <w:bCs/>
                <w:sz w:val="16"/>
                <w:szCs w:val="16"/>
              </w:rPr>
              <w:t xml:space="preserve"> </w:t>
            </w:r>
            <w:r w:rsidRPr="00196FA8">
              <w:rPr>
                <w:rStyle w:val="Textoennegrita"/>
                <w:b w:val="0"/>
                <w:bCs w:val="0"/>
                <w:sz w:val="16"/>
                <w:szCs w:val="16"/>
              </w:rPr>
              <w:t>neutro en sistemas de corriente alterna (CA)</w:t>
            </w:r>
            <w:r w:rsidRPr="00196FA8">
              <w:rPr>
                <w:sz w:val="16"/>
                <w:szCs w:val="16"/>
              </w:rPr>
              <w:t xml:space="preserve">, cumpliendo normas NEC, NTC 2050 y RETIE. Posee propiedades </w:t>
            </w:r>
            <w:proofErr w:type="spellStart"/>
            <w:r w:rsidRPr="00196FA8">
              <w:rPr>
                <w:sz w:val="16"/>
                <w:szCs w:val="16"/>
              </w:rPr>
              <w:t>autoextinguibles</w:t>
            </w:r>
            <w:proofErr w:type="spellEnd"/>
            <w:r w:rsidRPr="00196FA8">
              <w:rPr>
                <w:sz w:val="16"/>
                <w:szCs w:val="16"/>
              </w:rPr>
              <w:t xml:space="preserve"> y resistencia a aceites, lo que garantiza seguridad y confiabilidad en instalaciones eléctricas.</w:t>
            </w:r>
          </w:p>
        </w:tc>
        <w:tc>
          <w:tcPr>
            <w:tcW w:w="3296" w:type="dxa"/>
            <w:noWrap/>
          </w:tcPr>
          <w:p w14:paraId="212CE345" w14:textId="77777777" w:rsidR="00CC7768" w:rsidRDefault="00196FA8" w:rsidP="0068051D">
            <w:pPr>
              <w:rPr>
                <w:noProof/>
              </w:rPr>
            </w:pPr>
            <w:r>
              <w:rPr>
                <w:noProof/>
              </w:rPr>
              <w:t xml:space="preserve">          </w:t>
            </w:r>
            <w:r w:rsidR="007F0486">
              <w:rPr>
                <w:noProof/>
              </w:rPr>
              <w:t xml:space="preserve">   </w:t>
            </w:r>
          </w:p>
          <w:p w14:paraId="2D8FA0AE" w14:textId="36D26C4B" w:rsidR="00CC3CEA" w:rsidRDefault="00CC7768" w:rsidP="0068051D">
            <w:pPr>
              <w:rPr>
                <w:noProof/>
              </w:rPr>
            </w:pPr>
            <w:r>
              <w:rPr>
                <w:noProof/>
              </w:rPr>
              <w:t xml:space="preserve">              </w:t>
            </w:r>
            <w:r w:rsidR="00196FA8">
              <w:rPr>
                <w:noProof/>
              </w:rPr>
              <w:drawing>
                <wp:inline distT="0" distB="0" distL="0" distR="0" wp14:anchorId="414E501C" wp14:editId="33A9940E">
                  <wp:extent cx="960591" cy="966486"/>
                  <wp:effectExtent l="0" t="0" r="0" b="508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5772" t="46166" r="40722"/>
                          <a:stretch/>
                        </pic:blipFill>
                        <pic:spPr bwMode="auto">
                          <a:xfrm>
                            <a:off x="0" y="0"/>
                            <a:ext cx="977994" cy="98399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7A140A20" w14:textId="39C5A5E5" w:rsidR="00CC3CEA" w:rsidRPr="003B715C" w:rsidRDefault="00DF1759" w:rsidP="00722099">
            <w:pPr>
              <w:spacing w:after="0"/>
              <w:jc w:val="center"/>
            </w:pPr>
            <w:r>
              <w:t xml:space="preserve">5 </w:t>
            </w:r>
          </w:p>
        </w:tc>
        <w:tc>
          <w:tcPr>
            <w:tcW w:w="2126" w:type="dxa"/>
            <w:noWrap/>
          </w:tcPr>
          <w:p w14:paraId="6DD56270" w14:textId="77777777" w:rsidR="00CC3CEA" w:rsidRPr="003B715C" w:rsidRDefault="00CC3CEA" w:rsidP="00721742">
            <w:pPr>
              <w:spacing w:after="0"/>
              <w:jc w:val="both"/>
            </w:pPr>
          </w:p>
        </w:tc>
      </w:tr>
      <w:tr w:rsidR="00196FA8" w:rsidRPr="003B715C" w14:paraId="3DED5F3E" w14:textId="77777777" w:rsidTr="00336613">
        <w:trPr>
          <w:trHeight w:val="2424"/>
        </w:trPr>
        <w:tc>
          <w:tcPr>
            <w:tcW w:w="483" w:type="dxa"/>
            <w:noWrap/>
          </w:tcPr>
          <w:p w14:paraId="03575AA7" w14:textId="41BBF6C5" w:rsidR="00196FA8" w:rsidRPr="003B715C" w:rsidRDefault="00724AB5" w:rsidP="00721742">
            <w:pPr>
              <w:spacing w:after="0"/>
              <w:jc w:val="both"/>
              <w:rPr>
                <w:b/>
                <w:bCs/>
              </w:rPr>
            </w:pPr>
            <w:r>
              <w:rPr>
                <w:b/>
                <w:bCs/>
              </w:rPr>
              <w:t>24</w:t>
            </w:r>
          </w:p>
        </w:tc>
        <w:tc>
          <w:tcPr>
            <w:tcW w:w="3888" w:type="dxa"/>
          </w:tcPr>
          <w:p w14:paraId="3C672316" w14:textId="007E7F72" w:rsidR="00196FA8" w:rsidRPr="00196FA8" w:rsidRDefault="00196FA8" w:rsidP="00721742">
            <w:pPr>
              <w:spacing w:after="0"/>
              <w:rPr>
                <w:rStyle w:val="Textoennegrita"/>
                <w:sz w:val="16"/>
                <w:szCs w:val="16"/>
              </w:rPr>
            </w:pPr>
            <w:r w:rsidRPr="00196FA8">
              <w:rPr>
                <w:rStyle w:val="Textoennegrita"/>
                <w:sz w:val="16"/>
                <w:szCs w:val="16"/>
              </w:rPr>
              <w:t>10 x Cable</w:t>
            </w:r>
            <w:r w:rsidR="00A177FD">
              <w:rPr>
                <w:rStyle w:val="Textoennegrita"/>
                <w:sz w:val="16"/>
                <w:szCs w:val="16"/>
              </w:rPr>
              <w:t xml:space="preserve"> flexible</w:t>
            </w:r>
            <w:r w:rsidRPr="00196FA8">
              <w:rPr>
                <w:rStyle w:val="Textoennegrita"/>
                <w:sz w:val="16"/>
                <w:szCs w:val="16"/>
              </w:rPr>
              <w:t xml:space="preserve"> AWG 10 Verde</w:t>
            </w:r>
            <w:r w:rsidR="003D27C6">
              <w:rPr>
                <w:rStyle w:val="Textoennegrita"/>
                <w:sz w:val="16"/>
                <w:szCs w:val="16"/>
              </w:rPr>
              <w:t xml:space="preserve"> – Rollo x 100 m</w:t>
            </w:r>
          </w:p>
          <w:p w14:paraId="01432C9F" w14:textId="77777777" w:rsidR="00196FA8" w:rsidRPr="00196FA8" w:rsidRDefault="00196FA8" w:rsidP="00721742">
            <w:pPr>
              <w:spacing w:after="0"/>
              <w:rPr>
                <w:sz w:val="16"/>
                <w:szCs w:val="16"/>
              </w:rPr>
            </w:pPr>
          </w:p>
          <w:p w14:paraId="2692954E" w14:textId="77777777" w:rsidR="00196FA8" w:rsidRDefault="00196FA8" w:rsidP="00721742">
            <w:pPr>
              <w:spacing w:after="0"/>
              <w:rPr>
                <w:sz w:val="16"/>
                <w:szCs w:val="16"/>
              </w:rPr>
            </w:pPr>
            <w:r w:rsidRPr="00196FA8">
              <w:rPr>
                <w:sz w:val="16"/>
                <w:szCs w:val="16"/>
              </w:rPr>
              <w:t xml:space="preserve">Conductor de cobre electrolítico con aislamiento en PVC y cubierta de nylon, resistente a humedad, químicos y altas temperaturas. Su color verde lo identifica como </w:t>
            </w:r>
            <w:r w:rsidRPr="00196FA8">
              <w:rPr>
                <w:rStyle w:val="Textoennegrita"/>
                <w:b w:val="0"/>
                <w:bCs w:val="0"/>
                <w:sz w:val="16"/>
                <w:szCs w:val="16"/>
              </w:rPr>
              <w:t>conductor de puesta a tierra o protección</w:t>
            </w:r>
            <w:r w:rsidRPr="00196FA8">
              <w:rPr>
                <w:sz w:val="16"/>
                <w:szCs w:val="16"/>
              </w:rPr>
              <w:t xml:space="preserve">, que no transporta corriente activa, sino que deriva corrientes de falla hacia tierra para proteger equipos y personas. Cumple con normas internacionales y posee propiedades </w:t>
            </w:r>
            <w:proofErr w:type="spellStart"/>
            <w:r w:rsidRPr="00196FA8">
              <w:rPr>
                <w:sz w:val="16"/>
                <w:szCs w:val="16"/>
              </w:rPr>
              <w:t>autoextinguibles</w:t>
            </w:r>
            <w:proofErr w:type="spellEnd"/>
            <w:r w:rsidRPr="00196FA8">
              <w:rPr>
                <w:sz w:val="16"/>
                <w:szCs w:val="16"/>
              </w:rPr>
              <w:t>, lo que refuerza la seguridad en instalaciones eléctricas.</w:t>
            </w:r>
          </w:p>
          <w:p w14:paraId="493D67F3" w14:textId="5C2C324D" w:rsidR="00B275BF" w:rsidRPr="00196FA8" w:rsidRDefault="00B275BF" w:rsidP="00721742">
            <w:pPr>
              <w:spacing w:after="0"/>
              <w:rPr>
                <w:rStyle w:val="Textoennegrita"/>
                <w:sz w:val="16"/>
                <w:szCs w:val="16"/>
              </w:rPr>
            </w:pPr>
          </w:p>
        </w:tc>
        <w:tc>
          <w:tcPr>
            <w:tcW w:w="3296" w:type="dxa"/>
            <w:noWrap/>
          </w:tcPr>
          <w:p w14:paraId="53C9A05B" w14:textId="7D729894" w:rsidR="00196FA8" w:rsidRPr="00196FA8" w:rsidRDefault="00196FA8" w:rsidP="00196FA8">
            <w:pPr>
              <w:rPr>
                <w:noProof/>
              </w:rPr>
            </w:pPr>
            <w:r>
              <w:rPr>
                <w:noProof/>
              </w:rPr>
              <w:t xml:space="preserve">       </w:t>
            </w:r>
            <w:r w:rsidR="007F0486">
              <w:rPr>
                <w:noProof/>
              </w:rPr>
              <w:t xml:space="preserve">   </w:t>
            </w:r>
            <w:r w:rsidR="00CC7768">
              <w:rPr>
                <w:noProof/>
              </w:rPr>
              <w:t xml:space="preserve">  </w:t>
            </w:r>
            <w:r>
              <w:rPr>
                <w:noProof/>
              </w:rPr>
              <w:drawing>
                <wp:inline distT="0" distB="0" distL="0" distR="0" wp14:anchorId="52A9A310" wp14:editId="04D7F524">
                  <wp:extent cx="1377387" cy="1377387"/>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19971" cy="1419971"/>
                          </a:xfrm>
                          <a:prstGeom prst="rect">
                            <a:avLst/>
                          </a:prstGeom>
                          <a:noFill/>
                        </pic:spPr>
                      </pic:pic>
                    </a:graphicData>
                  </a:graphic>
                </wp:inline>
              </w:drawing>
            </w:r>
          </w:p>
        </w:tc>
        <w:tc>
          <w:tcPr>
            <w:tcW w:w="1281" w:type="dxa"/>
            <w:noWrap/>
          </w:tcPr>
          <w:p w14:paraId="79199D0B" w14:textId="3C12D6C2" w:rsidR="00196FA8" w:rsidRPr="003B715C" w:rsidRDefault="00DB5257" w:rsidP="00722099">
            <w:pPr>
              <w:spacing w:after="0"/>
              <w:jc w:val="center"/>
            </w:pPr>
            <w:r>
              <w:t>6</w:t>
            </w:r>
            <w:r w:rsidR="00DF1759">
              <w:t xml:space="preserve"> </w:t>
            </w:r>
          </w:p>
        </w:tc>
        <w:tc>
          <w:tcPr>
            <w:tcW w:w="2126" w:type="dxa"/>
            <w:noWrap/>
          </w:tcPr>
          <w:p w14:paraId="66AAB4F7" w14:textId="77777777" w:rsidR="00196FA8" w:rsidRPr="003B715C" w:rsidRDefault="00196FA8" w:rsidP="00721742">
            <w:pPr>
              <w:spacing w:after="0"/>
              <w:jc w:val="both"/>
            </w:pPr>
          </w:p>
        </w:tc>
      </w:tr>
      <w:tr w:rsidR="00196FA8" w:rsidRPr="003B715C" w14:paraId="43747B11" w14:textId="77777777" w:rsidTr="00336613">
        <w:trPr>
          <w:trHeight w:val="2424"/>
        </w:trPr>
        <w:tc>
          <w:tcPr>
            <w:tcW w:w="483" w:type="dxa"/>
            <w:noWrap/>
          </w:tcPr>
          <w:p w14:paraId="5C2B21B2" w14:textId="2D883F12" w:rsidR="00196FA8" w:rsidRPr="003B715C" w:rsidRDefault="00724AB5" w:rsidP="00721742">
            <w:pPr>
              <w:spacing w:after="0"/>
              <w:jc w:val="both"/>
              <w:rPr>
                <w:b/>
                <w:bCs/>
              </w:rPr>
            </w:pPr>
            <w:r>
              <w:rPr>
                <w:b/>
                <w:bCs/>
              </w:rPr>
              <w:t>25</w:t>
            </w:r>
          </w:p>
        </w:tc>
        <w:tc>
          <w:tcPr>
            <w:tcW w:w="3888" w:type="dxa"/>
          </w:tcPr>
          <w:p w14:paraId="52F142A3" w14:textId="25F6F506" w:rsidR="00B275BF" w:rsidRPr="00B275BF" w:rsidRDefault="00B275BF" w:rsidP="00721742">
            <w:pPr>
              <w:spacing w:after="0"/>
              <w:rPr>
                <w:rStyle w:val="Textoennegrita"/>
                <w:sz w:val="16"/>
                <w:szCs w:val="16"/>
              </w:rPr>
            </w:pPr>
            <w:r w:rsidRPr="00B275BF">
              <w:rPr>
                <w:rStyle w:val="Textoennegrita"/>
                <w:sz w:val="16"/>
                <w:szCs w:val="16"/>
              </w:rPr>
              <w:t>1 x Kit Desconectador de Baterías 275</w:t>
            </w:r>
          </w:p>
          <w:p w14:paraId="66AD6B36" w14:textId="77777777" w:rsidR="00B275BF" w:rsidRPr="00B275BF" w:rsidRDefault="00B275BF" w:rsidP="00721742">
            <w:pPr>
              <w:spacing w:after="0"/>
              <w:rPr>
                <w:sz w:val="16"/>
                <w:szCs w:val="16"/>
              </w:rPr>
            </w:pPr>
          </w:p>
          <w:p w14:paraId="7DB89EEC" w14:textId="6D4E0F4A" w:rsidR="00196FA8" w:rsidRPr="00196FA8" w:rsidRDefault="00B275BF" w:rsidP="00721742">
            <w:pPr>
              <w:spacing w:after="0"/>
              <w:rPr>
                <w:rStyle w:val="Textoennegrita"/>
                <w:sz w:val="16"/>
                <w:szCs w:val="16"/>
              </w:rPr>
            </w:pPr>
            <w:r w:rsidRPr="00B275BF">
              <w:rPr>
                <w:sz w:val="16"/>
                <w:szCs w:val="16"/>
              </w:rPr>
              <w:t xml:space="preserve"> Dispositivo que permite la desconexión manual y segura del banco de baterías. Su doble posición </w:t>
            </w:r>
            <w:r w:rsidRPr="00B275BF">
              <w:rPr>
                <w:rStyle w:val="Textoennegrita"/>
                <w:b w:val="0"/>
                <w:bCs w:val="0"/>
                <w:sz w:val="16"/>
                <w:szCs w:val="16"/>
              </w:rPr>
              <w:t>ON/OFF</w:t>
            </w:r>
            <w:r w:rsidRPr="00B275BF">
              <w:rPr>
                <w:sz w:val="16"/>
                <w:szCs w:val="16"/>
              </w:rPr>
              <w:t xml:space="preserve"> facilita la operación rápida y sin esfuerzo, aportando seguridad durante labores de mantenimiento o en situaciones de emergencia.</w:t>
            </w:r>
          </w:p>
        </w:tc>
        <w:tc>
          <w:tcPr>
            <w:tcW w:w="3296" w:type="dxa"/>
            <w:noWrap/>
          </w:tcPr>
          <w:p w14:paraId="2EB5CE34" w14:textId="59B8149B" w:rsidR="00196FA8" w:rsidRDefault="00B275BF" w:rsidP="00196FA8">
            <w:pPr>
              <w:rPr>
                <w:noProof/>
              </w:rPr>
            </w:pPr>
            <w:r>
              <w:rPr>
                <w:noProof/>
              </w:rPr>
              <w:t xml:space="preserve">        </w:t>
            </w:r>
            <w:r>
              <w:rPr>
                <w:noProof/>
              </w:rPr>
              <w:drawing>
                <wp:inline distT="0" distB="0" distL="0" distR="0" wp14:anchorId="506E1D49" wp14:editId="23F635E8">
                  <wp:extent cx="1454652" cy="1232704"/>
                  <wp:effectExtent l="0" t="0" r="0" b="5715"/>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20642" t="18430" r="6855" b="20130"/>
                          <a:stretch/>
                        </pic:blipFill>
                        <pic:spPr bwMode="auto">
                          <a:xfrm>
                            <a:off x="0" y="0"/>
                            <a:ext cx="1468802" cy="124469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281" w:type="dxa"/>
            <w:noWrap/>
          </w:tcPr>
          <w:p w14:paraId="0FB46E25" w14:textId="58B9B931" w:rsidR="00196FA8" w:rsidRPr="003B715C" w:rsidRDefault="00DF1759" w:rsidP="00722099">
            <w:pPr>
              <w:spacing w:after="0"/>
              <w:jc w:val="center"/>
            </w:pPr>
            <w:r>
              <w:t>45</w:t>
            </w:r>
          </w:p>
        </w:tc>
        <w:tc>
          <w:tcPr>
            <w:tcW w:w="2126" w:type="dxa"/>
            <w:noWrap/>
          </w:tcPr>
          <w:p w14:paraId="17F23F56" w14:textId="77777777" w:rsidR="00196FA8" w:rsidRPr="003B715C" w:rsidRDefault="00196FA8" w:rsidP="00721742">
            <w:pPr>
              <w:spacing w:after="0"/>
              <w:jc w:val="both"/>
            </w:pPr>
          </w:p>
        </w:tc>
      </w:tr>
      <w:tr w:rsidR="00420B95" w:rsidRPr="003B715C" w14:paraId="24170401" w14:textId="77777777" w:rsidTr="00B275BF">
        <w:trPr>
          <w:trHeight w:val="2424"/>
        </w:trPr>
        <w:tc>
          <w:tcPr>
            <w:tcW w:w="483" w:type="dxa"/>
            <w:noWrap/>
            <w:hideMark/>
          </w:tcPr>
          <w:p w14:paraId="13C95548" w14:textId="65FAB7E8" w:rsidR="00B275BF" w:rsidRPr="003B715C" w:rsidRDefault="00724AB5" w:rsidP="00B275BF">
            <w:pPr>
              <w:spacing w:after="0"/>
              <w:jc w:val="both"/>
              <w:rPr>
                <w:b/>
                <w:bCs/>
              </w:rPr>
            </w:pPr>
            <w:r>
              <w:rPr>
                <w:b/>
                <w:bCs/>
              </w:rPr>
              <w:lastRenderedPageBreak/>
              <w:t>26</w:t>
            </w:r>
          </w:p>
        </w:tc>
        <w:tc>
          <w:tcPr>
            <w:tcW w:w="3888" w:type="dxa"/>
          </w:tcPr>
          <w:p w14:paraId="78288DB8" w14:textId="2F3CF3FA" w:rsidR="00420B95" w:rsidRPr="00420B95" w:rsidRDefault="004D0602" w:rsidP="00B275BF">
            <w:pPr>
              <w:spacing w:after="0"/>
              <w:rPr>
                <w:rStyle w:val="Textoennegrita"/>
                <w:sz w:val="16"/>
                <w:szCs w:val="16"/>
              </w:rPr>
            </w:pPr>
            <w:r>
              <w:rPr>
                <w:rStyle w:val="Textoennegrita"/>
                <w:sz w:val="16"/>
                <w:szCs w:val="16"/>
              </w:rPr>
              <w:t xml:space="preserve">1 x </w:t>
            </w:r>
            <w:r w:rsidR="00420B95" w:rsidRPr="00420B95">
              <w:rPr>
                <w:rStyle w:val="Textoennegrita"/>
                <w:sz w:val="16"/>
                <w:szCs w:val="16"/>
              </w:rPr>
              <w:t xml:space="preserve">Conector Solar MC4 Tipo Y. </w:t>
            </w:r>
          </w:p>
          <w:p w14:paraId="77885162" w14:textId="77777777" w:rsidR="00420B95" w:rsidRPr="00420B95" w:rsidRDefault="00420B95" w:rsidP="00B275BF">
            <w:pPr>
              <w:spacing w:after="0"/>
              <w:rPr>
                <w:sz w:val="16"/>
                <w:szCs w:val="16"/>
              </w:rPr>
            </w:pPr>
          </w:p>
          <w:p w14:paraId="2DD95E09" w14:textId="46D1BE8F" w:rsidR="00B275BF" w:rsidRPr="007B36F8" w:rsidRDefault="00420B95" w:rsidP="00B275BF">
            <w:pPr>
              <w:spacing w:after="0"/>
            </w:pPr>
            <w:r w:rsidRPr="00420B95">
              <w:rPr>
                <w:sz w:val="16"/>
                <w:szCs w:val="16"/>
              </w:rPr>
              <w:t xml:space="preserve">Accesorio para la conexión en paralelo de paneles solares, compatible con cables de 4 mm² y 6 mm². Soporta hasta </w:t>
            </w:r>
            <w:r w:rsidRPr="00420B95">
              <w:rPr>
                <w:rStyle w:val="Textoennegrita"/>
                <w:b w:val="0"/>
                <w:bCs w:val="0"/>
                <w:sz w:val="16"/>
                <w:szCs w:val="16"/>
              </w:rPr>
              <w:t>1.000 VDC</w:t>
            </w:r>
            <w:r w:rsidRPr="00420B95">
              <w:rPr>
                <w:b/>
                <w:bCs/>
                <w:sz w:val="16"/>
                <w:szCs w:val="16"/>
              </w:rPr>
              <w:t xml:space="preserve">, </w:t>
            </w:r>
            <w:r w:rsidRPr="00420B95">
              <w:rPr>
                <w:rStyle w:val="Textoennegrita"/>
                <w:b w:val="0"/>
                <w:bCs w:val="0"/>
                <w:sz w:val="16"/>
                <w:szCs w:val="16"/>
              </w:rPr>
              <w:t>30 A</w:t>
            </w:r>
            <w:r w:rsidRPr="00420B95">
              <w:rPr>
                <w:sz w:val="16"/>
                <w:szCs w:val="16"/>
              </w:rPr>
              <w:t xml:space="preserve">, con grado de protección </w:t>
            </w:r>
            <w:r w:rsidRPr="00420B95">
              <w:rPr>
                <w:rStyle w:val="Textoennegrita"/>
                <w:b w:val="0"/>
                <w:bCs w:val="0"/>
                <w:sz w:val="16"/>
                <w:szCs w:val="16"/>
              </w:rPr>
              <w:t>IP67</w:t>
            </w:r>
            <w:r w:rsidRPr="00420B95">
              <w:rPr>
                <w:sz w:val="16"/>
                <w:szCs w:val="16"/>
              </w:rPr>
              <w:t xml:space="preserve">, rango de temperatura de </w:t>
            </w:r>
            <w:r w:rsidRPr="00420B95">
              <w:rPr>
                <w:rStyle w:val="Textoennegrita"/>
                <w:b w:val="0"/>
                <w:bCs w:val="0"/>
                <w:sz w:val="16"/>
                <w:szCs w:val="16"/>
              </w:rPr>
              <w:t>-40°C a 90°C</w:t>
            </w:r>
            <w:r w:rsidRPr="00420B95">
              <w:rPr>
                <w:sz w:val="16"/>
                <w:szCs w:val="16"/>
              </w:rPr>
              <w:t>, garantizando seguridad y eficiencia en sistemas fotovoltaicos.</w:t>
            </w:r>
          </w:p>
        </w:tc>
        <w:tc>
          <w:tcPr>
            <w:tcW w:w="3296" w:type="dxa"/>
            <w:noWrap/>
          </w:tcPr>
          <w:p w14:paraId="06F93F90" w14:textId="36D2301C" w:rsidR="00B275BF" w:rsidRPr="003B715C" w:rsidRDefault="00420B95" w:rsidP="00B275BF">
            <w:pPr>
              <w:spacing w:after="0"/>
              <w:jc w:val="both"/>
            </w:pPr>
            <w:r>
              <w:rPr>
                <w:noProof/>
              </w:rPr>
              <w:t xml:space="preserve">        </w:t>
            </w:r>
            <w:r>
              <w:rPr>
                <w:noProof/>
              </w:rPr>
              <w:drawing>
                <wp:inline distT="0" distB="0" distL="0" distR="0" wp14:anchorId="65A0E1CE" wp14:editId="32EF3870">
                  <wp:extent cx="1449673" cy="1180268"/>
                  <wp:effectExtent l="0" t="0" r="0" b="127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6704" b="6805"/>
                          <a:stretch/>
                        </pic:blipFill>
                        <pic:spPr bwMode="auto">
                          <a:xfrm>
                            <a:off x="0" y="0"/>
                            <a:ext cx="1465025" cy="1192767"/>
                          </a:xfrm>
                          <a:prstGeom prst="rect">
                            <a:avLst/>
                          </a:prstGeom>
                          <a:ln>
                            <a:noFill/>
                          </a:ln>
                          <a:extLst>
                            <a:ext uri="{53640926-AAD7-44D8-BBD7-CCE9431645EC}">
                              <a14:shadowObscured xmlns:a14="http://schemas.microsoft.com/office/drawing/2010/main"/>
                            </a:ext>
                          </a:extLst>
                        </pic:spPr>
                      </pic:pic>
                    </a:graphicData>
                  </a:graphic>
                </wp:inline>
              </w:drawing>
            </w:r>
          </w:p>
        </w:tc>
        <w:tc>
          <w:tcPr>
            <w:tcW w:w="1281" w:type="dxa"/>
            <w:noWrap/>
          </w:tcPr>
          <w:p w14:paraId="230824F2" w14:textId="2648DABD" w:rsidR="00B275BF" w:rsidRPr="003B715C" w:rsidRDefault="00B275BF" w:rsidP="00722099">
            <w:pPr>
              <w:spacing w:after="0"/>
              <w:jc w:val="center"/>
            </w:pPr>
            <w:r w:rsidRPr="003B715C">
              <w:t>90</w:t>
            </w:r>
          </w:p>
        </w:tc>
        <w:tc>
          <w:tcPr>
            <w:tcW w:w="2126" w:type="dxa"/>
            <w:noWrap/>
          </w:tcPr>
          <w:p w14:paraId="0A7E2325" w14:textId="53FC42A0" w:rsidR="00B275BF" w:rsidRPr="003B715C" w:rsidRDefault="00B275BF" w:rsidP="00B275BF">
            <w:pPr>
              <w:spacing w:after="0"/>
              <w:jc w:val="both"/>
            </w:pPr>
            <w:r w:rsidRPr="003B715C">
              <w:t> </w:t>
            </w:r>
          </w:p>
        </w:tc>
      </w:tr>
      <w:tr w:rsidR="00420B95" w:rsidRPr="003B715C" w14:paraId="2012F504" w14:textId="77777777" w:rsidTr="009D3A07">
        <w:trPr>
          <w:trHeight w:val="2424"/>
        </w:trPr>
        <w:tc>
          <w:tcPr>
            <w:tcW w:w="483" w:type="dxa"/>
            <w:noWrap/>
            <w:hideMark/>
          </w:tcPr>
          <w:p w14:paraId="59311172" w14:textId="0B2E33AE" w:rsidR="00B275BF" w:rsidRPr="003B715C" w:rsidRDefault="00724AB5" w:rsidP="00B275BF">
            <w:pPr>
              <w:spacing w:after="0"/>
              <w:jc w:val="both"/>
              <w:rPr>
                <w:b/>
                <w:bCs/>
              </w:rPr>
            </w:pPr>
            <w:r>
              <w:rPr>
                <w:b/>
                <w:bCs/>
              </w:rPr>
              <w:t>27</w:t>
            </w:r>
          </w:p>
        </w:tc>
        <w:tc>
          <w:tcPr>
            <w:tcW w:w="3888" w:type="dxa"/>
            <w:hideMark/>
          </w:tcPr>
          <w:p w14:paraId="669A1160" w14:textId="77777777" w:rsidR="00461DE3" w:rsidRPr="00461DE3" w:rsidRDefault="00461DE3" w:rsidP="00B275BF">
            <w:pPr>
              <w:spacing w:after="0"/>
              <w:rPr>
                <w:rStyle w:val="Textoennegrita"/>
                <w:sz w:val="16"/>
                <w:szCs w:val="16"/>
              </w:rPr>
            </w:pPr>
            <w:r w:rsidRPr="00461DE3">
              <w:rPr>
                <w:rStyle w:val="Textoennegrita"/>
                <w:sz w:val="16"/>
                <w:szCs w:val="16"/>
              </w:rPr>
              <w:t>Conector Banana Hembra de Panel 4 mm (Rojo) – FCR73575G</w:t>
            </w:r>
          </w:p>
          <w:p w14:paraId="7F421791" w14:textId="77777777" w:rsidR="00461DE3" w:rsidRPr="00461DE3" w:rsidRDefault="00461DE3" w:rsidP="00B275BF">
            <w:pPr>
              <w:spacing w:after="0"/>
              <w:rPr>
                <w:sz w:val="16"/>
                <w:szCs w:val="16"/>
              </w:rPr>
            </w:pPr>
          </w:p>
          <w:p w14:paraId="4A772505" w14:textId="3F9982F7" w:rsidR="00B275BF" w:rsidRPr="007B36F8" w:rsidRDefault="00461DE3" w:rsidP="00B275BF">
            <w:pPr>
              <w:spacing w:after="0"/>
            </w:pPr>
            <w:r w:rsidRPr="00461DE3">
              <w:rPr>
                <w:sz w:val="16"/>
                <w:szCs w:val="16"/>
              </w:rPr>
              <w:t xml:space="preserve">Conector eléctrico de montaje en panel con terminal tipo </w:t>
            </w:r>
            <w:proofErr w:type="spellStart"/>
            <w:r w:rsidRPr="00461DE3">
              <w:rPr>
                <w:sz w:val="16"/>
                <w:szCs w:val="16"/>
              </w:rPr>
              <w:t>Faston</w:t>
            </w:r>
            <w:proofErr w:type="spellEnd"/>
            <w:r w:rsidRPr="00461DE3">
              <w:rPr>
                <w:sz w:val="16"/>
                <w:szCs w:val="16"/>
              </w:rPr>
              <w:t xml:space="preserve"> de 4,8 mm, diseñado para conexiones rápidas y seguras en sistemas eléctricos y de prueba. Incluye llave para ajustar la tuerca, asegurando una fijación firme y confiable.</w:t>
            </w:r>
          </w:p>
        </w:tc>
        <w:tc>
          <w:tcPr>
            <w:tcW w:w="3296" w:type="dxa"/>
            <w:noWrap/>
            <w:hideMark/>
          </w:tcPr>
          <w:p w14:paraId="57D40C27" w14:textId="5D4015AE" w:rsidR="00B275BF" w:rsidRPr="003B715C" w:rsidRDefault="00B275BF" w:rsidP="00B275BF">
            <w:pPr>
              <w:spacing w:after="0"/>
              <w:jc w:val="both"/>
            </w:pPr>
            <w:r w:rsidRPr="003B715C">
              <w:rPr>
                <w:noProof/>
              </w:rPr>
              <w:drawing>
                <wp:anchor distT="0" distB="0" distL="114300" distR="114300" simplePos="0" relativeHeight="251756544" behindDoc="0" locked="0" layoutInCell="1" allowOverlap="1" wp14:anchorId="571D072D" wp14:editId="4C2220FF">
                  <wp:simplePos x="0" y="0"/>
                  <wp:positionH relativeFrom="column">
                    <wp:posOffset>559214</wp:posOffset>
                  </wp:positionH>
                  <wp:positionV relativeFrom="paragraph">
                    <wp:posOffset>199583</wp:posOffset>
                  </wp:positionV>
                  <wp:extent cx="1224501" cy="914400"/>
                  <wp:effectExtent l="0" t="0" r="0" b="0"/>
                  <wp:wrapNone/>
                  <wp:docPr id="1038039232" name="Imagen 35">
                    <a:extLst xmlns:a="http://schemas.openxmlformats.org/drawingml/2006/main">
                      <a:ext uri="{FF2B5EF4-FFF2-40B4-BE49-F238E27FC236}">
                        <a16:creationId xmlns:a16="http://schemas.microsoft.com/office/drawing/2014/main" id="{D7CEB3E4-222C-8528-B453-E7AEF8833BC6}"/>
                      </a:ext>
                    </a:extLst>
                  </wp:docPr>
                  <wp:cNvGraphicFramePr/>
                  <a:graphic xmlns:a="http://schemas.openxmlformats.org/drawingml/2006/main">
                    <a:graphicData uri="http://schemas.openxmlformats.org/drawingml/2006/picture">
                      <pic:pic xmlns:pic="http://schemas.openxmlformats.org/drawingml/2006/picture">
                        <pic:nvPicPr>
                          <pic:cNvPr id="28" name="Imagen 27">
                            <a:extLst>
                              <a:ext uri="{FF2B5EF4-FFF2-40B4-BE49-F238E27FC236}">
                                <a16:creationId xmlns:a16="http://schemas.microsoft.com/office/drawing/2014/main" id="{D7CEB3E4-222C-8528-B453-E7AEF8833BC6}"/>
                              </a:ext>
                            </a:extLst>
                          </pic:cNvPr>
                          <pic:cNvPicPr>
                            <a:picLocks noChangeAspect="1"/>
                          </pic:cNvPicPr>
                        </pic:nvPicPr>
                        <pic:blipFill>
                          <a:blip r:embed="rId35"/>
                          <a:stretch>
                            <a:fillRect/>
                          </a:stretch>
                        </pic:blipFill>
                        <pic:spPr>
                          <a:xfrm>
                            <a:off x="0" y="0"/>
                            <a:ext cx="1224501" cy="914400"/>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hideMark/>
          </w:tcPr>
          <w:p w14:paraId="7CE31E1D" w14:textId="77777777" w:rsidR="00B275BF" w:rsidRPr="003B715C" w:rsidRDefault="00B275BF" w:rsidP="00722099">
            <w:pPr>
              <w:spacing w:after="0"/>
              <w:jc w:val="center"/>
            </w:pPr>
            <w:r w:rsidRPr="003B715C">
              <w:t>630</w:t>
            </w:r>
          </w:p>
        </w:tc>
        <w:tc>
          <w:tcPr>
            <w:tcW w:w="2126" w:type="dxa"/>
            <w:noWrap/>
            <w:hideMark/>
          </w:tcPr>
          <w:p w14:paraId="30073898" w14:textId="77777777" w:rsidR="00B275BF" w:rsidRPr="003B715C" w:rsidRDefault="00B275BF" w:rsidP="00B275BF">
            <w:pPr>
              <w:spacing w:after="0"/>
              <w:jc w:val="both"/>
            </w:pPr>
            <w:r w:rsidRPr="003B715C">
              <w:t> </w:t>
            </w:r>
          </w:p>
        </w:tc>
      </w:tr>
      <w:tr w:rsidR="00420B95" w:rsidRPr="003B715C" w14:paraId="1A74025F" w14:textId="77777777" w:rsidTr="009D3A07">
        <w:trPr>
          <w:trHeight w:val="2424"/>
        </w:trPr>
        <w:tc>
          <w:tcPr>
            <w:tcW w:w="483" w:type="dxa"/>
            <w:noWrap/>
            <w:hideMark/>
          </w:tcPr>
          <w:p w14:paraId="124E4D1C" w14:textId="71A1A2E0" w:rsidR="00B275BF" w:rsidRPr="003B715C" w:rsidRDefault="00724AB5" w:rsidP="00B275BF">
            <w:pPr>
              <w:spacing w:after="0"/>
              <w:jc w:val="both"/>
              <w:rPr>
                <w:b/>
                <w:bCs/>
              </w:rPr>
            </w:pPr>
            <w:r>
              <w:rPr>
                <w:b/>
                <w:bCs/>
              </w:rPr>
              <w:t>28</w:t>
            </w:r>
          </w:p>
        </w:tc>
        <w:tc>
          <w:tcPr>
            <w:tcW w:w="3888" w:type="dxa"/>
            <w:hideMark/>
          </w:tcPr>
          <w:p w14:paraId="3EB63B82" w14:textId="186872D8" w:rsidR="00461DE3" w:rsidRPr="00461DE3" w:rsidRDefault="00461DE3" w:rsidP="00461DE3">
            <w:pPr>
              <w:spacing w:after="0"/>
              <w:rPr>
                <w:rStyle w:val="Textoennegrita"/>
                <w:sz w:val="16"/>
                <w:szCs w:val="16"/>
              </w:rPr>
            </w:pPr>
            <w:r w:rsidRPr="00461DE3">
              <w:rPr>
                <w:rStyle w:val="Textoennegrita"/>
                <w:sz w:val="16"/>
                <w:szCs w:val="16"/>
              </w:rPr>
              <w:t>Conector Banana Hembra de Panel 4 mm (</w:t>
            </w:r>
            <w:r>
              <w:rPr>
                <w:rStyle w:val="Textoennegrita"/>
                <w:sz w:val="16"/>
                <w:szCs w:val="16"/>
              </w:rPr>
              <w:t>Negro</w:t>
            </w:r>
            <w:r w:rsidRPr="00461DE3">
              <w:rPr>
                <w:rStyle w:val="Textoennegrita"/>
                <w:sz w:val="16"/>
                <w:szCs w:val="16"/>
              </w:rPr>
              <w:t>) – FCR73575G</w:t>
            </w:r>
          </w:p>
          <w:p w14:paraId="7015C809" w14:textId="77777777" w:rsidR="00461DE3" w:rsidRPr="00461DE3" w:rsidRDefault="00461DE3" w:rsidP="00461DE3">
            <w:pPr>
              <w:spacing w:after="0"/>
              <w:rPr>
                <w:sz w:val="16"/>
                <w:szCs w:val="16"/>
              </w:rPr>
            </w:pPr>
          </w:p>
          <w:p w14:paraId="60F0D68E" w14:textId="0EA7EAFF" w:rsidR="00B275BF" w:rsidRPr="007B36F8" w:rsidRDefault="00461DE3" w:rsidP="00461DE3">
            <w:pPr>
              <w:spacing w:after="0"/>
            </w:pPr>
            <w:r w:rsidRPr="00461DE3">
              <w:rPr>
                <w:sz w:val="16"/>
                <w:szCs w:val="16"/>
              </w:rPr>
              <w:t xml:space="preserve">Conector eléctrico de montaje en panel con terminal tipo </w:t>
            </w:r>
            <w:proofErr w:type="spellStart"/>
            <w:r w:rsidRPr="00461DE3">
              <w:rPr>
                <w:sz w:val="16"/>
                <w:szCs w:val="16"/>
              </w:rPr>
              <w:t>Faston</w:t>
            </w:r>
            <w:proofErr w:type="spellEnd"/>
            <w:r w:rsidRPr="00461DE3">
              <w:rPr>
                <w:sz w:val="16"/>
                <w:szCs w:val="16"/>
              </w:rPr>
              <w:t xml:space="preserve"> de 4,8 mm, diseñado para conexiones rápidas y seguras en sistemas eléctricos y de prueba. Incluye llave para ajustar la tuerca, asegurando una fijación firme y confiable.</w:t>
            </w:r>
          </w:p>
        </w:tc>
        <w:tc>
          <w:tcPr>
            <w:tcW w:w="3296" w:type="dxa"/>
            <w:noWrap/>
            <w:hideMark/>
          </w:tcPr>
          <w:p w14:paraId="1263E5F2" w14:textId="50A46A27" w:rsidR="00B275BF" w:rsidRPr="003B715C" w:rsidRDefault="00B275BF" w:rsidP="00B275BF">
            <w:pPr>
              <w:spacing w:after="0"/>
              <w:jc w:val="both"/>
            </w:pPr>
            <w:r w:rsidRPr="003B715C">
              <w:rPr>
                <w:noProof/>
              </w:rPr>
              <w:drawing>
                <wp:anchor distT="0" distB="0" distL="114300" distR="114300" simplePos="0" relativeHeight="251748352" behindDoc="0" locked="0" layoutInCell="1" allowOverlap="1" wp14:anchorId="0FA937B8" wp14:editId="3D4BF9C1">
                  <wp:simplePos x="0" y="0"/>
                  <wp:positionH relativeFrom="column">
                    <wp:posOffset>775041</wp:posOffset>
                  </wp:positionH>
                  <wp:positionV relativeFrom="paragraph">
                    <wp:posOffset>364441</wp:posOffset>
                  </wp:positionV>
                  <wp:extent cx="1048043" cy="689317"/>
                  <wp:effectExtent l="0" t="0" r="0" b="0"/>
                  <wp:wrapNone/>
                  <wp:docPr id="513955472" name="Imagen 34">
                    <a:extLst xmlns:a="http://schemas.openxmlformats.org/drawingml/2006/main">
                      <a:ext uri="{FF2B5EF4-FFF2-40B4-BE49-F238E27FC236}">
                        <a16:creationId xmlns:a16="http://schemas.microsoft.com/office/drawing/2014/main" id="{951D76EF-983A-85AD-E164-F790BD759ACC}"/>
                      </a:ext>
                    </a:extLst>
                  </wp:docPr>
                  <wp:cNvGraphicFramePr/>
                  <a:graphic xmlns:a="http://schemas.openxmlformats.org/drawingml/2006/main">
                    <a:graphicData uri="http://schemas.openxmlformats.org/drawingml/2006/picture">
                      <pic:pic xmlns:pic="http://schemas.openxmlformats.org/drawingml/2006/picture">
                        <pic:nvPicPr>
                          <pic:cNvPr id="14" name="Imagen 13">
                            <a:extLst>
                              <a:ext uri="{FF2B5EF4-FFF2-40B4-BE49-F238E27FC236}">
                                <a16:creationId xmlns:a16="http://schemas.microsoft.com/office/drawing/2014/main" id="{951D76EF-983A-85AD-E164-F790BD759ACC}"/>
                              </a:ext>
                            </a:extLst>
                          </pic:cNvPr>
                          <pic:cNvPicPr>
                            <a:picLocks noChangeAspect="1"/>
                          </pic:cNvPicPr>
                        </pic:nvPicPr>
                        <pic:blipFill>
                          <a:blip r:embed="rId36">
                            <a:extLst>
                              <a:ext uri="{BEBA8EAE-BF5A-486C-A8C5-ECC9F3942E4B}">
                                <a14:imgProps xmlns:a14="http://schemas.microsoft.com/office/drawing/2010/main">
                                  <a14:imgLayer r:embed="rId37">
                                    <a14:imgEffect>
                                      <a14:saturation sat="0"/>
                                    </a14:imgEffect>
                                  </a14:imgLayer>
                                </a14:imgProps>
                              </a:ext>
                            </a:extLst>
                          </a:blip>
                          <a:stretch>
                            <a:fillRect/>
                          </a:stretch>
                        </pic:blipFill>
                        <pic:spPr>
                          <a:xfrm>
                            <a:off x="0" y="0"/>
                            <a:ext cx="1056557" cy="694917"/>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hideMark/>
          </w:tcPr>
          <w:p w14:paraId="1D793F05" w14:textId="77777777" w:rsidR="00B275BF" w:rsidRPr="003B715C" w:rsidRDefault="00B275BF" w:rsidP="00722099">
            <w:pPr>
              <w:spacing w:after="0"/>
              <w:jc w:val="center"/>
            </w:pPr>
            <w:r w:rsidRPr="003B715C">
              <w:t>630</w:t>
            </w:r>
          </w:p>
        </w:tc>
        <w:tc>
          <w:tcPr>
            <w:tcW w:w="2126" w:type="dxa"/>
            <w:noWrap/>
            <w:hideMark/>
          </w:tcPr>
          <w:p w14:paraId="4F736EF1" w14:textId="77777777" w:rsidR="00B275BF" w:rsidRPr="003B715C" w:rsidRDefault="00B275BF" w:rsidP="00B275BF">
            <w:pPr>
              <w:spacing w:after="0"/>
              <w:jc w:val="both"/>
            </w:pPr>
            <w:r w:rsidRPr="003B715C">
              <w:t> </w:t>
            </w:r>
          </w:p>
        </w:tc>
      </w:tr>
      <w:tr w:rsidR="00420B95" w:rsidRPr="003B715C" w14:paraId="18F8F277" w14:textId="77777777" w:rsidTr="009D3A07">
        <w:trPr>
          <w:trHeight w:val="2424"/>
        </w:trPr>
        <w:tc>
          <w:tcPr>
            <w:tcW w:w="483" w:type="dxa"/>
            <w:noWrap/>
            <w:hideMark/>
          </w:tcPr>
          <w:p w14:paraId="6F8BC2C9" w14:textId="4D919840" w:rsidR="00B275BF" w:rsidRPr="003B715C" w:rsidRDefault="00724AB5" w:rsidP="00B275BF">
            <w:pPr>
              <w:spacing w:after="0"/>
              <w:jc w:val="both"/>
              <w:rPr>
                <w:b/>
                <w:bCs/>
              </w:rPr>
            </w:pPr>
            <w:r>
              <w:rPr>
                <w:b/>
                <w:bCs/>
              </w:rPr>
              <w:t>29</w:t>
            </w:r>
          </w:p>
        </w:tc>
        <w:tc>
          <w:tcPr>
            <w:tcW w:w="3888" w:type="dxa"/>
            <w:hideMark/>
          </w:tcPr>
          <w:p w14:paraId="3D61F7E2" w14:textId="6338187B" w:rsidR="00461DE3" w:rsidRPr="00461DE3" w:rsidRDefault="00461DE3" w:rsidP="00461DE3">
            <w:pPr>
              <w:spacing w:after="0"/>
              <w:rPr>
                <w:rStyle w:val="Textoennegrita"/>
                <w:sz w:val="16"/>
                <w:szCs w:val="16"/>
              </w:rPr>
            </w:pPr>
            <w:r w:rsidRPr="00461DE3">
              <w:rPr>
                <w:rStyle w:val="Textoennegrita"/>
                <w:sz w:val="16"/>
                <w:szCs w:val="16"/>
              </w:rPr>
              <w:t>Conector Banana Hembra de Panel 4 mm (</w:t>
            </w:r>
            <w:r>
              <w:rPr>
                <w:rStyle w:val="Textoennegrita"/>
                <w:sz w:val="16"/>
                <w:szCs w:val="16"/>
              </w:rPr>
              <w:t>Verde</w:t>
            </w:r>
            <w:r w:rsidRPr="00461DE3">
              <w:rPr>
                <w:rStyle w:val="Textoennegrita"/>
                <w:sz w:val="16"/>
                <w:szCs w:val="16"/>
              </w:rPr>
              <w:t>) – FCR73575G</w:t>
            </w:r>
          </w:p>
          <w:p w14:paraId="726F6A79" w14:textId="77777777" w:rsidR="00461DE3" w:rsidRPr="00461DE3" w:rsidRDefault="00461DE3" w:rsidP="00461DE3">
            <w:pPr>
              <w:spacing w:after="0"/>
              <w:rPr>
                <w:sz w:val="16"/>
                <w:szCs w:val="16"/>
              </w:rPr>
            </w:pPr>
          </w:p>
          <w:p w14:paraId="5FBC95C6" w14:textId="375487D6" w:rsidR="00B275BF" w:rsidRPr="007B36F8" w:rsidRDefault="00461DE3" w:rsidP="00461DE3">
            <w:pPr>
              <w:spacing w:after="0"/>
            </w:pPr>
            <w:r w:rsidRPr="00461DE3">
              <w:rPr>
                <w:sz w:val="16"/>
                <w:szCs w:val="16"/>
              </w:rPr>
              <w:t xml:space="preserve">Conector eléctrico de montaje en panel con terminal tipo </w:t>
            </w:r>
            <w:proofErr w:type="spellStart"/>
            <w:r w:rsidRPr="00461DE3">
              <w:rPr>
                <w:sz w:val="16"/>
                <w:szCs w:val="16"/>
              </w:rPr>
              <w:t>Faston</w:t>
            </w:r>
            <w:proofErr w:type="spellEnd"/>
            <w:r w:rsidRPr="00461DE3">
              <w:rPr>
                <w:sz w:val="16"/>
                <w:szCs w:val="16"/>
              </w:rPr>
              <w:t xml:space="preserve"> de 4,8 mm, diseñado para conexiones rápidas y seguras en sistemas eléctricos y de prueba. Incluye llave para ajustar la tuerca, asegurando una fijación firme y confiable.</w:t>
            </w:r>
          </w:p>
        </w:tc>
        <w:tc>
          <w:tcPr>
            <w:tcW w:w="3296" w:type="dxa"/>
            <w:noWrap/>
            <w:hideMark/>
          </w:tcPr>
          <w:p w14:paraId="60CAB767" w14:textId="489522EA" w:rsidR="00B275BF" w:rsidRPr="003B715C" w:rsidRDefault="00B275BF" w:rsidP="00B275BF">
            <w:pPr>
              <w:spacing w:after="0"/>
              <w:jc w:val="both"/>
            </w:pPr>
            <w:r w:rsidRPr="003B715C">
              <w:rPr>
                <w:noProof/>
              </w:rPr>
              <w:drawing>
                <wp:anchor distT="0" distB="0" distL="114300" distR="114300" simplePos="0" relativeHeight="251749376" behindDoc="0" locked="0" layoutInCell="1" allowOverlap="1" wp14:anchorId="69CB56AC" wp14:editId="1E0F40FE">
                  <wp:simplePos x="0" y="0"/>
                  <wp:positionH relativeFrom="column">
                    <wp:posOffset>654930</wp:posOffset>
                  </wp:positionH>
                  <wp:positionV relativeFrom="paragraph">
                    <wp:posOffset>333473</wp:posOffset>
                  </wp:positionV>
                  <wp:extent cx="1146517" cy="745588"/>
                  <wp:effectExtent l="0" t="0" r="0" b="0"/>
                  <wp:wrapNone/>
                  <wp:docPr id="213697980" name="Imagen 33">
                    <a:extLst xmlns:a="http://schemas.openxmlformats.org/drawingml/2006/main">
                      <a:ext uri="{FF2B5EF4-FFF2-40B4-BE49-F238E27FC236}">
                        <a16:creationId xmlns:a16="http://schemas.microsoft.com/office/drawing/2014/main" id="{F9DAD7C4-2E21-FAE7-3A68-0DEE66957B95}"/>
                      </a:ext>
                    </a:extLst>
                  </wp:docPr>
                  <wp:cNvGraphicFramePr/>
                  <a:graphic xmlns:a="http://schemas.openxmlformats.org/drawingml/2006/main">
                    <a:graphicData uri="http://schemas.openxmlformats.org/drawingml/2006/picture">
                      <pic:pic xmlns:pic="http://schemas.openxmlformats.org/drawingml/2006/picture">
                        <pic:nvPicPr>
                          <pic:cNvPr id="15" name="Imagen 14">
                            <a:extLst>
                              <a:ext uri="{FF2B5EF4-FFF2-40B4-BE49-F238E27FC236}">
                                <a16:creationId xmlns:a16="http://schemas.microsoft.com/office/drawing/2014/main" id="{F9DAD7C4-2E21-FAE7-3A68-0DEE66957B95}"/>
                              </a:ext>
                            </a:extLst>
                          </pic:cNvPr>
                          <pic:cNvPicPr>
                            <a:picLocks noChangeAspect="1"/>
                          </pic:cNvPicPr>
                        </pic:nvPicPr>
                        <pic:blipFill>
                          <a:blip r:embed="rId38"/>
                          <a:stretch>
                            <a:fillRect/>
                          </a:stretch>
                        </pic:blipFill>
                        <pic:spPr>
                          <a:xfrm>
                            <a:off x="0" y="0"/>
                            <a:ext cx="1146517" cy="745588"/>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hideMark/>
          </w:tcPr>
          <w:p w14:paraId="5BEAC887" w14:textId="77777777" w:rsidR="00B275BF" w:rsidRPr="003B715C" w:rsidRDefault="00B275BF" w:rsidP="00722099">
            <w:pPr>
              <w:spacing w:after="0"/>
              <w:jc w:val="center"/>
            </w:pPr>
            <w:r w:rsidRPr="003B715C">
              <w:t>90</w:t>
            </w:r>
          </w:p>
        </w:tc>
        <w:tc>
          <w:tcPr>
            <w:tcW w:w="2126" w:type="dxa"/>
            <w:noWrap/>
            <w:hideMark/>
          </w:tcPr>
          <w:p w14:paraId="591BC247" w14:textId="77777777" w:rsidR="00B275BF" w:rsidRPr="003B715C" w:rsidRDefault="00B275BF" w:rsidP="00B275BF">
            <w:pPr>
              <w:spacing w:after="0"/>
              <w:jc w:val="both"/>
            </w:pPr>
            <w:r w:rsidRPr="003B715C">
              <w:t> </w:t>
            </w:r>
          </w:p>
        </w:tc>
      </w:tr>
      <w:tr w:rsidR="00420B95" w:rsidRPr="003B715C" w14:paraId="662F764C" w14:textId="77777777" w:rsidTr="009D3A07">
        <w:trPr>
          <w:trHeight w:val="2424"/>
        </w:trPr>
        <w:tc>
          <w:tcPr>
            <w:tcW w:w="483" w:type="dxa"/>
            <w:noWrap/>
            <w:hideMark/>
          </w:tcPr>
          <w:p w14:paraId="217A7C73" w14:textId="1531F5C3" w:rsidR="00B275BF" w:rsidRPr="003B715C" w:rsidRDefault="00724AB5" w:rsidP="00B275BF">
            <w:pPr>
              <w:spacing w:after="0"/>
              <w:jc w:val="both"/>
              <w:rPr>
                <w:b/>
                <w:bCs/>
              </w:rPr>
            </w:pPr>
            <w:r>
              <w:rPr>
                <w:b/>
                <w:bCs/>
              </w:rPr>
              <w:t>30</w:t>
            </w:r>
          </w:p>
        </w:tc>
        <w:tc>
          <w:tcPr>
            <w:tcW w:w="3888" w:type="dxa"/>
            <w:hideMark/>
          </w:tcPr>
          <w:p w14:paraId="35511DF0" w14:textId="79B07305" w:rsidR="00461DE3" w:rsidRPr="00461DE3" w:rsidRDefault="00461DE3" w:rsidP="00B275BF">
            <w:pPr>
              <w:spacing w:after="0"/>
              <w:jc w:val="both"/>
              <w:rPr>
                <w:rStyle w:val="Textoennegrita"/>
                <w:sz w:val="16"/>
                <w:szCs w:val="16"/>
              </w:rPr>
            </w:pPr>
            <w:r w:rsidRPr="00461DE3">
              <w:rPr>
                <w:rStyle w:val="Textoennegrita"/>
                <w:sz w:val="16"/>
                <w:szCs w:val="16"/>
              </w:rPr>
              <w:t>Banana Macho de Seguridad 4 mm – Rojo</w:t>
            </w:r>
          </w:p>
          <w:p w14:paraId="0139878C" w14:textId="77777777" w:rsidR="00461DE3" w:rsidRPr="00461DE3" w:rsidRDefault="00461DE3" w:rsidP="00B275BF">
            <w:pPr>
              <w:spacing w:after="0"/>
              <w:jc w:val="both"/>
              <w:rPr>
                <w:rStyle w:val="Textoennegrita"/>
                <w:sz w:val="16"/>
                <w:szCs w:val="16"/>
              </w:rPr>
            </w:pPr>
          </w:p>
          <w:p w14:paraId="73050A9C" w14:textId="03F654C9" w:rsidR="00B275BF" w:rsidRPr="00461DE3" w:rsidRDefault="00461DE3" w:rsidP="00B275BF">
            <w:pPr>
              <w:spacing w:after="0"/>
              <w:jc w:val="both"/>
              <w:rPr>
                <w:sz w:val="16"/>
                <w:szCs w:val="16"/>
              </w:rPr>
            </w:pPr>
            <w:r w:rsidRPr="00461DE3">
              <w:rPr>
                <w:sz w:val="16"/>
                <w:szCs w:val="16"/>
              </w:rPr>
              <w:t xml:space="preserve">Conector eléctrico diseñado para pruebas y mediciones seguras en sistemas eléctricos. Su diseño de seguridad evita contactos accidentales, garantizando una conexión firme y confiable con hembras de 4 </w:t>
            </w:r>
            <w:proofErr w:type="spellStart"/>
            <w:r w:rsidRPr="00461DE3">
              <w:rPr>
                <w:sz w:val="16"/>
                <w:szCs w:val="16"/>
              </w:rPr>
              <w:t>mm.</w:t>
            </w:r>
            <w:proofErr w:type="spellEnd"/>
            <w:r w:rsidRPr="00461DE3">
              <w:rPr>
                <w:sz w:val="16"/>
                <w:szCs w:val="16"/>
              </w:rPr>
              <w:t xml:space="preserve"> Ideal para aplicaciones de laboratorio y sistemas fotovoltaicos educativos.</w:t>
            </w:r>
          </w:p>
        </w:tc>
        <w:tc>
          <w:tcPr>
            <w:tcW w:w="3296" w:type="dxa"/>
            <w:noWrap/>
            <w:hideMark/>
          </w:tcPr>
          <w:p w14:paraId="237503C7" w14:textId="0C63A3B0" w:rsidR="00B275BF" w:rsidRPr="003B715C" w:rsidRDefault="00B275BF" w:rsidP="00B275BF">
            <w:pPr>
              <w:spacing w:after="0"/>
              <w:jc w:val="both"/>
            </w:pPr>
            <w:r w:rsidRPr="003B715C">
              <w:rPr>
                <w:noProof/>
              </w:rPr>
              <w:drawing>
                <wp:anchor distT="0" distB="0" distL="114300" distR="114300" simplePos="0" relativeHeight="251750400" behindDoc="0" locked="0" layoutInCell="1" allowOverlap="1" wp14:anchorId="38C8F39B" wp14:editId="415158B2">
                  <wp:simplePos x="0" y="0"/>
                  <wp:positionH relativeFrom="column">
                    <wp:posOffset>654161</wp:posOffset>
                  </wp:positionH>
                  <wp:positionV relativeFrom="paragraph">
                    <wp:posOffset>301432</wp:posOffset>
                  </wp:positionV>
                  <wp:extent cx="938253" cy="718200"/>
                  <wp:effectExtent l="0" t="0" r="0" b="5715"/>
                  <wp:wrapNone/>
                  <wp:docPr id="790788140" name="Imagen 32">
                    <a:extLst xmlns:a="http://schemas.openxmlformats.org/drawingml/2006/main">
                      <a:ext uri="{FF2B5EF4-FFF2-40B4-BE49-F238E27FC236}">
                        <a16:creationId xmlns:a16="http://schemas.microsoft.com/office/drawing/2014/main" id="{C5D42842-9FF7-E360-5C77-3AEBD2F7C5E9}"/>
                      </a:ext>
                    </a:extLst>
                  </wp:docPr>
                  <wp:cNvGraphicFramePr/>
                  <a:graphic xmlns:a="http://schemas.openxmlformats.org/drawingml/2006/main">
                    <a:graphicData uri="http://schemas.openxmlformats.org/drawingml/2006/picture">
                      <pic:pic xmlns:pic="http://schemas.openxmlformats.org/drawingml/2006/picture">
                        <pic:nvPicPr>
                          <pic:cNvPr id="16" name="Imagen 15">
                            <a:extLst>
                              <a:ext uri="{FF2B5EF4-FFF2-40B4-BE49-F238E27FC236}">
                                <a16:creationId xmlns:a16="http://schemas.microsoft.com/office/drawing/2014/main" id="{C5D42842-9FF7-E360-5C77-3AEBD2F7C5E9}"/>
                              </a:ext>
                            </a:extLst>
                          </pic:cNvPr>
                          <pic:cNvPicPr>
                            <a:picLocks noChangeAspect="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38253" cy="718200"/>
                          </a:xfrm>
                          <a:prstGeom prst="rect">
                            <a:avLst/>
                          </a:prstGeom>
                          <a:noFill/>
                        </pic:spPr>
                      </pic:pic>
                    </a:graphicData>
                  </a:graphic>
                  <wp14:sizeRelH relativeFrom="page">
                    <wp14:pctWidth>0</wp14:pctWidth>
                  </wp14:sizeRelH>
                  <wp14:sizeRelV relativeFrom="page">
                    <wp14:pctHeight>0</wp14:pctHeight>
                  </wp14:sizeRelV>
                </wp:anchor>
              </w:drawing>
            </w:r>
          </w:p>
        </w:tc>
        <w:tc>
          <w:tcPr>
            <w:tcW w:w="1281" w:type="dxa"/>
            <w:noWrap/>
            <w:hideMark/>
          </w:tcPr>
          <w:p w14:paraId="5B1E9B92" w14:textId="77777777" w:rsidR="00B275BF" w:rsidRPr="003B715C" w:rsidRDefault="00B275BF" w:rsidP="00722099">
            <w:pPr>
              <w:spacing w:after="0"/>
              <w:jc w:val="center"/>
            </w:pPr>
            <w:r w:rsidRPr="003B715C">
              <w:t>630</w:t>
            </w:r>
          </w:p>
        </w:tc>
        <w:tc>
          <w:tcPr>
            <w:tcW w:w="2126" w:type="dxa"/>
            <w:noWrap/>
            <w:hideMark/>
          </w:tcPr>
          <w:p w14:paraId="4043054F" w14:textId="77777777" w:rsidR="00B275BF" w:rsidRPr="003B715C" w:rsidRDefault="00B275BF" w:rsidP="00B275BF">
            <w:pPr>
              <w:spacing w:after="0"/>
              <w:jc w:val="both"/>
            </w:pPr>
            <w:r w:rsidRPr="003B715C">
              <w:t> </w:t>
            </w:r>
          </w:p>
        </w:tc>
      </w:tr>
      <w:tr w:rsidR="00461DE3" w:rsidRPr="003B715C" w14:paraId="6640378D" w14:textId="77777777" w:rsidTr="009D3A07">
        <w:trPr>
          <w:trHeight w:val="2424"/>
        </w:trPr>
        <w:tc>
          <w:tcPr>
            <w:tcW w:w="483" w:type="dxa"/>
            <w:noWrap/>
            <w:hideMark/>
          </w:tcPr>
          <w:p w14:paraId="45DA3034" w14:textId="1B0E545C" w:rsidR="00461DE3" w:rsidRPr="003B715C" w:rsidRDefault="00724AB5" w:rsidP="00461DE3">
            <w:pPr>
              <w:spacing w:after="0"/>
              <w:jc w:val="both"/>
              <w:rPr>
                <w:b/>
                <w:bCs/>
              </w:rPr>
            </w:pPr>
            <w:r>
              <w:rPr>
                <w:b/>
                <w:bCs/>
              </w:rPr>
              <w:t>31</w:t>
            </w:r>
          </w:p>
        </w:tc>
        <w:tc>
          <w:tcPr>
            <w:tcW w:w="3888" w:type="dxa"/>
            <w:hideMark/>
          </w:tcPr>
          <w:p w14:paraId="37EDF768" w14:textId="2DC86CEB" w:rsidR="00461DE3" w:rsidRPr="00461DE3" w:rsidRDefault="00461DE3" w:rsidP="00461DE3">
            <w:pPr>
              <w:spacing w:after="0"/>
              <w:jc w:val="both"/>
              <w:rPr>
                <w:rStyle w:val="Textoennegrita"/>
                <w:sz w:val="16"/>
                <w:szCs w:val="16"/>
              </w:rPr>
            </w:pPr>
            <w:r w:rsidRPr="00461DE3">
              <w:rPr>
                <w:rStyle w:val="Textoennegrita"/>
                <w:sz w:val="16"/>
                <w:szCs w:val="16"/>
              </w:rPr>
              <w:t xml:space="preserve">Banana Macho de Seguridad 4 mm – </w:t>
            </w:r>
            <w:r>
              <w:rPr>
                <w:rStyle w:val="Textoennegrita"/>
                <w:sz w:val="16"/>
                <w:szCs w:val="16"/>
              </w:rPr>
              <w:t>Negro</w:t>
            </w:r>
          </w:p>
          <w:p w14:paraId="3F3929DF" w14:textId="77777777" w:rsidR="00461DE3" w:rsidRPr="00461DE3" w:rsidRDefault="00461DE3" w:rsidP="00461DE3">
            <w:pPr>
              <w:spacing w:after="0"/>
              <w:jc w:val="both"/>
              <w:rPr>
                <w:rStyle w:val="Textoennegrita"/>
                <w:sz w:val="16"/>
                <w:szCs w:val="16"/>
              </w:rPr>
            </w:pPr>
          </w:p>
          <w:p w14:paraId="5E7818A0" w14:textId="0F0828BB" w:rsidR="00461DE3" w:rsidRPr="007B36F8" w:rsidRDefault="00461DE3" w:rsidP="00461DE3">
            <w:pPr>
              <w:spacing w:after="0"/>
              <w:jc w:val="both"/>
            </w:pPr>
            <w:r w:rsidRPr="00461DE3">
              <w:rPr>
                <w:sz w:val="16"/>
                <w:szCs w:val="16"/>
              </w:rPr>
              <w:t xml:space="preserve">Conector eléctrico diseñado para pruebas y mediciones seguras en sistemas eléctricos. Su diseño de seguridad evita contactos accidentales, garantizando una conexión firme y confiable con hembras de 4 </w:t>
            </w:r>
            <w:proofErr w:type="spellStart"/>
            <w:r w:rsidRPr="00461DE3">
              <w:rPr>
                <w:sz w:val="16"/>
                <w:szCs w:val="16"/>
              </w:rPr>
              <w:t>mm.</w:t>
            </w:r>
            <w:proofErr w:type="spellEnd"/>
            <w:r w:rsidRPr="00461DE3">
              <w:rPr>
                <w:sz w:val="16"/>
                <w:szCs w:val="16"/>
              </w:rPr>
              <w:t xml:space="preserve"> Ideal para aplicaciones de laboratorio y sistemas fotovoltaicos educativos.</w:t>
            </w:r>
          </w:p>
        </w:tc>
        <w:tc>
          <w:tcPr>
            <w:tcW w:w="3296" w:type="dxa"/>
            <w:noWrap/>
            <w:hideMark/>
          </w:tcPr>
          <w:p w14:paraId="405594E1" w14:textId="31AA9A82" w:rsidR="00461DE3" w:rsidRPr="003B715C" w:rsidRDefault="00461DE3" w:rsidP="00461DE3">
            <w:pPr>
              <w:spacing w:after="0"/>
              <w:jc w:val="both"/>
            </w:pPr>
            <w:r w:rsidRPr="003B715C">
              <w:rPr>
                <w:noProof/>
              </w:rPr>
              <w:drawing>
                <wp:anchor distT="0" distB="0" distL="114300" distR="114300" simplePos="0" relativeHeight="251765760" behindDoc="0" locked="0" layoutInCell="1" allowOverlap="1" wp14:anchorId="10364319" wp14:editId="2E093107">
                  <wp:simplePos x="0" y="0"/>
                  <wp:positionH relativeFrom="column">
                    <wp:posOffset>624840</wp:posOffset>
                  </wp:positionH>
                  <wp:positionV relativeFrom="paragraph">
                    <wp:posOffset>152400</wp:posOffset>
                  </wp:positionV>
                  <wp:extent cx="1127760" cy="1120140"/>
                  <wp:effectExtent l="0" t="0" r="0" b="3810"/>
                  <wp:wrapNone/>
                  <wp:docPr id="282337172" name="Imagen 31" descr="Plug banana de seguridad de 4mm Negro">
                    <a:extLst xmlns:a="http://schemas.openxmlformats.org/drawingml/2006/main">
                      <a:ext uri="{FF2B5EF4-FFF2-40B4-BE49-F238E27FC236}">
                        <a16:creationId xmlns:a16="http://schemas.microsoft.com/office/drawing/2014/main" id="{1B7FA76B-B736-C5CB-DA34-3FECF9458A9D}"/>
                      </a:ext>
                    </a:extLst>
                  </wp:docPr>
                  <wp:cNvGraphicFramePr/>
                  <a:graphic xmlns:a="http://schemas.openxmlformats.org/drawingml/2006/main">
                    <a:graphicData uri="http://schemas.openxmlformats.org/drawingml/2006/picture">
                      <pic:pic xmlns:pic="http://schemas.openxmlformats.org/drawingml/2006/picture">
                        <pic:nvPicPr>
                          <pic:cNvPr id="29" name="Imagen 28" descr="Plug banana de seguridad de 4mm Negro">
                            <a:extLst>
                              <a:ext uri="{FF2B5EF4-FFF2-40B4-BE49-F238E27FC236}">
                                <a16:creationId xmlns:a16="http://schemas.microsoft.com/office/drawing/2014/main" id="{1B7FA76B-B736-C5CB-DA34-3FECF9458A9D}"/>
                              </a:ext>
                            </a:extLst>
                          </pic:cNvPr>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128849" cy="1122674"/>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1281" w:type="dxa"/>
            <w:noWrap/>
            <w:hideMark/>
          </w:tcPr>
          <w:p w14:paraId="2E3D6504" w14:textId="77777777" w:rsidR="00461DE3" w:rsidRPr="003B715C" w:rsidRDefault="00461DE3" w:rsidP="00722099">
            <w:pPr>
              <w:spacing w:after="0"/>
              <w:jc w:val="center"/>
            </w:pPr>
            <w:r w:rsidRPr="003B715C">
              <w:t>630</w:t>
            </w:r>
          </w:p>
        </w:tc>
        <w:tc>
          <w:tcPr>
            <w:tcW w:w="2126" w:type="dxa"/>
            <w:noWrap/>
            <w:hideMark/>
          </w:tcPr>
          <w:p w14:paraId="045905CD" w14:textId="77777777" w:rsidR="00461DE3" w:rsidRPr="003B715C" w:rsidRDefault="00461DE3" w:rsidP="00461DE3">
            <w:pPr>
              <w:spacing w:after="0"/>
              <w:jc w:val="both"/>
            </w:pPr>
            <w:r w:rsidRPr="003B715C">
              <w:t> </w:t>
            </w:r>
          </w:p>
        </w:tc>
      </w:tr>
      <w:tr w:rsidR="00461DE3" w:rsidRPr="003B715C" w14:paraId="0A076102" w14:textId="77777777" w:rsidTr="009D3A07">
        <w:trPr>
          <w:trHeight w:val="2424"/>
        </w:trPr>
        <w:tc>
          <w:tcPr>
            <w:tcW w:w="483" w:type="dxa"/>
            <w:noWrap/>
            <w:hideMark/>
          </w:tcPr>
          <w:p w14:paraId="48A01143" w14:textId="68D48C2D" w:rsidR="00461DE3" w:rsidRPr="003B715C" w:rsidRDefault="00724AB5" w:rsidP="00461DE3">
            <w:pPr>
              <w:spacing w:after="0"/>
              <w:jc w:val="both"/>
              <w:rPr>
                <w:b/>
                <w:bCs/>
              </w:rPr>
            </w:pPr>
            <w:r>
              <w:rPr>
                <w:b/>
                <w:bCs/>
              </w:rPr>
              <w:lastRenderedPageBreak/>
              <w:t>32</w:t>
            </w:r>
          </w:p>
        </w:tc>
        <w:tc>
          <w:tcPr>
            <w:tcW w:w="3888" w:type="dxa"/>
            <w:hideMark/>
          </w:tcPr>
          <w:p w14:paraId="3BCB03DD" w14:textId="3338134C" w:rsidR="00461DE3" w:rsidRPr="00461DE3" w:rsidRDefault="00461DE3" w:rsidP="00461DE3">
            <w:pPr>
              <w:spacing w:after="0"/>
              <w:jc w:val="both"/>
              <w:rPr>
                <w:rStyle w:val="Textoennegrita"/>
                <w:sz w:val="16"/>
                <w:szCs w:val="16"/>
              </w:rPr>
            </w:pPr>
            <w:r w:rsidRPr="00461DE3">
              <w:rPr>
                <w:rStyle w:val="Textoennegrita"/>
                <w:sz w:val="16"/>
                <w:szCs w:val="16"/>
              </w:rPr>
              <w:t xml:space="preserve">Banana Macho de Seguridad 4 mm – </w:t>
            </w:r>
            <w:r>
              <w:rPr>
                <w:rStyle w:val="Textoennegrita"/>
                <w:sz w:val="16"/>
                <w:szCs w:val="16"/>
              </w:rPr>
              <w:t>Verde</w:t>
            </w:r>
          </w:p>
          <w:p w14:paraId="766017BD" w14:textId="77777777" w:rsidR="00461DE3" w:rsidRPr="00461DE3" w:rsidRDefault="00461DE3" w:rsidP="00461DE3">
            <w:pPr>
              <w:spacing w:after="0"/>
              <w:jc w:val="both"/>
              <w:rPr>
                <w:rStyle w:val="Textoennegrita"/>
                <w:sz w:val="16"/>
                <w:szCs w:val="16"/>
              </w:rPr>
            </w:pPr>
          </w:p>
          <w:p w14:paraId="3FC3068A" w14:textId="5F7BA16C" w:rsidR="00461DE3" w:rsidRPr="007B36F8" w:rsidRDefault="00461DE3" w:rsidP="00461DE3">
            <w:pPr>
              <w:spacing w:after="0"/>
              <w:jc w:val="both"/>
            </w:pPr>
            <w:r w:rsidRPr="00461DE3">
              <w:rPr>
                <w:sz w:val="16"/>
                <w:szCs w:val="16"/>
              </w:rPr>
              <w:t xml:space="preserve">Conector eléctrico diseñado para pruebas y mediciones seguras en sistemas eléctricos. Su diseño de seguridad evita contactos accidentales, garantizando una conexión firme y confiable con hembras de 4 </w:t>
            </w:r>
            <w:proofErr w:type="spellStart"/>
            <w:r w:rsidRPr="00461DE3">
              <w:rPr>
                <w:sz w:val="16"/>
                <w:szCs w:val="16"/>
              </w:rPr>
              <w:t>mm.</w:t>
            </w:r>
            <w:proofErr w:type="spellEnd"/>
            <w:r w:rsidRPr="00461DE3">
              <w:rPr>
                <w:sz w:val="16"/>
                <w:szCs w:val="16"/>
              </w:rPr>
              <w:t xml:space="preserve"> Ideal para aplicaciones de laboratorio y sistemas fotovoltaicos educativos.</w:t>
            </w:r>
          </w:p>
        </w:tc>
        <w:tc>
          <w:tcPr>
            <w:tcW w:w="3296" w:type="dxa"/>
            <w:noWrap/>
            <w:hideMark/>
          </w:tcPr>
          <w:p w14:paraId="37DEB5BF" w14:textId="2010AED7" w:rsidR="00461DE3" w:rsidRPr="003B715C" w:rsidRDefault="00461DE3" w:rsidP="00461DE3">
            <w:pPr>
              <w:spacing w:after="0"/>
              <w:jc w:val="both"/>
            </w:pPr>
            <w:r w:rsidRPr="003B715C">
              <w:rPr>
                <w:noProof/>
              </w:rPr>
              <w:drawing>
                <wp:anchor distT="0" distB="0" distL="114300" distR="114300" simplePos="0" relativeHeight="251773952" behindDoc="0" locked="0" layoutInCell="1" allowOverlap="1" wp14:anchorId="0CB8DBFE" wp14:editId="422DE3CA">
                  <wp:simplePos x="0" y="0"/>
                  <wp:positionH relativeFrom="column">
                    <wp:posOffset>663964</wp:posOffset>
                  </wp:positionH>
                  <wp:positionV relativeFrom="paragraph">
                    <wp:posOffset>238998</wp:posOffset>
                  </wp:positionV>
                  <wp:extent cx="961713" cy="909151"/>
                  <wp:effectExtent l="0" t="0" r="0" b="5715"/>
                  <wp:wrapNone/>
                  <wp:docPr id="974114021" name="Imagen 30">
                    <a:extLst xmlns:a="http://schemas.openxmlformats.org/drawingml/2006/main">
                      <a:ext uri="{FF2B5EF4-FFF2-40B4-BE49-F238E27FC236}">
                        <a16:creationId xmlns:a16="http://schemas.microsoft.com/office/drawing/2014/main" id="{08950CDE-5E35-A0F7-0BCF-CBCACC2EA2DC}"/>
                      </a:ext>
                    </a:extLst>
                  </wp:docPr>
                  <wp:cNvGraphicFramePr/>
                  <a:graphic xmlns:a="http://schemas.openxmlformats.org/drawingml/2006/main">
                    <a:graphicData uri="http://schemas.openxmlformats.org/drawingml/2006/picture">
                      <pic:pic xmlns:pic="http://schemas.openxmlformats.org/drawingml/2006/picture">
                        <pic:nvPicPr>
                          <pic:cNvPr id="30" name="Imagen 29">
                            <a:extLst>
                              <a:ext uri="{FF2B5EF4-FFF2-40B4-BE49-F238E27FC236}">
                                <a16:creationId xmlns:a16="http://schemas.microsoft.com/office/drawing/2014/main" id="{08950CDE-5E35-A0F7-0BCF-CBCACC2EA2DC}"/>
                              </a:ext>
                            </a:extLst>
                          </pic:cNvPr>
                          <pic:cNvPicPr>
                            <a:picLocks noChangeAspect="1"/>
                          </pic:cNvPicPr>
                        </pic:nvPicPr>
                        <pic:blipFill rotWithShape="1">
                          <a:blip r:embed="rId41"/>
                          <a:srcRect t="3911"/>
                          <a:stretch/>
                        </pic:blipFill>
                        <pic:spPr bwMode="auto">
                          <a:xfrm>
                            <a:off x="0" y="0"/>
                            <a:ext cx="962108" cy="909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281" w:type="dxa"/>
            <w:noWrap/>
            <w:hideMark/>
          </w:tcPr>
          <w:p w14:paraId="75EF4384" w14:textId="77777777" w:rsidR="00461DE3" w:rsidRPr="003B715C" w:rsidRDefault="00461DE3" w:rsidP="00722099">
            <w:pPr>
              <w:spacing w:after="0"/>
              <w:jc w:val="center"/>
            </w:pPr>
            <w:r w:rsidRPr="003B715C">
              <w:t>90</w:t>
            </w:r>
          </w:p>
        </w:tc>
        <w:tc>
          <w:tcPr>
            <w:tcW w:w="2126" w:type="dxa"/>
            <w:noWrap/>
            <w:hideMark/>
          </w:tcPr>
          <w:p w14:paraId="76FE04B4" w14:textId="77777777" w:rsidR="00461DE3" w:rsidRPr="003B715C" w:rsidRDefault="00461DE3" w:rsidP="00461DE3">
            <w:pPr>
              <w:spacing w:after="0"/>
              <w:jc w:val="both"/>
            </w:pPr>
            <w:r w:rsidRPr="003B715C">
              <w:t> </w:t>
            </w:r>
          </w:p>
        </w:tc>
      </w:tr>
      <w:tr w:rsidR="00461DE3" w:rsidRPr="003B715C" w14:paraId="4258650C" w14:textId="77777777" w:rsidTr="009D3A07">
        <w:trPr>
          <w:trHeight w:val="2424"/>
        </w:trPr>
        <w:tc>
          <w:tcPr>
            <w:tcW w:w="483" w:type="dxa"/>
            <w:noWrap/>
            <w:hideMark/>
          </w:tcPr>
          <w:p w14:paraId="582147B1" w14:textId="58D0669F" w:rsidR="00461DE3" w:rsidRPr="003B715C" w:rsidRDefault="00724AB5" w:rsidP="00461DE3">
            <w:pPr>
              <w:spacing w:after="0"/>
              <w:jc w:val="both"/>
              <w:rPr>
                <w:b/>
                <w:bCs/>
              </w:rPr>
            </w:pPr>
            <w:r>
              <w:rPr>
                <w:b/>
                <w:bCs/>
              </w:rPr>
              <w:t>33</w:t>
            </w:r>
          </w:p>
        </w:tc>
        <w:tc>
          <w:tcPr>
            <w:tcW w:w="3888" w:type="dxa"/>
            <w:hideMark/>
          </w:tcPr>
          <w:p w14:paraId="0FC83376" w14:textId="640E1F2E" w:rsidR="00461DE3" w:rsidRPr="00817BA4" w:rsidRDefault="00817BA4" w:rsidP="00461DE3">
            <w:pPr>
              <w:spacing w:after="0"/>
              <w:jc w:val="both"/>
              <w:rPr>
                <w:sz w:val="16"/>
                <w:szCs w:val="16"/>
              </w:rPr>
            </w:pPr>
            <w:r w:rsidRPr="00817BA4">
              <w:rPr>
                <w:rStyle w:val="Textoennegrita"/>
                <w:sz w:val="16"/>
                <w:szCs w:val="16"/>
              </w:rPr>
              <w:t>Kit Conectores Terminales Aislados 280 Piezas – 6 mm² (10 AWG) y 10 mm² (8 AWG)</w:t>
            </w:r>
            <w:r w:rsidRPr="00817BA4">
              <w:rPr>
                <w:sz w:val="16"/>
                <w:szCs w:val="16"/>
              </w:rPr>
              <w:br/>
              <w:t xml:space="preserve">Juego de terminales aislados para conexiones seguras en instalaciones eléctricas y fotovoltaicas. Incluye ojales, horquillas y empalmes para conductores de </w:t>
            </w:r>
            <w:r w:rsidRPr="00817BA4">
              <w:rPr>
                <w:rStyle w:val="Textoennegrita"/>
                <w:b w:val="0"/>
                <w:bCs w:val="0"/>
                <w:sz w:val="16"/>
                <w:szCs w:val="16"/>
              </w:rPr>
              <w:t>6 mm² (10 AWG)</w:t>
            </w:r>
            <w:r w:rsidRPr="00817BA4">
              <w:rPr>
                <w:b/>
                <w:bCs/>
                <w:sz w:val="16"/>
                <w:szCs w:val="16"/>
              </w:rPr>
              <w:t xml:space="preserve"> </w:t>
            </w:r>
            <w:r w:rsidRPr="00817BA4">
              <w:rPr>
                <w:sz w:val="16"/>
                <w:szCs w:val="16"/>
              </w:rPr>
              <w:t>y</w:t>
            </w:r>
            <w:r w:rsidRPr="00817BA4">
              <w:rPr>
                <w:b/>
                <w:bCs/>
                <w:sz w:val="16"/>
                <w:szCs w:val="16"/>
              </w:rPr>
              <w:t xml:space="preserve"> </w:t>
            </w:r>
            <w:r w:rsidRPr="00817BA4">
              <w:rPr>
                <w:rStyle w:val="Textoennegrita"/>
                <w:b w:val="0"/>
                <w:bCs w:val="0"/>
                <w:sz w:val="16"/>
                <w:szCs w:val="16"/>
              </w:rPr>
              <w:t>10 mm² (8 AWG)</w:t>
            </w:r>
            <w:r w:rsidRPr="00817BA4">
              <w:rPr>
                <w:sz w:val="16"/>
                <w:szCs w:val="16"/>
              </w:rPr>
              <w:t>. Recubrimiento en PVC para protección y cobre estañado para buena conductividad y resistencia a la corrosión.</w:t>
            </w:r>
          </w:p>
        </w:tc>
        <w:tc>
          <w:tcPr>
            <w:tcW w:w="3296" w:type="dxa"/>
            <w:noWrap/>
            <w:hideMark/>
          </w:tcPr>
          <w:p w14:paraId="12345E3D" w14:textId="2405B533" w:rsidR="00265006" w:rsidRDefault="00265006" w:rsidP="00265006">
            <w:pPr>
              <w:spacing w:after="0"/>
              <w:jc w:val="both"/>
            </w:pPr>
          </w:p>
          <w:p w14:paraId="0E6AE766" w14:textId="0A05200D" w:rsidR="00265006" w:rsidRPr="00265006" w:rsidRDefault="00265006" w:rsidP="00265006">
            <w:r w:rsidRPr="003B715C">
              <w:rPr>
                <w:noProof/>
              </w:rPr>
              <w:drawing>
                <wp:anchor distT="0" distB="0" distL="114300" distR="114300" simplePos="0" relativeHeight="251768832" behindDoc="0" locked="0" layoutInCell="1" allowOverlap="1" wp14:anchorId="2ADC64CF" wp14:editId="22AEBD6F">
                  <wp:simplePos x="0" y="0"/>
                  <wp:positionH relativeFrom="column">
                    <wp:posOffset>449499</wp:posOffset>
                  </wp:positionH>
                  <wp:positionV relativeFrom="paragraph">
                    <wp:posOffset>57930</wp:posOffset>
                  </wp:positionV>
                  <wp:extent cx="1137037" cy="993913"/>
                  <wp:effectExtent l="0" t="0" r="6350" b="0"/>
                  <wp:wrapNone/>
                  <wp:docPr id="785225866" name="Imagen 29">
                    <a:extLst xmlns:a="http://schemas.openxmlformats.org/drawingml/2006/main">
                      <a:ext uri="{FF2B5EF4-FFF2-40B4-BE49-F238E27FC236}">
                        <a16:creationId xmlns:a16="http://schemas.microsoft.com/office/drawing/2014/main" id="{2564CD98-0D38-3498-64F8-EB6D15B560D5}"/>
                      </a:ext>
                    </a:extLst>
                  </wp:docPr>
                  <wp:cNvGraphicFramePr/>
                  <a:graphic xmlns:a="http://schemas.openxmlformats.org/drawingml/2006/main">
                    <a:graphicData uri="http://schemas.openxmlformats.org/drawingml/2006/picture">
                      <pic:pic xmlns:pic="http://schemas.openxmlformats.org/drawingml/2006/picture">
                        <pic:nvPicPr>
                          <pic:cNvPr id="19" name="Imagen 18">
                            <a:extLst>
                              <a:ext uri="{FF2B5EF4-FFF2-40B4-BE49-F238E27FC236}">
                                <a16:creationId xmlns:a16="http://schemas.microsoft.com/office/drawing/2014/main" id="{2564CD98-0D38-3498-64F8-EB6D15B560D5}"/>
                              </a:ext>
                            </a:extLst>
                          </pic:cNvPr>
                          <pic:cNvPicPr>
                            <a:picLocks noChangeAspect="1"/>
                          </pic:cNvPicPr>
                        </pic:nvPicPr>
                        <pic:blipFill>
                          <a:blip r:embed="rId42"/>
                          <a:stretch>
                            <a:fillRect/>
                          </a:stretch>
                        </pic:blipFill>
                        <pic:spPr>
                          <a:xfrm>
                            <a:off x="0" y="0"/>
                            <a:ext cx="1137037" cy="993913"/>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hideMark/>
          </w:tcPr>
          <w:p w14:paraId="363BEA01" w14:textId="77777777" w:rsidR="00461DE3" w:rsidRPr="003B715C" w:rsidRDefault="00461DE3" w:rsidP="00722099">
            <w:pPr>
              <w:spacing w:after="0"/>
              <w:jc w:val="center"/>
            </w:pPr>
            <w:r w:rsidRPr="003B715C">
              <w:t>45</w:t>
            </w:r>
          </w:p>
        </w:tc>
        <w:tc>
          <w:tcPr>
            <w:tcW w:w="2126" w:type="dxa"/>
            <w:noWrap/>
            <w:hideMark/>
          </w:tcPr>
          <w:p w14:paraId="338CF9D0" w14:textId="77777777" w:rsidR="00461DE3" w:rsidRPr="003B715C" w:rsidRDefault="00461DE3" w:rsidP="00461DE3">
            <w:pPr>
              <w:spacing w:after="0"/>
              <w:jc w:val="both"/>
            </w:pPr>
            <w:r w:rsidRPr="003B715C">
              <w:t> </w:t>
            </w:r>
          </w:p>
        </w:tc>
      </w:tr>
      <w:tr w:rsidR="00461DE3" w:rsidRPr="003B715C" w14:paraId="2F53C049" w14:textId="77777777" w:rsidTr="009D3A07">
        <w:trPr>
          <w:trHeight w:val="2424"/>
        </w:trPr>
        <w:tc>
          <w:tcPr>
            <w:tcW w:w="483" w:type="dxa"/>
            <w:noWrap/>
            <w:hideMark/>
          </w:tcPr>
          <w:p w14:paraId="542957F2" w14:textId="28BD6972" w:rsidR="00461DE3" w:rsidRPr="003B715C" w:rsidRDefault="00724AB5" w:rsidP="00461DE3">
            <w:pPr>
              <w:spacing w:after="0"/>
              <w:jc w:val="both"/>
              <w:rPr>
                <w:b/>
                <w:bCs/>
              </w:rPr>
            </w:pPr>
            <w:r>
              <w:rPr>
                <w:b/>
                <w:bCs/>
              </w:rPr>
              <w:t>34</w:t>
            </w:r>
          </w:p>
        </w:tc>
        <w:tc>
          <w:tcPr>
            <w:tcW w:w="3888" w:type="dxa"/>
            <w:hideMark/>
          </w:tcPr>
          <w:p w14:paraId="2CF4D705" w14:textId="77777777" w:rsidR="00CF7821" w:rsidRPr="00CF7821" w:rsidRDefault="00CF7821" w:rsidP="00CF7821">
            <w:pPr>
              <w:pStyle w:val="Ttulo1"/>
              <w:shd w:val="clear" w:color="auto" w:fill="FFFFFF"/>
              <w:spacing w:before="0" w:after="0"/>
              <w:rPr>
                <w:rStyle w:val="Textoennegrita"/>
                <w:b/>
                <w:bCs/>
                <w:sz w:val="16"/>
                <w:szCs w:val="16"/>
              </w:rPr>
            </w:pPr>
            <w:r w:rsidRPr="00CF7821">
              <w:rPr>
                <w:rStyle w:val="Textoennegrita"/>
                <w:b/>
                <w:bCs/>
                <w:sz w:val="16"/>
                <w:szCs w:val="16"/>
              </w:rPr>
              <w:t>Cámara Termográfica Infrarroja UTi160S</w:t>
            </w:r>
          </w:p>
          <w:p w14:paraId="511FCFE8" w14:textId="2564F417" w:rsidR="00461DE3" w:rsidRPr="00CF7821" w:rsidRDefault="00CF7821" w:rsidP="00CF7821">
            <w:pPr>
              <w:pStyle w:val="Ttulo1"/>
              <w:shd w:val="clear" w:color="auto" w:fill="FFFFFF"/>
              <w:spacing w:before="0" w:after="0"/>
              <w:jc w:val="both"/>
              <w:rPr>
                <w:sz w:val="16"/>
                <w:szCs w:val="16"/>
              </w:rPr>
            </w:pPr>
            <w:r w:rsidRPr="00CF7821">
              <w:rPr>
                <w:sz w:val="16"/>
                <w:szCs w:val="16"/>
              </w:rPr>
              <w:br/>
            </w:r>
            <w:proofErr w:type="spellStart"/>
            <w:r w:rsidRPr="00CF7821">
              <w:rPr>
                <w:b w:val="0"/>
                <w:bCs w:val="0"/>
                <w:sz w:val="16"/>
                <w:szCs w:val="16"/>
              </w:rPr>
              <w:t>Imagenadora</w:t>
            </w:r>
            <w:proofErr w:type="spellEnd"/>
            <w:r w:rsidRPr="00CF7821">
              <w:rPr>
                <w:b w:val="0"/>
                <w:bCs w:val="0"/>
                <w:sz w:val="16"/>
                <w:szCs w:val="16"/>
              </w:rPr>
              <w:t xml:space="preserve"> térmica industrial para </w:t>
            </w:r>
            <w:r w:rsidRPr="00CF7821">
              <w:rPr>
                <w:rStyle w:val="Textoennegrita"/>
                <w:sz w:val="16"/>
                <w:szCs w:val="16"/>
              </w:rPr>
              <w:t>detección y monitoreo de temperatura</w:t>
            </w:r>
            <w:r w:rsidRPr="00CF7821">
              <w:rPr>
                <w:b w:val="0"/>
                <w:bCs w:val="0"/>
                <w:sz w:val="16"/>
                <w:szCs w:val="16"/>
              </w:rPr>
              <w:t xml:space="preserve"> en equipos eléctricos, instalaciones fotovoltaicas y entornos industriales. Permite identificar puntos calientes, fugas o fallos antes de que se conviertan en problemas, mejorando la seguridad y mantenimiento predictivo.</w:t>
            </w:r>
          </w:p>
        </w:tc>
        <w:tc>
          <w:tcPr>
            <w:tcW w:w="3296" w:type="dxa"/>
            <w:noWrap/>
            <w:hideMark/>
          </w:tcPr>
          <w:p w14:paraId="5418C2A5" w14:textId="349C47C7" w:rsidR="00461DE3" w:rsidRDefault="00265006" w:rsidP="00461DE3">
            <w:pPr>
              <w:spacing w:after="0"/>
              <w:jc w:val="both"/>
              <w:rPr>
                <w:noProof/>
              </w:rPr>
            </w:pPr>
            <w:r>
              <w:rPr>
                <w:noProof/>
              </w:rPr>
              <w:drawing>
                <wp:anchor distT="0" distB="0" distL="114300" distR="114300" simplePos="0" relativeHeight="251774976" behindDoc="0" locked="0" layoutInCell="1" allowOverlap="1" wp14:anchorId="251E325C" wp14:editId="2C9F1182">
                  <wp:simplePos x="0" y="0"/>
                  <wp:positionH relativeFrom="column">
                    <wp:posOffset>333616</wp:posOffset>
                  </wp:positionH>
                  <wp:positionV relativeFrom="paragraph">
                    <wp:posOffset>196360</wp:posOffset>
                  </wp:positionV>
                  <wp:extent cx="1403350" cy="1391920"/>
                  <wp:effectExtent l="0" t="0" r="635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403350" cy="1391920"/>
                          </a:xfrm>
                          <a:prstGeom prst="rect">
                            <a:avLst/>
                          </a:prstGeom>
                        </pic:spPr>
                      </pic:pic>
                    </a:graphicData>
                  </a:graphic>
                  <wp14:sizeRelH relativeFrom="page">
                    <wp14:pctWidth>0</wp14:pctWidth>
                  </wp14:sizeRelH>
                  <wp14:sizeRelV relativeFrom="page">
                    <wp14:pctHeight>0</wp14:pctHeight>
                  </wp14:sizeRelV>
                </wp:anchor>
              </w:drawing>
            </w:r>
            <w:r w:rsidR="00461DE3">
              <w:rPr>
                <w:noProof/>
              </w:rPr>
              <w:t xml:space="preserve">            </w:t>
            </w:r>
          </w:p>
          <w:p w14:paraId="0E73C980" w14:textId="7636EFD9" w:rsidR="00461DE3" w:rsidRDefault="00461DE3" w:rsidP="00461DE3">
            <w:pPr>
              <w:spacing w:after="0"/>
              <w:jc w:val="both"/>
              <w:rPr>
                <w:noProof/>
              </w:rPr>
            </w:pPr>
            <w:r>
              <w:rPr>
                <w:noProof/>
              </w:rPr>
              <w:t xml:space="preserve">            </w:t>
            </w:r>
          </w:p>
          <w:p w14:paraId="4C77CDD3" w14:textId="052C4586" w:rsidR="00461DE3" w:rsidRPr="003B715C" w:rsidRDefault="00461DE3" w:rsidP="00461DE3">
            <w:pPr>
              <w:spacing w:after="0"/>
              <w:jc w:val="both"/>
            </w:pPr>
          </w:p>
        </w:tc>
        <w:tc>
          <w:tcPr>
            <w:tcW w:w="1281" w:type="dxa"/>
            <w:noWrap/>
            <w:hideMark/>
          </w:tcPr>
          <w:p w14:paraId="2B1FE9A0" w14:textId="77777777" w:rsidR="00461DE3" w:rsidRPr="003B715C" w:rsidRDefault="00461DE3" w:rsidP="00722099">
            <w:pPr>
              <w:spacing w:after="0"/>
              <w:jc w:val="center"/>
            </w:pPr>
            <w:r w:rsidRPr="003B715C">
              <w:t>45</w:t>
            </w:r>
          </w:p>
        </w:tc>
        <w:tc>
          <w:tcPr>
            <w:tcW w:w="2126" w:type="dxa"/>
            <w:noWrap/>
            <w:hideMark/>
          </w:tcPr>
          <w:p w14:paraId="02526E07" w14:textId="77777777" w:rsidR="00461DE3" w:rsidRPr="003B715C" w:rsidRDefault="00461DE3" w:rsidP="00461DE3">
            <w:pPr>
              <w:spacing w:after="0"/>
              <w:jc w:val="both"/>
            </w:pPr>
            <w:r w:rsidRPr="003B715C">
              <w:t> </w:t>
            </w:r>
          </w:p>
        </w:tc>
      </w:tr>
      <w:tr w:rsidR="00461DE3" w:rsidRPr="003B715C" w14:paraId="2C79FA54" w14:textId="77777777" w:rsidTr="009D3A07">
        <w:trPr>
          <w:trHeight w:val="2424"/>
        </w:trPr>
        <w:tc>
          <w:tcPr>
            <w:tcW w:w="483" w:type="dxa"/>
            <w:noWrap/>
            <w:hideMark/>
          </w:tcPr>
          <w:p w14:paraId="3B047DC6" w14:textId="6BF88FA6" w:rsidR="00461DE3" w:rsidRPr="003B715C" w:rsidRDefault="00724AB5" w:rsidP="00461DE3">
            <w:pPr>
              <w:spacing w:after="0"/>
              <w:jc w:val="both"/>
              <w:rPr>
                <w:b/>
                <w:bCs/>
              </w:rPr>
            </w:pPr>
            <w:r>
              <w:rPr>
                <w:b/>
                <w:bCs/>
              </w:rPr>
              <w:t>35</w:t>
            </w:r>
          </w:p>
        </w:tc>
        <w:tc>
          <w:tcPr>
            <w:tcW w:w="3888" w:type="dxa"/>
            <w:hideMark/>
          </w:tcPr>
          <w:p w14:paraId="66FCF890" w14:textId="77777777" w:rsidR="00CF7821" w:rsidRPr="00CF7821" w:rsidRDefault="00CF7821" w:rsidP="00461DE3">
            <w:pPr>
              <w:spacing w:after="0"/>
              <w:jc w:val="both"/>
              <w:rPr>
                <w:rStyle w:val="Textoennegrita"/>
                <w:sz w:val="16"/>
                <w:szCs w:val="16"/>
              </w:rPr>
            </w:pPr>
            <w:r w:rsidRPr="00CF7821">
              <w:rPr>
                <w:rStyle w:val="Textoennegrita"/>
                <w:sz w:val="16"/>
                <w:szCs w:val="16"/>
              </w:rPr>
              <w:t>Pinza Amperimétrica UT243</w:t>
            </w:r>
          </w:p>
          <w:p w14:paraId="3659E9D3" w14:textId="0D5091FB" w:rsidR="00461DE3" w:rsidRPr="007B36F8" w:rsidRDefault="00CF7821" w:rsidP="00CF7821">
            <w:pPr>
              <w:spacing w:after="0"/>
              <w:jc w:val="both"/>
            </w:pPr>
            <w:r w:rsidRPr="00CF7821">
              <w:rPr>
                <w:sz w:val="16"/>
                <w:szCs w:val="16"/>
              </w:rPr>
              <w:br/>
              <w:t xml:space="preserve">Instrumento de medición de </w:t>
            </w:r>
            <w:r w:rsidRPr="00CF7821">
              <w:rPr>
                <w:rStyle w:val="Textoennegrita"/>
                <w:b w:val="0"/>
                <w:bCs w:val="0"/>
                <w:sz w:val="16"/>
                <w:szCs w:val="16"/>
              </w:rPr>
              <w:t>corriente, potencia y armónicos</w:t>
            </w:r>
            <w:r w:rsidRPr="00CF7821">
              <w:rPr>
                <w:sz w:val="16"/>
                <w:szCs w:val="16"/>
              </w:rPr>
              <w:t xml:space="preserve"> en sistemas eléctricos. Ideal para monitoreo de instalaciones fotovoltaicas, industriales y residenciales, permitiendo diagnósticos precisos y seguridad en el mantenimiento.</w:t>
            </w:r>
          </w:p>
        </w:tc>
        <w:tc>
          <w:tcPr>
            <w:tcW w:w="3296" w:type="dxa"/>
            <w:noWrap/>
            <w:hideMark/>
          </w:tcPr>
          <w:p w14:paraId="326C15C6" w14:textId="70450AA7" w:rsidR="00461DE3" w:rsidRPr="003B715C" w:rsidRDefault="00461DE3" w:rsidP="00461DE3">
            <w:pPr>
              <w:spacing w:after="0"/>
              <w:jc w:val="both"/>
            </w:pPr>
            <w:r w:rsidRPr="003B715C">
              <w:rPr>
                <w:noProof/>
              </w:rPr>
              <w:drawing>
                <wp:anchor distT="0" distB="0" distL="114300" distR="114300" simplePos="0" relativeHeight="251770880" behindDoc="0" locked="0" layoutInCell="1" allowOverlap="1" wp14:anchorId="7372F545" wp14:editId="16AD6469">
                  <wp:simplePos x="0" y="0"/>
                  <wp:positionH relativeFrom="column">
                    <wp:posOffset>514937</wp:posOffset>
                  </wp:positionH>
                  <wp:positionV relativeFrom="paragraph">
                    <wp:posOffset>8344</wp:posOffset>
                  </wp:positionV>
                  <wp:extent cx="1002388" cy="1524277"/>
                  <wp:effectExtent l="5715" t="0" r="0" b="0"/>
                  <wp:wrapNone/>
                  <wp:docPr id="1265746903" name="Imagen 27">
                    <a:extLst xmlns:a="http://schemas.openxmlformats.org/drawingml/2006/main">
                      <a:ext uri="{FF2B5EF4-FFF2-40B4-BE49-F238E27FC236}">
                        <a16:creationId xmlns:a16="http://schemas.microsoft.com/office/drawing/2014/main" id="{29E1272D-B0B7-FAF3-755C-1740B7E71F0C}"/>
                      </a:ext>
                    </a:extLst>
                  </wp:docPr>
                  <wp:cNvGraphicFramePr/>
                  <a:graphic xmlns:a="http://schemas.openxmlformats.org/drawingml/2006/main">
                    <a:graphicData uri="http://schemas.openxmlformats.org/drawingml/2006/picture">
                      <pic:pic xmlns:pic="http://schemas.openxmlformats.org/drawingml/2006/picture">
                        <pic:nvPicPr>
                          <pic:cNvPr id="21" name="Imagen 20">
                            <a:extLst>
                              <a:ext uri="{FF2B5EF4-FFF2-40B4-BE49-F238E27FC236}">
                                <a16:creationId xmlns:a16="http://schemas.microsoft.com/office/drawing/2014/main" id="{29E1272D-B0B7-FAF3-755C-1740B7E71F0C}"/>
                              </a:ext>
                            </a:extLst>
                          </pic:cNvPr>
                          <pic:cNvPicPr>
                            <a:picLocks noChangeAspect="1"/>
                          </pic:cNvPicPr>
                        </pic:nvPicPr>
                        <pic:blipFill>
                          <a:blip r:embed="rId44"/>
                          <a:stretch>
                            <a:fillRect/>
                          </a:stretch>
                        </pic:blipFill>
                        <pic:spPr>
                          <a:xfrm rot="5400000">
                            <a:off x="0" y="0"/>
                            <a:ext cx="1002388" cy="1524277"/>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hideMark/>
          </w:tcPr>
          <w:p w14:paraId="778C29C3" w14:textId="77777777" w:rsidR="00461DE3" w:rsidRPr="003B715C" w:rsidRDefault="00461DE3" w:rsidP="00722099">
            <w:pPr>
              <w:spacing w:after="0"/>
              <w:jc w:val="center"/>
            </w:pPr>
            <w:r w:rsidRPr="003B715C">
              <w:t>45</w:t>
            </w:r>
          </w:p>
        </w:tc>
        <w:tc>
          <w:tcPr>
            <w:tcW w:w="2126" w:type="dxa"/>
            <w:noWrap/>
            <w:hideMark/>
          </w:tcPr>
          <w:p w14:paraId="572B2010" w14:textId="77777777" w:rsidR="00461DE3" w:rsidRPr="003B715C" w:rsidRDefault="00461DE3" w:rsidP="00461DE3">
            <w:pPr>
              <w:spacing w:after="0"/>
              <w:jc w:val="both"/>
            </w:pPr>
            <w:r w:rsidRPr="003B715C">
              <w:t> </w:t>
            </w:r>
          </w:p>
        </w:tc>
      </w:tr>
      <w:tr w:rsidR="00461DE3" w:rsidRPr="003B715C" w14:paraId="28810A77" w14:textId="77777777" w:rsidTr="009D3A07">
        <w:trPr>
          <w:trHeight w:val="2424"/>
        </w:trPr>
        <w:tc>
          <w:tcPr>
            <w:tcW w:w="483" w:type="dxa"/>
            <w:noWrap/>
            <w:hideMark/>
          </w:tcPr>
          <w:p w14:paraId="5E852D4C" w14:textId="35C61977" w:rsidR="00461DE3" w:rsidRPr="003B715C" w:rsidRDefault="00724AB5" w:rsidP="00461DE3">
            <w:pPr>
              <w:spacing w:after="0"/>
              <w:jc w:val="both"/>
              <w:rPr>
                <w:b/>
                <w:bCs/>
              </w:rPr>
            </w:pPr>
            <w:r>
              <w:rPr>
                <w:b/>
                <w:bCs/>
              </w:rPr>
              <w:t>36</w:t>
            </w:r>
          </w:p>
        </w:tc>
        <w:tc>
          <w:tcPr>
            <w:tcW w:w="3888" w:type="dxa"/>
            <w:hideMark/>
          </w:tcPr>
          <w:p w14:paraId="044EC904" w14:textId="77777777" w:rsidR="00CF7821" w:rsidRPr="00CF7821" w:rsidRDefault="00CF7821" w:rsidP="00CF7821">
            <w:pPr>
              <w:pStyle w:val="Ttulo1"/>
              <w:shd w:val="clear" w:color="auto" w:fill="FFFFFF"/>
              <w:spacing w:before="0" w:after="0"/>
              <w:rPr>
                <w:rStyle w:val="Textoennegrita"/>
                <w:b/>
                <w:bCs/>
                <w:sz w:val="16"/>
                <w:szCs w:val="16"/>
              </w:rPr>
            </w:pPr>
            <w:r w:rsidRPr="00CF7821">
              <w:rPr>
                <w:rStyle w:val="Textoennegrita"/>
                <w:b/>
                <w:bCs/>
                <w:sz w:val="16"/>
                <w:szCs w:val="16"/>
              </w:rPr>
              <w:t>Medidor de Resistencia de Tierra UT522</w:t>
            </w:r>
          </w:p>
          <w:p w14:paraId="3627B312" w14:textId="226B2A9F" w:rsidR="00461DE3" w:rsidRPr="00CF7821" w:rsidRDefault="00CF7821" w:rsidP="00CF7821">
            <w:pPr>
              <w:pStyle w:val="Ttulo1"/>
              <w:shd w:val="clear" w:color="auto" w:fill="FFFFFF"/>
              <w:spacing w:before="0" w:after="0"/>
              <w:jc w:val="both"/>
              <w:rPr>
                <w:sz w:val="16"/>
                <w:szCs w:val="16"/>
              </w:rPr>
            </w:pPr>
            <w:r w:rsidRPr="00CF7821">
              <w:rPr>
                <w:sz w:val="16"/>
                <w:szCs w:val="16"/>
              </w:rPr>
              <w:br/>
            </w:r>
            <w:proofErr w:type="spellStart"/>
            <w:r w:rsidRPr="00CF7821">
              <w:rPr>
                <w:b w:val="0"/>
                <w:bCs w:val="0"/>
                <w:sz w:val="16"/>
                <w:szCs w:val="16"/>
              </w:rPr>
              <w:t>Terrometro</w:t>
            </w:r>
            <w:proofErr w:type="spellEnd"/>
            <w:r w:rsidRPr="00CF7821">
              <w:rPr>
                <w:sz w:val="16"/>
                <w:szCs w:val="16"/>
              </w:rPr>
              <w:t xml:space="preserve"> </w:t>
            </w:r>
            <w:r w:rsidRPr="00CF7821">
              <w:rPr>
                <w:rStyle w:val="Textoennegrita"/>
                <w:sz w:val="16"/>
                <w:szCs w:val="16"/>
              </w:rPr>
              <w:t>0–4000 Ω / 0–400 V</w:t>
            </w:r>
            <w:r w:rsidRPr="00CF7821">
              <w:rPr>
                <w:sz w:val="16"/>
                <w:szCs w:val="16"/>
              </w:rPr>
              <w:t xml:space="preserve"> </w:t>
            </w:r>
            <w:r w:rsidRPr="00CF7821">
              <w:rPr>
                <w:b w:val="0"/>
                <w:bCs w:val="0"/>
                <w:sz w:val="16"/>
                <w:szCs w:val="16"/>
              </w:rPr>
              <w:t xml:space="preserve">para medir la </w:t>
            </w:r>
            <w:r w:rsidRPr="00CF7821">
              <w:rPr>
                <w:rStyle w:val="Textoennegrita"/>
                <w:sz w:val="16"/>
                <w:szCs w:val="16"/>
              </w:rPr>
              <w:t>resistencia de puestas a tierra</w:t>
            </w:r>
            <w:r w:rsidRPr="00CF7821">
              <w:rPr>
                <w:b w:val="0"/>
                <w:bCs w:val="0"/>
                <w:sz w:val="16"/>
                <w:szCs w:val="16"/>
              </w:rPr>
              <w:t xml:space="preserve"> en instalaciones eléctricas y fotovoltaicas. Permite verificar la seguridad y el correcto funcionamiento de los sistemas de tierra, asegurando protección contra descargas eléctricas</w:t>
            </w:r>
            <w:r w:rsidRPr="00CF7821">
              <w:rPr>
                <w:sz w:val="16"/>
                <w:szCs w:val="16"/>
              </w:rPr>
              <w:t>.</w:t>
            </w:r>
          </w:p>
        </w:tc>
        <w:tc>
          <w:tcPr>
            <w:tcW w:w="3296" w:type="dxa"/>
            <w:noWrap/>
            <w:hideMark/>
          </w:tcPr>
          <w:p w14:paraId="780FC68A" w14:textId="360D9739" w:rsidR="00461DE3" w:rsidRPr="003B715C" w:rsidRDefault="00461DE3" w:rsidP="00461DE3">
            <w:pPr>
              <w:spacing w:after="0"/>
              <w:jc w:val="both"/>
            </w:pPr>
            <w:r w:rsidRPr="003B715C">
              <w:rPr>
                <w:noProof/>
              </w:rPr>
              <w:drawing>
                <wp:anchor distT="0" distB="0" distL="114300" distR="114300" simplePos="0" relativeHeight="251769856" behindDoc="0" locked="0" layoutInCell="1" allowOverlap="1" wp14:anchorId="1C385A38" wp14:editId="39DF33BD">
                  <wp:simplePos x="0" y="0"/>
                  <wp:positionH relativeFrom="column">
                    <wp:posOffset>304430</wp:posOffset>
                  </wp:positionH>
                  <wp:positionV relativeFrom="paragraph">
                    <wp:posOffset>121920</wp:posOffset>
                  </wp:positionV>
                  <wp:extent cx="1402080" cy="1272540"/>
                  <wp:effectExtent l="0" t="0" r="7620" b="0"/>
                  <wp:wrapNone/>
                  <wp:docPr id="1743357001" name="Imagen 26">
                    <a:extLst xmlns:a="http://schemas.openxmlformats.org/drawingml/2006/main">
                      <a:ext uri="{FF2B5EF4-FFF2-40B4-BE49-F238E27FC236}">
                        <a16:creationId xmlns:a16="http://schemas.microsoft.com/office/drawing/2014/main" id="{A5FA69A7-486C-29C0-4F6E-9FA3C1DF5C79}"/>
                      </a:ext>
                    </a:extLst>
                  </wp:docPr>
                  <wp:cNvGraphicFramePr/>
                  <a:graphic xmlns:a="http://schemas.openxmlformats.org/drawingml/2006/main">
                    <a:graphicData uri="http://schemas.openxmlformats.org/drawingml/2006/picture">
                      <pic:pic xmlns:pic="http://schemas.openxmlformats.org/drawingml/2006/picture">
                        <pic:nvPicPr>
                          <pic:cNvPr id="20" name="Imagen 19">
                            <a:extLst>
                              <a:ext uri="{FF2B5EF4-FFF2-40B4-BE49-F238E27FC236}">
                                <a16:creationId xmlns:a16="http://schemas.microsoft.com/office/drawing/2014/main" id="{A5FA69A7-486C-29C0-4F6E-9FA3C1DF5C79}"/>
                              </a:ext>
                            </a:extLst>
                          </pic:cNvPr>
                          <pic:cNvPicPr>
                            <a:picLocks noChangeAspect="1"/>
                          </pic:cNvPicPr>
                        </pic:nvPicPr>
                        <pic:blipFill>
                          <a:blip r:embed="rId45"/>
                          <a:stretch>
                            <a:fillRect/>
                          </a:stretch>
                        </pic:blipFill>
                        <pic:spPr>
                          <a:xfrm>
                            <a:off x="0" y="0"/>
                            <a:ext cx="1402080" cy="1272540"/>
                          </a:xfrm>
                          <a:prstGeom prst="rect">
                            <a:avLst/>
                          </a:prstGeom>
                        </pic:spPr>
                      </pic:pic>
                    </a:graphicData>
                  </a:graphic>
                  <wp14:sizeRelH relativeFrom="page">
                    <wp14:pctWidth>0</wp14:pctWidth>
                  </wp14:sizeRelH>
                  <wp14:sizeRelV relativeFrom="page">
                    <wp14:pctHeight>0</wp14:pctHeight>
                  </wp14:sizeRelV>
                </wp:anchor>
              </w:drawing>
            </w:r>
          </w:p>
        </w:tc>
        <w:tc>
          <w:tcPr>
            <w:tcW w:w="1281" w:type="dxa"/>
            <w:noWrap/>
            <w:hideMark/>
          </w:tcPr>
          <w:p w14:paraId="104087BC" w14:textId="056F0F62" w:rsidR="00461DE3" w:rsidRPr="003B715C" w:rsidRDefault="00461DE3" w:rsidP="00722099">
            <w:pPr>
              <w:spacing w:after="0"/>
              <w:jc w:val="center"/>
            </w:pPr>
            <w:r w:rsidRPr="003B715C">
              <w:t>45</w:t>
            </w:r>
          </w:p>
        </w:tc>
        <w:tc>
          <w:tcPr>
            <w:tcW w:w="2126" w:type="dxa"/>
            <w:noWrap/>
            <w:hideMark/>
          </w:tcPr>
          <w:p w14:paraId="16A3E47B" w14:textId="5D197E42" w:rsidR="00461DE3" w:rsidRPr="003B715C" w:rsidRDefault="00461DE3" w:rsidP="00461DE3">
            <w:pPr>
              <w:spacing w:after="0"/>
              <w:jc w:val="both"/>
            </w:pPr>
            <w:r w:rsidRPr="003B715C">
              <w:t> </w:t>
            </w:r>
          </w:p>
        </w:tc>
      </w:tr>
      <w:tr w:rsidR="00461DE3" w:rsidRPr="003B715C" w14:paraId="42B0CC1C" w14:textId="77777777" w:rsidTr="009D3A07">
        <w:trPr>
          <w:trHeight w:val="2424"/>
        </w:trPr>
        <w:tc>
          <w:tcPr>
            <w:tcW w:w="483" w:type="dxa"/>
            <w:noWrap/>
            <w:hideMark/>
          </w:tcPr>
          <w:p w14:paraId="797B5184" w14:textId="316AD081" w:rsidR="00461DE3" w:rsidRPr="003B715C" w:rsidRDefault="00724AB5" w:rsidP="00461DE3">
            <w:pPr>
              <w:spacing w:after="0"/>
              <w:jc w:val="both"/>
              <w:rPr>
                <w:b/>
                <w:bCs/>
              </w:rPr>
            </w:pPr>
            <w:r>
              <w:rPr>
                <w:b/>
                <w:bCs/>
              </w:rPr>
              <w:t>37</w:t>
            </w:r>
          </w:p>
        </w:tc>
        <w:tc>
          <w:tcPr>
            <w:tcW w:w="3888" w:type="dxa"/>
            <w:hideMark/>
          </w:tcPr>
          <w:p w14:paraId="10B69238" w14:textId="77777777" w:rsidR="00CF7821" w:rsidRPr="00CF7821" w:rsidRDefault="00CF7821" w:rsidP="00461DE3">
            <w:pPr>
              <w:spacing w:after="0"/>
              <w:jc w:val="both"/>
              <w:rPr>
                <w:rStyle w:val="Textoennegrita"/>
                <w:sz w:val="16"/>
                <w:szCs w:val="16"/>
              </w:rPr>
            </w:pPr>
            <w:r w:rsidRPr="00CF7821">
              <w:rPr>
                <w:rStyle w:val="Textoennegrita"/>
                <w:sz w:val="16"/>
                <w:szCs w:val="16"/>
              </w:rPr>
              <w:t>Multímetro UT673PV – Controlador MPPT y Panel Solar</w:t>
            </w:r>
          </w:p>
          <w:p w14:paraId="0AF33070" w14:textId="17E6EA48" w:rsidR="00461DE3" w:rsidRPr="00CF7821" w:rsidRDefault="00CF7821" w:rsidP="00461DE3">
            <w:pPr>
              <w:spacing w:after="0"/>
              <w:jc w:val="both"/>
              <w:rPr>
                <w:sz w:val="16"/>
                <w:szCs w:val="16"/>
              </w:rPr>
            </w:pPr>
            <w:r w:rsidRPr="00CF7821">
              <w:rPr>
                <w:sz w:val="16"/>
                <w:szCs w:val="16"/>
              </w:rPr>
              <w:br/>
              <w:t xml:space="preserve">Multímetro digital diseñado para </w:t>
            </w:r>
            <w:r w:rsidRPr="00CF7821">
              <w:rPr>
                <w:rStyle w:val="Textoennegrita"/>
                <w:b w:val="0"/>
                <w:bCs w:val="0"/>
                <w:sz w:val="16"/>
                <w:szCs w:val="16"/>
              </w:rPr>
              <w:t>medición y control de sistemas fotovoltaicos</w:t>
            </w:r>
            <w:r w:rsidRPr="00CF7821">
              <w:rPr>
                <w:sz w:val="16"/>
                <w:szCs w:val="16"/>
              </w:rPr>
              <w:t>, incluyendo paneles solares y controladores MPPT. Permite monitorear voltaje, corriente y rendimiento del sistema, asegurando operación eficiente y segura.</w:t>
            </w:r>
          </w:p>
        </w:tc>
        <w:tc>
          <w:tcPr>
            <w:tcW w:w="3296" w:type="dxa"/>
            <w:noWrap/>
            <w:hideMark/>
          </w:tcPr>
          <w:p w14:paraId="2E95F95A" w14:textId="6F6651BC" w:rsidR="00461DE3" w:rsidRPr="003B715C" w:rsidRDefault="00461DE3" w:rsidP="00461DE3">
            <w:pPr>
              <w:spacing w:after="0"/>
              <w:jc w:val="both"/>
            </w:pPr>
            <w:r w:rsidRPr="003B715C">
              <w:rPr>
                <w:noProof/>
              </w:rPr>
              <w:drawing>
                <wp:anchor distT="0" distB="0" distL="114300" distR="114300" simplePos="0" relativeHeight="251771904" behindDoc="0" locked="0" layoutInCell="1" allowOverlap="1" wp14:anchorId="38E9DD74" wp14:editId="146CAF29">
                  <wp:simplePos x="0" y="0"/>
                  <wp:positionH relativeFrom="column">
                    <wp:posOffset>457787</wp:posOffset>
                  </wp:positionH>
                  <wp:positionV relativeFrom="paragraph">
                    <wp:posOffset>182100</wp:posOffset>
                  </wp:positionV>
                  <wp:extent cx="1212850" cy="1079500"/>
                  <wp:effectExtent l="0" t="0" r="6350" b="6350"/>
                  <wp:wrapNone/>
                  <wp:docPr id="1823183810" name="Imagen 25">
                    <a:extLst xmlns:a="http://schemas.openxmlformats.org/drawingml/2006/main">
                      <a:ext uri="{FF2B5EF4-FFF2-40B4-BE49-F238E27FC236}">
                        <a16:creationId xmlns:a16="http://schemas.microsoft.com/office/drawing/2014/main" id="{454BF187-4312-82D9-10ED-C167A9D0376D}"/>
                      </a:ext>
                    </a:extLst>
                  </wp:docPr>
                  <wp:cNvGraphicFramePr/>
                  <a:graphic xmlns:a="http://schemas.openxmlformats.org/drawingml/2006/main">
                    <a:graphicData uri="http://schemas.openxmlformats.org/drawingml/2006/picture">
                      <pic:pic xmlns:pic="http://schemas.openxmlformats.org/drawingml/2006/picture">
                        <pic:nvPicPr>
                          <pic:cNvPr id="23" name="Imagen 22">
                            <a:extLst>
                              <a:ext uri="{FF2B5EF4-FFF2-40B4-BE49-F238E27FC236}">
                                <a16:creationId xmlns:a16="http://schemas.microsoft.com/office/drawing/2014/main" id="{454BF187-4312-82D9-10ED-C167A9D0376D}"/>
                              </a:ext>
                            </a:extLst>
                          </pic:cNvPr>
                          <pic:cNvPicPr>
                            <a:picLocks noChangeAspect="1"/>
                          </pic:cNvPicPr>
                        </pic:nvPicPr>
                        <pic:blipFill>
                          <a:blip r:embed="rId46"/>
                          <a:stretch>
                            <a:fillRect/>
                          </a:stretch>
                        </pic:blipFill>
                        <pic:spPr>
                          <a:xfrm>
                            <a:off x="0" y="0"/>
                            <a:ext cx="1212850" cy="1079500"/>
                          </a:xfrm>
                          <a:prstGeom prst="rect">
                            <a:avLst/>
                          </a:prstGeom>
                        </pic:spPr>
                      </pic:pic>
                    </a:graphicData>
                  </a:graphic>
                  <wp14:sizeRelH relativeFrom="page">
                    <wp14:pctWidth>0</wp14:pctWidth>
                  </wp14:sizeRelH>
                  <wp14:sizeRelV relativeFrom="page">
                    <wp14:pctHeight>0</wp14:pctHeight>
                  </wp14:sizeRelV>
                </wp:anchor>
              </w:drawing>
            </w:r>
            <w:r w:rsidRPr="003B715C">
              <w:t> </w:t>
            </w:r>
          </w:p>
        </w:tc>
        <w:tc>
          <w:tcPr>
            <w:tcW w:w="1281" w:type="dxa"/>
            <w:noWrap/>
            <w:hideMark/>
          </w:tcPr>
          <w:p w14:paraId="4A8BC22B" w14:textId="77777777" w:rsidR="00461DE3" w:rsidRPr="003B715C" w:rsidRDefault="00461DE3" w:rsidP="00722099">
            <w:pPr>
              <w:spacing w:after="0"/>
              <w:jc w:val="center"/>
            </w:pPr>
            <w:r w:rsidRPr="003B715C">
              <w:t>45</w:t>
            </w:r>
          </w:p>
        </w:tc>
        <w:tc>
          <w:tcPr>
            <w:tcW w:w="2126" w:type="dxa"/>
            <w:noWrap/>
            <w:hideMark/>
          </w:tcPr>
          <w:p w14:paraId="6EA4C89B" w14:textId="77777777" w:rsidR="00461DE3" w:rsidRPr="003B715C" w:rsidRDefault="00461DE3" w:rsidP="00461DE3">
            <w:pPr>
              <w:spacing w:after="0"/>
              <w:jc w:val="both"/>
            </w:pPr>
            <w:r w:rsidRPr="003B715C">
              <w:t> </w:t>
            </w:r>
          </w:p>
        </w:tc>
      </w:tr>
      <w:tr w:rsidR="00461DE3" w:rsidRPr="003B715C" w14:paraId="37F628DB" w14:textId="77777777" w:rsidTr="009D3A07">
        <w:trPr>
          <w:trHeight w:val="2520"/>
        </w:trPr>
        <w:tc>
          <w:tcPr>
            <w:tcW w:w="483" w:type="dxa"/>
            <w:noWrap/>
            <w:hideMark/>
          </w:tcPr>
          <w:p w14:paraId="139313EF" w14:textId="01D4C0E1" w:rsidR="00461DE3" w:rsidRPr="003B715C" w:rsidRDefault="00724AB5" w:rsidP="00461DE3">
            <w:pPr>
              <w:spacing w:after="0"/>
              <w:jc w:val="both"/>
              <w:rPr>
                <w:b/>
                <w:bCs/>
              </w:rPr>
            </w:pPr>
            <w:r>
              <w:rPr>
                <w:b/>
                <w:bCs/>
              </w:rPr>
              <w:lastRenderedPageBreak/>
              <w:t>38</w:t>
            </w:r>
          </w:p>
        </w:tc>
        <w:tc>
          <w:tcPr>
            <w:tcW w:w="3888" w:type="dxa"/>
            <w:hideMark/>
          </w:tcPr>
          <w:p w14:paraId="14818CD9" w14:textId="77777777" w:rsidR="00CF7821" w:rsidRDefault="00CF7821" w:rsidP="00461DE3">
            <w:pPr>
              <w:spacing w:after="0"/>
              <w:jc w:val="both"/>
              <w:rPr>
                <w:rStyle w:val="Textoennegrita"/>
                <w:sz w:val="16"/>
                <w:szCs w:val="16"/>
              </w:rPr>
            </w:pPr>
            <w:proofErr w:type="spellStart"/>
            <w:r w:rsidRPr="00CF7821">
              <w:rPr>
                <w:rStyle w:val="Textoennegrita"/>
                <w:sz w:val="16"/>
                <w:szCs w:val="16"/>
              </w:rPr>
              <w:t>Tester</w:t>
            </w:r>
            <w:proofErr w:type="spellEnd"/>
            <w:r w:rsidRPr="00CF7821">
              <w:rPr>
                <w:rStyle w:val="Textoennegrita"/>
                <w:sz w:val="16"/>
                <w:szCs w:val="16"/>
              </w:rPr>
              <w:t xml:space="preserve"> Digital de Baterías UT673A – 12V/24V</w:t>
            </w:r>
          </w:p>
          <w:p w14:paraId="0C706F6D" w14:textId="7A7FD0FE" w:rsidR="00461DE3" w:rsidRPr="00CF7821" w:rsidRDefault="00CF7821" w:rsidP="00461DE3">
            <w:pPr>
              <w:spacing w:after="0"/>
              <w:jc w:val="both"/>
              <w:rPr>
                <w:sz w:val="16"/>
                <w:szCs w:val="16"/>
              </w:rPr>
            </w:pPr>
            <w:r w:rsidRPr="00CF7821">
              <w:rPr>
                <w:sz w:val="16"/>
                <w:szCs w:val="16"/>
              </w:rPr>
              <w:br/>
              <w:t xml:space="preserve">Equipo para </w:t>
            </w:r>
            <w:r w:rsidRPr="00CF7821">
              <w:rPr>
                <w:rStyle w:val="Textoennegrita"/>
                <w:b w:val="0"/>
                <w:bCs w:val="0"/>
                <w:sz w:val="16"/>
                <w:szCs w:val="16"/>
              </w:rPr>
              <w:t>verificar el estado de baterías de 12V y 24V</w:t>
            </w:r>
            <w:r w:rsidRPr="00CF7821">
              <w:rPr>
                <w:sz w:val="16"/>
                <w:szCs w:val="16"/>
              </w:rPr>
              <w:t>, midiendo voltaje, corriente y capacidad de carga. Ideal para mantenimiento de bancos de baterías en sistemas fotovoltaicos, garantizando seguridad y eficiencia en la operación.</w:t>
            </w:r>
          </w:p>
        </w:tc>
        <w:tc>
          <w:tcPr>
            <w:tcW w:w="3296" w:type="dxa"/>
            <w:noWrap/>
            <w:hideMark/>
          </w:tcPr>
          <w:p w14:paraId="506F5388" w14:textId="2A06954C" w:rsidR="00461DE3" w:rsidRPr="003B715C" w:rsidRDefault="00461DE3" w:rsidP="00461DE3">
            <w:pPr>
              <w:spacing w:after="0"/>
              <w:jc w:val="both"/>
            </w:pPr>
            <w:r w:rsidRPr="003B715C">
              <w:rPr>
                <w:noProof/>
              </w:rPr>
              <w:drawing>
                <wp:anchor distT="0" distB="0" distL="114300" distR="114300" simplePos="0" relativeHeight="251772928" behindDoc="0" locked="0" layoutInCell="1" allowOverlap="1" wp14:anchorId="7EE16D13" wp14:editId="1F0A04A5">
                  <wp:simplePos x="0" y="0"/>
                  <wp:positionH relativeFrom="column">
                    <wp:posOffset>525788</wp:posOffset>
                  </wp:positionH>
                  <wp:positionV relativeFrom="paragraph">
                    <wp:posOffset>112524</wp:posOffset>
                  </wp:positionV>
                  <wp:extent cx="1054100" cy="1206500"/>
                  <wp:effectExtent l="0" t="0" r="0" b="0"/>
                  <wp:wrapNone/>
                  <wp:docPr id="1966653745" name="Imagen 24">
                    <a:extLst xmlns:a="http://schemas.openxmlformats.org/drawingml/2006/main">
                      <a:ext uri="{FF2B5EF4-FFF2-40B4-BE49-F238E27FC236}">
                        <a16:creationId xmlns:a16="http://schemas.microsoft.com/office/drawing/2014/main" id="{19275BEC-9C2A-94E9-6DA5-EB6F4C62690B}"/>
                      </a:ext>
                    </a:extLst>
                  </wp:docPr>
                  <wp:cNvGraphicFramePr/>
                  <a:graphic xmlns:a="http://schemas.openxmlformats.org/drawingml/2006/main">
                    <a:graphicData uri="http://schemas.openxmlformats.org/drawingml/2006/picture">
                      <pic:pic xmlns:pic="http://schemas.openxmlformats.org/drawingml/2006/picture">
                        <pic:nvPicPr>
                          <pic:cNvPr id="25" name="Imagen 24">
                            <a:extLst>
                              <a:ext uri="{FF2B5EF4-FFF2-40B4-BE49-F238E27FC236}">
                                <a16:creationId xmlns:a16="http://schemas.microsoft.com/office/drawing/2014/main" id="{19275BEC-9C2A-94E9-6DA5-EB6F4C62690B}"/>
                              </a:ext>
                            </a:extLst>
                          </pic:cNvPr>
                          <pic:cNvPicPr>
                            <a:picLocks noChangeAspect="1"/>
                          </pic:cNvPicPr>
                        </pic:nvPicPr>
                        <pic:blipFill rotWithShape="1">
                          <a:blip r:embed="rId47"/>
                          <a:srcRect l="5650" t="3031"/>
                          <a:stretch/>
                        </pic:blipFill>
                        <pic:spPr bwMode="auto">
                          <a:xfrm>
                            <a:off x="0" y="0"/>
                            <a:ext cx="1054100" cy="1206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B715C">
              <w:t> </w:t>
            </w:r>
          </w:p>
        </w:tc>
        <w:tc>
          <w:tcPr>
            <w:tcW w:w="1281" w:type="dxa"/>
            <w:noWrap/>
            <w:hideMark/>
          </w:tcPr>
          <w:p w14:paraId="59E46551" w14:textId="77777777" w:rsidR="00461DE3" w:rsidRPr="003B715C" w:rsidRDefault="00461DE3" w:rsidP="00722099">
            <w:pPr>
              <w:spacing w:after="0"/>
              <w:jc w:val="center"/>
            </w:pPr>
            <w:r w:rsidRPr="003B715C">
              <w:t>45</w:t>
            </w:r>
          </w:p>
        </w:tc>
        <w:tc>
          <w:tcPr>
            <w:tcW w:w="2126" w:type="dxa"/>
            <w:hideMark/>
          </w:tcPr>
          <w:p w14:paraId="2A0FB742" w14:textId="49051BF3" w:rsidR="00461DE3" w:rsidRPr="003B715C" w:rsidRDefault="00461DE3" w:rsidP="00461DE3">
            <w:pPr>
              <w:spacing w:after="0"/>
              <w:jc w:val="both"/>
            </w:pPr>
          </w:p>
        </w:tc>
      </w:tr>
      <w:bookmarkEnd w:id="3"/>
      <w:bookmarkEnd w:id="4"/>
    </w:tbl>
    <w:p w14:paraId="65434ECB" w14:textId="77777777" w:rsidR="00DF5E10" w:rsidRPr="00DF5E10" w:rsidRDefault="00DF5E10" w:rsidP="00AF06D3">
      <w:pPr>
        <w:jc w:val="both"/>
        <w:rPr>
          <w:b/>
          <w:bCs/>
          <w:sz w:val="24"/>
          <w:szCs w:val="24"/>
        </w:rPr>
      </w:pPr>
    </w:p>
    <w:p w14:paraId="744973F1" w14:textId="3143854D" w:rsidR="00DF5E10" w:rsidRPr="00DF5E10" w:rsidRDefault="00DF5E10" w:rsidP="006F0839">
      <w:pPr>
        <w:pStyle w:val="NormalWeb"/>
        <w:jc w:val="both"/>
        <w:rPr>
          <w:rFonts w:ascii="Arial" w:hAnsi="Arial" w:cs="Arial"/>
        </w:rPr>
      </w:pPr>
      <w:r w:rsidRPr="00DF5E10">
        <w:rPr>
          <w:rFonts w:ascii="Arial" w:hAnsi="Arial" w:cs="Arial"/>
          <w:b/>
          <w:bCs/>
        </w:rPr>
        <w:t>Nota.</w:t>
      </w:r>
      <w:r w:rsidRPr="00DF5E10">
        <w:rPr>
          <w:rFonts w:ascii="Arial" w:hAnsi="Arial" w:cs="Arial"/>
        </w:rPr>
        <w:t xml:space="preserve"> </w:t>
      </w:r>
      <w:r w:rsidR="00C3364E" w:rsidRPr="00C3364E">
        <w:rPr>
          <w:rFonts w:ascii="Arial" w:hAnsi="Arial" w:cs="Arial"/>
        </w:rPr>
        <w:t xml:space="preserve">Para la construcción del kit solar fotovoltaico autónomo de 500 vatios, se debe tener en cuenta que los materiales y equipos adquiridos sean de </w:t>
      </w:r>
      <w:r w:rsidR="00C3364E" w:rsidRPr="00C3364E">
        <w:rPr>
          <w:rStyle w:val="Textoennegrita"/>
          <w:rFonts w:ascii="Arial" w:hAnsi="Arial" w:cs="Arial"/>
          <w:b w:val="0"/>
          <w:bCs w:val="0"/>
        </w:rPr>
        <w:t>muy buena calidad</w:t>
      </w:r>
      <w:r w:rsidR="00C3364E" w:rsidRPr="00C3364E">
        <w:rPr>
          <w:rFonts w:ascii="Arial" w:hAnsi="Arial" w:cs="Arial"/>
        </w:rPr>
        <w:t>, dado que su uso será de forma académica, y cumplan con las normas técnicas vigentes. Asimismo, deberán contar con representación oficial en el país para respaldo en garantía, reparaciones, repuestos y accesorios, y garantizar que todos los componentes sean plenamente compatibles entre sí y con la configuración técnica definida, a fin de asegurar la confiabilidad, continuidad y soporte integral durante la vida útil del sistema. Para mayor claridad, se adjunta el diagrama de conexiones correspondiente.</w:t>
      </w:r>
    </w:p>
    <w:p w14:paraId="4B43EFC8" w14:textId="40F1D757" w:rsidR="00B10900" w:rsidRDefault="00B10900" w:rsidP="00AF06D3">
      <w:pPr>
        <w:jc w:val="both"/>
        <w:rPr>
          <w:noProof/>
        </w:rPr>
      </w:pPr>
    </w:p>
    <w:p w14:paraId="013F8853" w14:textId="22145552" w:rsidR="00B10900" w:rsidRDefault="00901D8F" w:rsidP="00AF06D3">
      <w:pPr>
        <w:jc w:val="both"/>
        <w:rPr>
          <w:rFonts w:eastAsia="Arial"/>
          <w:highlight w:val="yellow"/>
        </w:rPr>
      </w:pPr>
      <w:r>
        <w:rPr>
          <w:noProof/>
        </w:rPr>
        <w:drawing>
          <wp:inline distT="0" distB="0" distL="0" distR="0" wp14:anchorId="0119F74C" wp14:editId="02F39F81">
            <wp:extent cx="5791835" cy="3435350"/>
            <wp:effectExtent l="0" t="0" r="0" b="0"/>
            <wp:docPr id="4" name="Imagen 4"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Diagrama&#10;&#10;Descripción generada automáticamente"/>
                    <pic:cNvPicPr/>
                  </pic:nvPicPr>
                  <pic:blipFill>
                    <a:blip r:embed="rId48"/>
                    <a:stretch>
                      <a:fillRect/>
                    </a:stretch>
                  </pic:blipFill>
                  <pic:spPr>
                    <a:xfrm>
                      <a:off x="0" y="0"/>
                      <a:ext cx="5791835" cy="3435350"/>
                    </a:xfrm>
                    <a:prstGeom prst="rect">
                      <a:avLst/>
                    </a:prstGeom>
                  </pic:spPr>
                </pic:pic>
              </a:graphicData>
            </a:graphic>
          </wp:inline>
        </w:drawing>
      </w:r>
    </w:p>
    <w:p w14:paraId="05C013D3" w14:textId="77777777" w:rsidR="00B10900" w:rsidRDefault="00B10900" w:rsidP="00AF06D3">
      <w:pPr>
        <w:jc w:val="both"/>
        <w:rPr>
          <w:rFonts w:eastAsia="Arial"/>
          <w:highlight w:val="yellow"/>
        </w:rPr>
      </w:pPr>
    </w:p>
    <w:p w14:paraId="0DA0737E" w14:textId="77777777" w:rsidR="00B10900" w:rsidRDefault="00B10900" w:rsidP="00AF06D3">
      <w:pPr>
        <w:jc w:val="both"/>
        <w:rPr>
          <w:rFonts w:eastAsia="Arial"/>
          <w:highlight w:val="yellow"/>
        </w:rPr>
      </w:pPr>
    </w:p>
    <w:p w14:paraId="4A241E8B" w14:textId="2400E3C3" w:rsidR="00035BA6" w:rsidRDefault="00035BA6" w:rsidP="00AF06D3">
      <w:pPr>
        <w:jc w:val="both"/>
        <w:rPr>
          <w:rFonts w:eastAsia="Arial"/>
        </w:rPr>
      </w:pPr>
      <w:r w:rsidRPr="00E1626D">
        <w:rPr>
          <w:rFonts w:eastAsia="Arial"/>
        </w:rPr>
        <w:t xml:space="preserve">De la misma manera el contratista deberá dar estricto cumplimiento </w:t>
      </w:r>
      <w:r w:rsidR="00537129" w:rsidRPr="00E1626D">
        <w:rPr>
          <w:rFonts w:eastAsia="Arial"/>
        </w:rPr>
        <w:t xml:space="preserve">en la entrega de los </w:t>
      </w:r>
      <w:r w:rsidR="003051DC" w:rsidRPr="00E1626D">
        <w:rPr>
          <w:rFonts w:eastAsia="Arial"/>
        </w:rPr>
        <w:t xml:space="preserve">elementos </w:t>
      </w:r>
      <w:r w:rsidRPr="00E1626D">
        <w:rPr>
          <w:rFonts w:eastAsia="Arial"/>
        </w:rPr>
        <w:t>detallad</w:t>
      </w:r>
      <w:r w:rsidR="003051DC" w:rsidRPr="00E1626D">
        <w:rPr>
          <w:rFonts w:eastAsia="Arial"/>
        </w:rPr>
        <w:t>os</w:t>
      </w:r>
      <w:r w:rsidRPr="00E1626D">
        <w:rPr>
          <w:rFonts w:eastAsia="Arial"/>
        </w:rPr>
        <w:t xml:space="preserve"> en el anexo técnico del presente proceso donde</w:t>
      </w:r>
      <w:r w:rsidR="003051DC" w:rsidRPr="00E1626D">
        <w:rPr>
          <w:rFonts w:eastAsia="Arial"/>
        </w:rPr>
        <w:t xml:space="preserve"> se encuentran</w:t>
      </w:r>
      <w:r w:rsidRPr="00E1626D">
        <w:rPr>
          <w:rFonts w:eastAsia="Arial"/>
        </w:rPr>
        <w:t xml:space="preserve"> las especificaciones técnicas</w:t>
      </w:r>
      <w:r w:rsidR="003051DC" w:rsidRPr="00E1626D">
        <w:rPr>
          <w:rFonts w:eastAsia="Arial"/>
        </w:rPr>
        <w:t>.</w:t>
      </w:r>
      <w:r w:rsidRPr="00E1626D">
        <w:rPr>
          <w:rFonts w:eastAsia="Arial"/>
        </w:rPr>
        <w:t xml:space="preserve"> El valor del contrato incluye todos los costos asociados a</w:t>
      </w:r>
      <w:r w:rsidR="003051DC" w:rsidRPr="00E1626D">
        <w:rPr>
          <w:rFonts w:eastAsia="Arial"/>
        </w:rPr>
        <w:t>l objeto contractual</w:t>
      </w:r>
      <w:r w:rsidRPr="00E1626D">
        <w:rPr>
          <w:rFonts w:eastAsia="Arial"/>
        </w:rPr>
        <w:t>, necesarios para el cumplimiento de las obligaciones contractuales.</w:t>
      </w:r>
      <w:r w:rsidRPr="00C729E0">
        <w:rPr>
          <w:rFonts w:eastAsia="Arial"/>
        </w:rPr>
        <w:t xml:space="preserve"> </w:t>
      </w:r>
    </w:p>
    <w:p w14:paraId="512E7E24" w14:textId="7FA9FDCC" w:rsidR="00246D25" w:rsidRDefault="00246D25" w:rsidP="00AF06D3">
      <w:pPr>
        <w:jc w:val="both"/>
        <w:rPr>
          <w:rFonts w:eastAsia="Arial"/>
        </w:rPr>
      </w:pPr>
    </w:p>
    <w:p w14:paraId="377A6954" w14:textId="6E279CD8" w:rsidR="00246D25" w:rsidRDefault="00246D25" w:rsidP="00AF06D3">
      <w:pPr>
        <w:jc w:val="both"/>
        <w:rPr>
          <w:rFonts w:eastAsia="Arial"/>
        </w:rPr>
      </w:pPr>
    </w:p>
    <w:p w14:paraId="00B908CD" w14:textId="77777777" w:rsidR="00246D25" w:rsidRPr="00C729E0" w:rsidRDefault="00246D25" w:rsidP="00AF06D3">
      <w:pPr>
        <w:jc w:val="both"/>
        <w:rPr>
          <w:b/>
        </w:rPr>
      </w:pPr>
    </w:p>
    <w:p w14:paraId="66B48A25" w14:textId="77777777" w:rsidR="00035BA6" w:rsidRPr="00C729E0" w:rsidRDefault="00035BA6" w:rsidP="00035BA6">
      <w:pPr>
        <w:rPr>
          <w:b/>
        </w:rPr>
      </w:pPr>
      <w:r w:rsidRPr="00C729E0">
        <w:rPr>
          <w:b/>
        </w:rPr>
        <w:t xml:space="preserve">Adicionalmente, el Contratista debe cumplir con las siguientes condiciones:  </w:t>
      </w:r>
    </w:p>
    <w:p w14:paraId="0FE24145" w14:textId="548A4600" w:rsidR="00035BA6" w:rsidRPr="00C729E0" w:rsidRDefault="00035BA6" w:rsidP="00035BA6">
      <w:pPr>
        <w:pStyle w:val="Prrafodelista"/>
        <w:numPr>
          <w:ilvl w:val="0"/>
          <w:numId w:val="24"/>
        </w:numPr>
        <w:spacing w:after="0" w:line="240" w:lineRule="auto"/>
        <w:contextualSpacing w:val="0"/>
        <w:jc w:val="both"/>
      </w:pPr>
      <w:r w:rsidRPr="00C729E0">
        <w:t>Los informes</w:t>
      </w:r>
      <w:r w:rsidRPr="00C729E0">
        <w:rPr>
          <w:b/>
        </w:rPr>
        <w:t xml:space="preserve"> </w:t>
      </w:r>
      <w:r w:rsidRPr="00C729E0">
        <w:t>serán</w:t>
      </w:r>
      <w:r w:rsidRPr="00C729E0">
        <w:rPr>
          <w:b/>
        </w:rPr>
        <w:t xml:space="preserve"> </w:t>
      </w:r>
      <w:r w:rsidRPr="00C729E0">
        <w:t>sometidos</w:t>
      </w:r>
      <w:r w:rsidRPr="00C729E0">
        <w:rPr>
          <w:b/>
        </w:rPr>
        <w:t xml:space="preserve"> </w:t>
      </w:r>
      <w:r w:rsidRPr="00C729E0">
        <w:t xml:space="preserve">a la revisión y aprobación de </w:t>
      </w:r>
      <w:r w:rsidR="009763B0" w:rsidRPr="00C729E0">
        <w:t>la supervisión</w:t>
      </w:r>
      <w:r w:rsidRPr="00C729E0">
        <w:t xml:space="preserve"> y serán requisito para el pago respectivo según lo establecido en el numeral FORMA DE PAGO del presente documento. En caso de ser rechazados el contratista tendrá como máximo </w:t>
      </w:r>
      <w:r w:rsidRPr="00E1626D">
        <w:t>cinco (05) días hábiles para</w:t>
      </w:r>
      <w:r w:rsidRPr="00C729E0">
        <w:t xml:space="preserve"> efectuar los ajustes correspondientes.</w:t>
      </w:r>
    </w:p>
    <w:p w14:paraId="75EEB5B3" w14:textId="77777777" w:rsidR="00035BA6" w:rsidRPr="00C729E0" w:rsidRDefault="00035BA6" w:rsidP="00035BA6">
      <w:pPr>
        <w:pStyle w:val="Prrafodelista"/>
        <w:ind w:left="1134" w:hanging="245"/>
      </w:pPr>
    </w:p>
    <w:p w14:paraId="4C6C0961" w14:textId="614E8A0E" w:rsidR="00035BA6" w:rsidRPr="00C729E0" w:rsidRDefault="00035BA6" w:rsidP="009763B0">
      <w:pPr>
        <w:pStyle w:val="Prrafodelista"/>
        <w:numPr>
          <w:ilvl w:val="0"/>
          <w:numId w:val="24"/>
        </w:numPr>
        <w:spacing w:after="0" w:line="240" w:lineRule="auto"/>
        <w:contextualSpacing w:val="0"/>
        <w:jc w:val="both"/>
      </w:pPr>
      <w:r w:rsidRPr="00C729E0">
        <w:t xml:space="preserve">Al momento de la finalización del contrato, el contratista se compromete a hacer entrega de </w:t>
      </w:r>
      <w:r w:rsidR="00A5157C">
        <w:t xml:space="preserve">todos </w:t>
      </w:r>
      <w:r w:rsidRPr="00C729E0">
        <w:t>l</w:t>
      </w:r>
      <w:r w:rsidR="00A5157C">
        <w:t xml:space="preserve">os productos objeto del presente convenio, </w:t>
      </w:r>
      <w:r w:rsidRPr="00C729E0">
        <w:t xml:space="preserve">de manera formal, para el recibo a satisfacción por parte de la </w:t>
      </w:r>
      <w:r w:rsidR="009763B0" w:rsidRPr="00C729E0">
        <w:t xml:space="preserve">supervisión </w:t>
      </w:r>
      <w:r w:rsidRPr="00C729E0">
        <w:t xml:space="preserve">del contrato y autorización del último pago.     </w:t>
      </w:r>
    </w:p>
    <w:p w14:paraId="5B02BD05" w14:textId="77777777" w:rsidR="00F92ECD" w:rsidRPr="00C729E0" w:rsidRDefault="00F92ECD" w:rsidP="00F92ECD">
      <w:pPr>
        <w:spacing w:after="0" w:line="240" w:lineRule="auto"/>
        <w:jc w:val="both"/>
      </w:pPr>
    </w:p>
    <w:p w14:paraId="67B0BE41" w14:textId="1905116A" w:rsidR="00035BA6" w:rsidRPr="00C729E0" w:rsidRDefault="00035BA6" w:rsidP="00035BA6">
      <w:pPr>
        <w:pStyle w:val="Prrafodelista"/>
        <w:numPr>
          <w:ilvl w:val="0"/>
          <w:numId w:val="24"/>
        </w:numPr>
        <w:spacing w:after="0" w:line="240" w:lineRule="auto"/>
        <w:contextualSpacing w:val="0"/>
        <w:jc w:val="both"/>
        <w:rPr>
          <w:b/>
        </w:rPr>
      </w:pPr>
      <w:r w:rsidRPr="00C729E0">
        <w:t>Los informes y entregables deben presentarse en formato editable</w:t>
      </w:r>
      <w:r w:rsidR="00F92ECD" w:rsidRPr="00C729E0">
        <w:t>.</w:t>
      </w:r>
    </w:p>
    <w:p w14:paraId="7EAB8A7E" w14:textId="77777777" w:rsidR="00C802E1" w:rsidRPr="00C729E0" w:rsidRDefault="00C802E1" w:rsidP="00E6187D">
      <w:pPr>
        <w:spacing w:after="0"/>
        <w:jc w:val="both"/>
      </w:pPr>
    </w:p>
    <w:p w14:paraId="421DC4A8" w14:textId="27E54EA4" w:rsidR="002115F2" w:rsidRPr="00E1626D" w:rsidRDefault="009F7C69" w:rsidP="00E6187D">
      <w:pPr>
        <w:spacing w:after="0"/>
        <w:jc w:val="both"/>
        <w:rPr>
          <w:lang w:val="es-ES"/>
        </w:rPr>
      </w:pPr>
      <w:r w:rsidRPr="00E1626D">
        <w:rPr>
          <w:lang w:val="es-ES"/>
        </w:rPr>
        <w:t>EL CONTRATISTA</w:t>
      </w:r>
      <w:r w:rsidR="00D02E87" w:rsidRPr="00E1626D">
        <w:rPr>
          <w:lang w:val="es-ES"/>
        </w:rPr>
        <w:t xml:space="preserve"> se obliga para con el Consejo Nacional de Técnicos Electricistas (CONTE) a</w:t>
      </w:r>
      <w:r w:rsidR="00E6187D" w:rsidRPr="00E1626D">
        <w:rPr>
          <w:lang w:val="es-ES"/>
        </w:rPr>
        <w:t xml:space="preserve"> </w:t>
      </w:r>
      <w:r w:rsidR="002115F2" w:rsidRPr="00E1626D">
        <w:rPr>
          <w:lang w:val="es-ES"/>
        </w:rPr>
        <w:t xml:space="preserve">realizar la </w:t>
      </w:r>
      <w:r w:rsidR="00A5157C" w:rsidRPr="00E1626D">
        <w:rPr>
          <w:lang w:val="es-ES"/>
        </w:rPr>
        <w:t xml:space="preserve">adquisición y entrega de 42 Kit solares para ser entregados en donación a FENALTEC y 3 Kits para el Centro de entrenamiento CONTE y Seccional Santander, conforme a las especificaciones técnicas de cada elemento y como máximo en un término de </w:t>
      </w:r>
      <w:r w:rsidR="00E1626D">
        <w:rPr>
          <w:lang w:val="es-ES"/>
        </w:rPr>
        <w:t>quince</w:t>
      </w:r>
      <w:r w:rsidR="00A5157C" w:rsidRPr="00E1626D">
        <w:rPr>
          <w:lang w:val="es-ES"/>
        </w:rPr>
        <w:t xml:space="preserve"> (</w:t>
      </w:r>
      <w:r w:rsidR="00E1626D">
        <w:rPr>
          <w:lang w:val="es-ES"/>
        </w:rPr>
        <w:t>15</w:t>
      </w:r>
      <w:r w:rsidR="00A5157C" w:rsidRPr="00E1626D">
        <w:rPr>
          <w:lang w:val="es-ES"/>
        </w:rPr>
        <w:t xml:space="preserve">) </w:t>
      </w:r>
      <w:r w:rsidR="00E1626D">
        <w:rPr>
          <w:lang w:val="es-ES"/>
        </w:rPr>
        <w:t>días calendario</w:t>
      </w:r>
      <w:r w:rsidR="00A5157C" w:rsidRPr="00E1626D">
        <w:rPr>
          <w:lang w:val="es-ES"/>
        </w:rPr>
        <w:t>, contado</w:t>
      </w:r>
      <w:r w:rsidR="00E1626D">
        <w:rPr>
          <w:lang w:val="es-ES"/>
        </w:rPr>
        <w:t>s</w:t>
      </w:r>
      <w:r w:rsidR="00A5157C" w:rsidRPr="00E1626D">
        <w:rPr>
          <w:lang w:val="es-ES"/>
        </w:rPr>
        <w:t xml:space="preserve"> a partir de la suscripción del acta de inicio. </w:t>
      </w:r>
    </w:p>
    <w:p w14:paraId="73F88498" w14:textId="77777777" w:rsidR="005E6125" w:rsidRPr="00103C56" w:rsidRDefault="005E6125" w:rsidP="005E6125">
      <w:pPr>
        <w:spacing w:after="0"/>
        <w:jc w:val="both"/>
        <w:rPr>
          <w:highlight w:val="yellow"/>
          <w:lang w:val="es-ES"/>
        </w:rPr>
      </w:pPr>
    </w:p>
    <w:p w14:paraId="6A65897D" w14:textId="743B7BE5" w:rsidR="005E6125" w:rsidRDefault="005E6125" w:rsidP="005E6125">
      <w:pPr>
        <w:spacing w:after="0"/>
        <w:jc w:val="both"/>
        <w:rPr>
          <w:lang w:val="es-ES"/>
        </w:rPr>
      </w:pPr>
      <w:r w:rsidRPr="00E1626D">
        <w:rPr>
          <w:lang w:val="es-ES"/>
        </w:rPr>
        <w:t>Las especificaciones técnicas que debe cumpli</w:t>
      </w:r>
      <w:r w:rsidR="00D02E87" w:rsidRPr="00E1626D">
        <w:rPr>
          <w:lang w:val="es-ES"/>
        </w:rPr>
        <w:t>r EL CONTRATISTA</w:t>
      </w:r>
      <w:r w:rsidRPr="00E1626D">
        <w:rPr>
          <w:lang w:val="es-ES"/>
        </w:rPr>
        <w:t xml:space="preserve"> se encuentran detalladas </w:t>
      </w:r>
      <w:r w:rsidR="00E1626D">
        <w:rPr>
          <w:lang w:val="es-ES"/>
        </w:rPr>
        <w:t xml:space="preserve">en el anexo técnico </w:t>
      </w:r>
      <w:r w:rsidRPr="00E1626D">
        <w:rPr>
          <w:lang w:val="es-ES"/>
        </w:rPr>
        <w:t xml:space="preserve">que se </w:t>
      </w:r>
      <w:r w:rsidR="00E1626D">
        <w:rPr>
          <w:lang w:val="es-ES"/>
        </w:rPr>
        <w:t>encuentra adjunto</w:t>
      </w:r>
      <w:r w:rsidRPr="00E1626D">
        <w:rPr>
          <w:lang w:val="es-ES"/>
        </w:rPr>
        <w:t xml:space="preserve"> a este pliego</w:t>
      </w:r>
      <w:r w:rsidR="00D02E87" w:rsidRPr="00E1626D">
        <w:rPr>
          <w:lang w:val="es-ES"/>
        </w:rPr>
        <w:t xml:space="preserve"> (Anexo 1)</w:t>
      </w:r>
      <w:r w:rsidRPr="00E1626D">
        <w:rPr>
          <w:lang w:val="es-ES"/>
        </w:rPr>
        <w:t>. Estas fichas contienen las características técnicas</w:t>
      </w:r>
      <w:r w:rsidR="00A5157C" w:rsidRPr="00E1626D">
        <w:rPr>
          <w:lang w:val="es-ES"/>
        </w:rPr>
        <w:t xml:space="preserve"> y</w:t>
      </w:r>
      <w:r w:rsidRPr="00E1626D">
        <w:rPr>
          <w:lang w:val="es-ES"/>
        </w:rPr>
        <w:t xml:space="preserve"> de uso común, las cuales son parte integral del presente documento y aseguran el cumplimiento cabal del objeto contractual.</w:t>
      </w:r>
    </w:p>
    <w:p w14:paraId="6084AD24" w14:textId="7B83E059" w:rsidR="005E6125" w:rsidRPr="00C729E0" w:rsidRDefault="005E6125" w:rsidP="005E6125">
      <w:pPr>
        <w:spacing w:after="0"/>
        <w:jc w:val="both"/>
        <w:rPr>
          <w:lang w:val="es-ES"/>
        </w:rPr>
      </w:pPr>
    </w:p>
    <w:p w14:paraId="2F9843C5" w14:textId="0ED49CCF" w:rsidR="009F7C69" w:rsidRPr="00C729E0" w:rsidRDefault="009F7C69" w:rsidP="009F7C69">
      <w:pPr>
        <w:spacing w:after="0"/>
        <w:jc w:val="both"/>
        <w:rPr>
          <w:b/>
          <w:lang w:val="es-ES"/>
        </w:rPr>
      </w:pPr>
      <w:r w:rsidRPr="00C729E0">
        <w:rPr>
          <w:b/>
          <w:lang w:val="es-ES"/>
        </w:rPr>
        <w:t>1.1.3 CONDICIONES</w:t>
      </w:r>
      <w:r w:rsidR="00D401C2" w:rsidRPr="00C729E0">
        <w:rPr>
          <w:b/>
          <w:lang w:val="es-ES"/>
        </w:rPr>
        <w:t xml:space="preserve"> </w:t>
      </w:r>
      <w:r w:rsidRPr="00C729E0">
        <w:rPr>
          <w:b/>
          <w:lang w:val="es-ES"/>
        </w:rPr>
        <w:t>TÉCNICAS EXIGIDAS</w:t>
      </w:r>
    </w:p>
    <w:p w14:paraId="12D67EB0" w14:textId="77777777" w:rsidR="00FF2D2E" w:rsidRPr="00C729E0" w:rsidRDefault="00FF2D2E" w:rsidP="008D1EEE">
      <w:pPr>
        <w:spacing w:after="0"/>
        <w:jc w:val="both"/>
      </w:pPr>
    </w:p>
    <w:p w14:paraId="0DE12FAF" w14:textId="5C392C9B" w:rsidR="009F7C69" w:rsidRPr="00C729E0" w:rsidRDefault="009F7C69" w:rsidP="009F7C69">
      <w:pPr>
        <w:spacing w:after="0"/>
        <w:jc w:val="both"/>
        <w:rPr>
          <w:lang w:val="es-ES"/>
        </w:rPr>
      </w:pPr>
      <w:r w:rsidRPr="00C729E0">
        <w:rPr>
          <w:lang w:val="es-ES"/>
        </w:rPr>
        <w:t xml:space="preserve">Los </w:t>
      </w:r>
      <w:r w:rsidR="00A5157C">
        <w:rPr>
          <w:lang w:val="es-ES"/>
        </w:rPr>
        <w:t xml:space="preserve">bienes </w:t>
      </w:r>
      <w:r w:rsidRPr="00C729E0">
        <w:rPr>
          <w:lang w:val="es-ES"/>
        </w:rPr>
        <w:t xml:space="preserve">a </w:t>
      </w:r>
      <w:r w:rsidR="00827B51" w:rsidRPr="00C729E0">
        <w:rPr>
          <w:lang w:val="es-ES"/>
        </w:rPr>
        <w:t xml:space="preserve">adquirir por parte del </w:t>
      </w:r>
      <w:r w:rsidR="00D02E87" w:rsidRPr="00C729E0">
        <w:rPr>
          <w:lang w:val="es-ES"/>
        </w:rPr>
        <w:t>Consejo Nacional de Técnicos Electricistas (</w:t>
      </w:r>
      <w:r w:rsidR="00827B51" w:rsidRPr="00C729E0">
        <w:rPr>
          <w:lang w:val="es-ES"/>
        </w:rPr>
        <w:t>CONTE</w:t>
      </w:r>
      <w:r w:rsidR="00D02E87" w:rsidRPr="00C729E0">
        <w:rPr>
          <w:lang w:val="es-ES"/>
        </w:rPr>
        <w:t>)</w:t>
      </w:r>
      <w:r w:rsidRPr="00C729E0">
        <w:rPr>
          <w:lang w:val="es-ES"/>
        </w:rPr>
        <w:t xml:space="preserve"> </w:t>
      </w:r>
      <w:r w:rsidR="00827B51" w:rsidRPr="00C729E0">
        <w:rPr>
          <w:lang w:val="es-ES"/>
        </w:rPr>
        <w:t xml:space="preserve">deberán ser entregados </w:t>
      </w:r>
      <w:r w:rsidRPr="00C729E0">
        <w:rPr>
          <w:lang w:val="es-ES"/>
        </w:rPr>
        <w:t xml:space="preserve">de acuerdo con las cantidades, unidad de medida y </w:t>
      </w:r>
      <w:r w:rsidR="00A5157C">
        <w:rPr>
          <w:lang w:val="es-ES"/>
        </w:rPr>
        <w:t>características técnicas</w:t>
      </w:r>
      <w:r w:rsidRPr="00C729E0">
        <w:rPr>
          <w:lang w:val="es-ES"/>
        </w:rPr>
        <w:t xml:space="preserve"> establecid</w:t>
      </w:r>
      <w:r w:rsidR="00A5157C">
        <w:rPr>
          <w:lang w:val="es-ES"/>
        </w:rPr>
        <w:t>a</w:t>
      </w:r>
      <w:r w:rsidRPr="00C729E0">
        <w:rPr>
          <w:lang w:val="es-ES"/>
        </w:rPr>
        <w:t xml:space="preserve">s en el </w:t>
      </w:r>
      <w:r w:rsidRPr="00C729E0">
        <w:rPr>
          <w:b/>
          <w:bCs/>
          <w:lang w:val="es-ES"/>
        </w:rPr>
        <w:t xml:space="preserve">ANEXO No. 1 </w:t>
      </w:r>
      <w:r w:rsidR="00E1626D">
        <w:rPr>
          <w:b/>
          <w:bCs/>
          <w:lang w:val="es-ES"/>
        </w:rPr>
        <w:t>–</w:t>
      </w:r>
      <w:r w:rsidRPr="00C729E0">
        <w:rPr>
          <w:b/>
          <w:bCs/>
          <w:lang w:val="es-ES"/>
        </w:rPr>
        <w:t xml:space="preserve"> </w:t>
      </w:r>
      <w:r w:rsidR="00E1626D">
        <w:rPr>
          <w:b/>
          <w:bCs/>
          <w:lang w:val="es-ES"/>
        </w:rPr>
        <w:t>ANEXO TECNICO</w:t>
      </w:r>
      <w:r w:rsidRPr="00C729E0">
        <w:rPr>
          <w:lang w:val="es-ES"/>
        </w:rPr>
        <w:t xml:space="preserve">. El proponente deberá incluir en su propuesta cada especificación técnica conforme </w:t>
      </w:r>
      <w:r w:rsidR="00C076A0">
        <w:rPr>
          <w:lang w:val="es-ES"/>
        </w:rPr>
        <w:t>al ANEXO TECNICO.</w:t>
      </w:r>
    </w:p>
    <w:p w14:paraId="25087ACF" w14:textId="77777777" w:rsidR="009F7C69" w:rsidRPr="00C729E0" w:rsidRDefault="009F7C69" w:rsidP="009F7C69">
      <w:pPr>
        <w:spacing w:after="0"/>
        <w:jc w:val="both"/>
        <w:rPr>
          <w:lang w:val="es-ES"/>
        </w:rPr>
      </w:pPr>
    </w:p>
    <w:p w14:paraId="12EF0B24" w14:textId="3BD555AC" w:rsidR="009F7C69" w:rsidRPr="00C729E0" w:rsidRDefault="009F7C69" w:rsidP="009F7C69">
      <w:pPr>
        <w:spacing w:after="0"/>
        <w:jc w:val="both"/>
        <w:rPr>
          <w:lang w:val="es-ES"/>
        </w:rPr>
      </w:pPr>
      <w:r w:rsidRPr="00C729E0">
        <w:rPr>
          <w:b/>
          <w:bCs/>
          <w:lang w:val="es-ES"/>
        </w:rPr>
        <w:t>Nota:</w:t>
      </w:r>
      <w:r w:rsidRPr="00C729E0">
        <w:rPr>
          <w:lang w:val="es-ES"/>
        </w:rPr>
        <w:t xml:space="preserve"> El proponente deberá tener en cuenta que el contrato que se suscriba como resultado del presente proceso de contratación, se celebrará bajo la fórmula de ejecución a precios unitarios fijos no reajustables de acuerdo con los valores adjudicados</w:t>
      </w:r>
      <w:r w:rsidR="00827B51" w:rsidRPr="00C729E0">
        <w:rPr>
          <w:lang w:val="es-ES"/>
        </w:rPr>
        <w:t>.</w:t>
      </w:r>
    </w:p>
    <w:p w14:paraId="5806077C" w14:textId="77777777" w:rsidR="009F7C69" w:rsidRPr="00C729E0" w:rsidRDefault="009F7C69" w:rsidP="009F7C69">
      <w:pPr>
        <w:spacing w:after="0"/>
        <w:jc w:val="both"/>
        <w:rPr>
          <w:b/>
          <w:bCs/>
          <w:lang w:val="es-ES"/>
        </w:rPr>
      </w:pPr>
    </w:p>
    <w:p w14:paraId="2D8F2E21" w14:textId="07D4049A" w:rsidR="009F7C69" w:rsidRPr="00C729E0" w:rsidRDefault="009F7C69" w:rsidP="009F7C69">
      <w:pPr>
        <w:spacing w:after="0"/>
        <w:jc w:val="both"/>
        <w:rPr>
          <w:lang w:val="es-ES"/>
        </w:rPr>
      </w:pPr>
      <w:r w:rsidRPr="00C729E0">
        <w:rPr>
          <w:b/>
          <w:bCs/>
          <w:lang w:val="es-ES"/>
        </w:rPr>
        <w:t>Autorizaciones, Licencias y/o Permisos Requeridos para la Ejecución del Contrato</w:t>
      </w:r>
      <w:r w:rsidRPr="00C729E0">
        <w:rPr>
          <w:lang w:val="es-ES"/>
        </w:rPr>
        <w:t>.</w:t>
      </w:r>
    </w:p>
    <w:p w14:paraId="6BC1356D" w14:textId="77777777" w:rsidR="00827B51" w:rsidRPr="00C729E0" w:rsidRDefault="00827B51" w:rsidP="009F7C69">
      <w:pPr>
        <w:spacing w:after="0"/>
        <w:jc w:val="both"/>
        <w:rPr>
          <w:b/>
          <w:bCs/>
          <w:lang w:val="es-ES"/>
        </w:rPr>
      </w:pPr>
    </w:p>
    <w:p w14:paraId="31ED67E6" w14:textId="347CA9E9" w:rsidR="009F7C69" w:rsidRDefault="009F7C69" w:rsidP="009F7C69">
      <w:pPr>
        <w:spacing w:after="0"/>
        <w:jc w:val="both"/>
        <w:rPr>
          <w:lang w:val="es-ES"/>
        </w:rPr>
      </w:pPr>
      <w:r w:rsidRPr="00C729E0">
        <w:rPr>
          <w:lang w:val="es-ES"/>
        </w:rPr>
        <w:t>No aplica.</w:t>
      </w:r>
    </w:p>
    <w:p w14:paraId="424655A7" w14:textId="77777777" w:rsidR="00D800AF" w:rsidRDefault="00D800AF" w:rsidP="009F7C69">
      <w:pPr>
        <w:spacing w:after="0"/>
        <w:jc w:val="both"/>
        <w:rPr>
          <w:lang w:val="es-ES"/>
        </w:rPr>
      </w:pPr>
    </w:p>
    <w:p w14:paraId="76C89549" w14:textId="77777777" w:rsidR="00FF2D2E" w:rsidRPr="00C729E0" w:rsidRDefault="00FF2D2E" w:rsidP="008D1EEE">
      <w:pPr>
        <w:spacing w:after="0"/>
        <w:jc w:val="both"/>
      </w:pPr>
    </w:p>
    <w:p w14:paraId="3F0EDF39" w14:textId="6F2F2C92" w:rsidR="00095D91" w:rsidRPr="00C729E0" w:rsidRDefault="00095D91" w:rsidP="00095D91">
      <w:pPr>
        <w:spacing w:after="0"/>
        <w:jc w:val="both"/>
        <w:rPr>
          <w:b/>
          <w:lang w:val="es-ES"/>
        </w:rPr>
      </w:pPr>
      <w:r w:rsidRPr="00C729E0">
        <w:rPr>
          <w:b/>
          <w:lang w:val="es-ES"/>
        </w:rPr>
        <w:t>2. PRESUPUESTO OFICIAL</w:t>
      </w:r>
    </w:p>
    <w:p w14:paraId="0535152B" w14:textId="77777777" w:rsidR="00FF2D2E" w:rsidRPr="00C729E0" w:rsidRDefault="00FF2D2E" w:rsidP="008D1EEE">
      <w:pPr>
        <w:spacing w:after="0"/>
        <w:jc w:val="both"/>
      </w:pPr>
    </w:p>
    <w:p w14:paraId="3927B079" w14:textId="545B55BD" w:rsidR="00FF2D2E" w:rsidRPr="00B87C8F" w:rsidRDefault="00095D91" w:rsidP="00585677">
      <w:pPr>
        <w:jc w:val="both"/>
        <w:rPr>
          <w:lang w:eastAsia="es-CO"/>
        </w:rPr>
      </w:pPr>
      <w:r w:rsidRPr="00B87C8F">
        <w:t>El</w:t>
      </w:r>
      <w:r w:rsidR="00B87C8F">
        <w:t xml:space="preserve"> </w:t>
      </w:r>
      <w:r w:rsidRPr="00B87C8F">
        <w:t xml:space="preserve">presupuesto oficial </w:t>
      </w:r>
      <w:r w:rsidR="00827B51" w:rsidRPr="00B87C8F">
        <w:t xml:space="preserve">de la presente convocatoria </w:t>
      </w:r>
      <w:r w:rsidRPr="00B87C8F">
        <w:t>asciende a la suma de</w:t>
      </w:r>
      <w:r w:rsidR="00E1626D" w:rsidRPr="00B87C8F">
        <w:t xml:space="preserve"> </w:t>
      </w:r>
      <w:r w:rsidR="00B87C8F" w:rsidRPr="00B87C8F">
        <w:t>TRES</w:t>
      </w:r>
      <w:r w:rsidR="00C729E0" w:rsidRPr="00B87C8F">
        <w:rPr>
          <w:lang w:eastAsia="es-CO"/>
        </w:rPr>
        <w:t>CIENTOS</w:t>
      </w:r>
      <w:r w:rsidR="00B87C8F" w:rsidRPr="00B87C8F">
        <w:rPr>
          <w:lang w:eastAsia="es-CO"/>
        </w:rPr>
        <w:t xml:space="preserve"> CATORCE</w:t>
      </w:r>
      <w:r w:rsidR="00C076A0" w:rsidRPr="00B87C8F">
        <w:rPr>
          <w:lang w:eastAsia="es-CO"/>
        </w:rPr>
        <w:t xml:space="preserve"> </w:t>
      </w:r>
      <w:r w:rsidR="00C729E0" w:rsidRPr="00B87C8F">
        <w:rPr>
          <w:lang w:eastAsia="es-CO"/>
        </w:rPr>
        <w:t>MILLONES</w:t>
      </w:r>
      <w:r w:rsidR="00B87C8F" w:rsidRPr="00B87C8F">
        <w:rPr>
          <w:lang w:eastAsia="es-CO"/>
        </w:rPr>
        <w:t xml:space="preserve"> NOVENTA </w:t>
      </w:r>
      <w:r w:rsidR="00C076A0" w:rsidRPr="00B87C8F">
        <w:rPr>
          <w:lang w:eastAsia="es-CO"/>
        </w:rPr>
        <w:t>MIL</w:t>
      </w:r>
      <w:r w:rsidR="00B87C8F" w:rsidRPr="00B87C8F">
        <w:rPr>
          <w:lang w:eastAsia="es-CO"/>
        </w:rPr>
        <w:t xml:space="preserve"> DOSCIENTOS SESENTA Y SEIS</w:t>
      </w:r>
      <w:r w:rsidR="00C729E0" w:rsidRPr="00B87C8F">
        <w:rPr>
          <w:lang w:eastAsia="es-CO"/>
        </w:rPr>
        <w:t xml:space="preserve"> PESOS M/CTE</w:t>
      </w:r>
      <w:r w:rsidRPr="00B87C8F">
        <w:rPr>
          <w:lang w:eastAsia="es-CO"/>
        </w:rPr>
        <w:t xml:space="preserve"> ($</w:t>
      </w:r>
      <w:r w:rsidR="00E1626D" w:rsidRPr="00B87C8F">
        <w:rPr>
          <w:lang w:eastAsia="es-CO"/>
        </w:rPr>
        <w:t xml:space="preserve"> </w:t>
      </w:r>
      <w:r w:rsidR="00B87C8F" w:rsidRPr="00B87C8F">
        <w:rPr>
          <w:lang w:eastAsia="es-CO"/>
        </w:rPr>
        <w:t>314.090.266</w:t>
      </w:r>
      <w:r w:rsidRPr="00B87C8F">
        <w:rPr>
          <w:lang w:eastAsia="es-CO"/>
        </w:rPr>
        <w:t>)</w:t>
      </w:r>
      <w:r w:rsidR="00827B51" w:rsidRPr="00B87C8F">
        <w:rPr>
          <w:lang w:eastAsia="es-CO"/>
        </w:rPr>
        <w:t xml:space="preserve"> M/CTE </w:t>
      </w:r>
      <w:r w:rsidRPr="00B87C8F">
        <w:rPr>
          <w:lang w:eastAsia="es-CO"/>
        </w:rPr>
        <w:t>IVA INCLUIDO</w:t>
      </w:r>
      <w:r w:rsidR="00E1626D" w:rsidRPr="00B87C8F">
        <w:rPr>
          <w:lang w:eastAsia="es-CO"/>
        </w:rPr>
        <w:t>.</w:t>
      </w:r>
    </w:p>
    <w:p w14:paraId="7AE4EE20" w14:textId="77777777" w:rsidR="00E1626D" w:rsidRPr="00E1626D" w:rsidRDefault="00E1626D" w:rsidP="00585677">
      <w:pPr>
        <w:jc w:val="both"/>
        <w:rPr>
          <w:color w:val="000000"/>
        </w:rPr>
      </w:pPr>
    </w:p>
    <w:p w14:paraId="2283FD66" w14:textId="325F8459" w:rsidR="00A6474F" w:rsidRPr="00E1626D" w:rsidRDefault="00A6474F" w:rsidP="00A6474F">
      <w:pPr>
        <w:spacing w:after="0"/>
        <w:jc w:val="both"/>
        <w:rPr>
          <w:b/>
          <w:lang w:val="es-ES"/>
        </w:rPr>
      </w:pPr>
      <w:r w:rsidRPr="00E1626D">
        <w:rPr>
          <w:b/>
          <w:lang w:val="es-ES"/>
        </w:rPr>
        <w:t>3. PLAZO DE EJECUCIÓN DEL CONTRATO</w:t>
      </w:r>
    </w:p>
    <w:p w14:paraId="3C9CEB3A" w14:textId="77777777" w:rsidR="00A6474F" w:rsidRPr="00E1626D" w:rsidRDefault="00A6474F" w:rsidP="00A6474F">
      <w:pPr>
        <w:spacing w:after="0"/>
        <w:jc w:val="both"/>
      </w:pPr>
    </w:p>
    <w:p w14:paraId="73DBCEF9" w14:textId="08E08D16" w:rsidR="00A6474F" w:rsidRPr="00C729E0" w:rsidRDefault="00A6474F" w:rsidP="00A6474F">
      <w:pPr>
        <w:spacing w:after="0"/>
        <w:jc w:val="both"/>
      </w:pPr>
      <w:r w:rsidRPr="00E1626D">
        <w:t>El plazo de ejecución del contrato será de</w:t>
      </w:r>
      <w:r w:rsidR="00E1626D" w:rsidRPr="00E1626D">
        <w:t xml:space="preserve"> quince </w:t>
      </w:r>
      <w:r w:rsidRPr="00E1626D">
        <w:t>(</w:t>
      </w:r>
      <w:r w:rsidR="00E1626D" w:rsidRPr="00E1626D">
        <w:t>15</w:t>
      </w:r>
      <w:r w:rsidRPr="00E1626D">
        <w:t>)</w:t>
      </w:r>
      <w:r w:rsidR="00E1626D" w:rsidRPr="00E1626D">
        <w:t xml:space="preserve"> días calendario</w:t>
      </w:r>
      <w:r w:rsidRPr="00E1626D">
        <w:t>, contados a partir de la suscripción del acta de inicio previa</w:t>
      </w:r>
      <w:r w:rsidR="00E1626D">
        <w:t>,</w:t>
      </w:r>
      <w:r w:rsidRPr="00E1626D">
        <w:t xml:space="preserve"> aprobación de la garantía única de cumplimiento</w:t>
      </w:r>
      <w:r w:rsidRPr="00E1626D">
        <w:rPr>
          <w:lang w:val="es-ES"/>
        </w:rPr>
        <w:t>.</w:t>
      </w:r>
    </w:p>
    <w:p w14:paraId="0A15B650" w14:textId="77777777" w:rsidR="00FF2D2E" w:rsidRPr="00C729E0" w:rsidRDefault="00FF2D2E" w:rsidP="008D1EEE">
      <w:pPr>
        <w:spacing w:after="0"/>
        <w:jc w:val="both"/>
      </w:pPr>
    </w:p>
    <w:p w14:paraId="7D919A1D" w14:textId="6D6BFFDA" w:rsidR="00A6474F" w:rsidRPr="00C729E0" w:rsidRDefault="00A6474F" w:rsidP="00A6474F">
      <w:pPr>
        <w:spacing w:after="0"/>
        <w:jc w:val="both"/>
        <w:rPr>
          <w:b/>
          <w:lang w:val="es-ES"/>
        </w:rPr>
      </w:pPr>
      <w:r w:rsidRPr="00C729E0">
        <w:rPr>
          <w:b/>
          <w:lang w:val="es-ES"/>
        </w:rPr>
        <w:t>4. LUGAR DE EJECUCIÓN</w:t>
      </w:r>
    </w:p>
    <w:p w14:paraId="55D246D7" w14:textId="77777777" w:rsidR="00A6474F" w:rsidRPr="00C729E0" w:rsidRDefault="00A6474F" w:rsidP="00A6474F">
      <w:pPr>
        <w:spacing w:after="0"/>
        <w:jc w:val="both"/>
      </w:pPr>
    </w:p>
    <w:p w14:paraId="095C1DFC" w14:textId="325C81BB" w:rsidR="00A6474F" w:rsidRPr="00C729E0" w:rsidRDefault="00A2539E" w:rsidP="008D1EEE">
      <w:pPr>
        <w:spacing w:after="0"/>
        <w:jc w:val="both"/>
        <w:rPr>
          <w:lang w:val="es-ES"/>
        </w:rPr>
      </w:pPr>
      <w:r w:rsidRPr="000B19E8">
        <w:rPr>
          <w:lang w:val="es-ES"/>
        </w:rPr>
        <w:t xml:space="preserve">La </w:t>
      </w:r>
      <w:r w:rsidR="000B19E8" w:rsidRPr="000B19E8">
        <w:rPr>
          <w:lang w:val="es-ES"/>
        </w:rPr>
        <w:t>entrega</w:t>
      </w:r>
      <w:r w:rsidR="000B19E8">
        <w:rPr>
          <w:lang w:val="es-ES"/>
        </w:rPr>
        <w:t xml:space="preserve"> se realizará en la Calle 43ª No. 9-36 Barrio Sucre Centro de Entrenamiento Conte (C.E.C).</w:t>
      </w:r>
    </w:p>
    <w:p w14:paraId="39760348" w14:textId="77777777" w:rsidR="00A6474F" w:rsidRPr="00C729E0" w:rsidRDefault="00A6474F" w:rsidP="008D1EEE">
      <w:pPr>
        <w:spacing w:after="0"/>
        <w:jc w:val="both"/>
        <w:rPr>
          <w:lang w:val="es-ES"/>
        </w:rPr>
      </w:pPr>
    </w:p>
    <w:p w14:paraId="51ACB02E" w14:textId="56EE8079" w:rsidR="00A6474F" w:rsidRPr="00C729E0" w:rsidRDefault="00A6474F" w:rsidP="00A6474F">
      <w:pPr>
        <w:spacing w:after="0"/>
        <w:jc w:val="both"/>
        <w:rPr>
          <w:b/>
          <w:lang w:val="es-ES"/>
        </w:rPr>
      </w:pPr>
      <w:r w:rsidRPr="00C729E0">
        <w:rPr>
          <w:b/>
          <w:lang w:val="es-ES"/>
        </w:rPr>
        <w:t>5. FORMA DE PAGO</w:t>
      </w:r>
      <w:r w:rsidR="000E1221" w:rsidRPr="00C729E0">
        <w:rPr>
          <w:b/>
          <w:lang w:val="es-ES"/>
        </w:rPr>
        <w:t xml:space="preserve"> </w:t>
      </w:r>
    </w:p>
    <w:p w14:paraId="68EFAD0D" w14:textId="77777777" w:rsidR="00A6474F" w:rsidRPr="00C729E0" w:rsidRDefault="00A6474F" w:rsidP="00A6474F">
      <w:pPr>
        <w:spacing w:after="0"/>
        <w:jc w:val="both"/>
      </w:pPr>
    </w:p>
    <w:p w14:paraId="7864209B" w14:textId="57F53E45" w:rsidR="00A6474F" w:rsidRPr="00C729E0" w:rsidRDefault="00ED7F71" w:rsidP="00A6474F">
      <w:pPr>
        <w:pStyle w:val="Default"/>
        <w:jc w:val="both"/>
        <w:rPr>
          <w:rFonts w:ascii="Arial" w:hAnsi="Arial" w:cs="Arial"/>
          <w:sz w:val="22"/>
          <w:szCs w:val="22"/>
        </w:rPr>
      </w:pPr>
      <w:r w:rsidRPr="00C729E0">
        <w:rPr>
          <w:rFonts w:ascii="Arial" w:eastAsia="Calibri" w:hAnsi="Arial" w:cs="Arial"/>
          <w:bCs/>
          <w:sz w:val="22"/>
          <w:szCs w:val="22"/>
        </w:rPr>
        <w:t>E</w:t>
      </w:r>
      <w:r w:rsidR="00346565" w:rsidRPr="00C729E0">
        <w:rPr>
          <w:rFonts w:ascii="Arial" w:eastAsia="Calibri" w:hAnsi="Arial" w:cs="Arial"/>
          <w:bCs/>
          <w:sz w:val="22"/>
          <w:szCs w:val="22"/>
        </w:rPr>
        <w:t>l Consejo Nacional de Técnicos Electricistas</w:t>
      </w:r>
      <w:r w:rsidRPr="00C729E0">
        <w:rPr>
          <w:rFonts w:ascii="Arial" w:eastAsia="Calibri" w:hAnsi="Arial" w:cs="Arial"/>
          <w:bCs/>
          <w:sz w:val="22"/>
          <w:szCs w:val="22"/>
        </w:rPr>
        <w:t xml:space="preserve"> </w:t>
      </w:r>
      <w:r w:rsidR="00346565" w:rsidRPr="00C729E0">
        <w:rPr>
          <w:rFonts w:ascii="Arial" w:eastAsia="Calibri" w:hAnsi="Arial" w:cs="Arial"/>
          <w:bCs/>
          <w:sz w:val="22"/>
          <w:szCs w:val="22"/>
        </w:rPr>
        <w:t>(</w:t>
      </w:r>
      <w:r w:rsidRPr="00C729E0">
        <w:rPr>
          <w:rFonts w:ascii="Arial" w:eastAsia="Calibri" w:hAnsi="Arial" w:cs="Arial"/>
          <w:bCs/>
          <w:sz w:val="22"/>
          <w:szCs w:val="22"/>
        </w:rPr>
        <w:t>CONTE</w:t>
      </w:r>
      <w:r w:rsidR="00346565" w:rsidRPr="00C729E0">
        <w:rPr>
          <w:rFonts w:ascii="Arial" w:eastAsia="Calibri" w:hAnsi="Arial" w:cs="Arial"/>
          <w:bCs/>
          <w:sz w:val="22"/>
          <w:szCs w:val="22"/>
        </w:rPr>
        <w:t>)</w:t>
      </w:r>
      <w:r w:rsidR="00A6474F" w:rsidRPr="00C729E0">
        <w:rPr>
          <w:rFonts w:ascii="Arial" w:eastAsia="Calibri" w:hAnsi="Arial" w:cs="Arial"/>
          <w:sz w:val="22"/>
          <w:szCs w:val="22"/>
        </w:rPr>
        <w:t xml:space="preserve"> realizará</w:t>
      </w:r>
      <w:r w:rsidR="002C3041" w:rsidRPr="00C729E0">
        <w:rPr>
          <w:rFonts w:ascii="Arial" w:eastAsia="Calibri" w:hAnsi="Arial" w:cs="Arial"/>
          <w:sz w:val="22"/>
          <w:szCs w:val="22"/>
        </w:rPr>
        <w:t xml:space="preserve"> </w:t>
      </w:r>
      <w:r w:rsidR="00A5157C">
        <w:rPr>
          <w:rFonts w:ascii="Arial" w:eastAsia="Calibri" w:hAnsi="Arial" w:cs="Arial"/>
          <w:sz w:val="22"/>
          <w:szCs w:val="22"/>
        </w:rPr>
        <w:t>un único pago, una vez recibidos a satisfacción todos los elementos objeto del presente contrato</w:t>
      </w:r>
      <w:r w:rsidR="002C3041" w:rsidRPr="00C729E0">
        <w:rPr>
          <w:rFonts w:ascii="Arial" w:hAnsi="Arial" w:cs="Arial"/>
          <w:sz w:val="22"/>
          <w:szCs w:val="22"/>
        </w:rPr>
        <w:t xml:space="preserve">. </w:t>
      </w:r>
    </w:p>
    <w:p w14:paraId="3443D771" w14:textId="77777777" w:rsidR="00A6474F" w:rsidRPr="00C729E0" w:rsidRDefault="00A6474F" w:rsidP="00A6474F">
      <w:pPr>
        <w:pStyle w:val="Default"/>
        <w:jc w:val="both"/>
        <w:rPr>
          <w:rFonts w:ascii="Arial" w:eastAsia="Calibri" w:hAnsi="Arial" w:cs="Arial"/>
          <w:sz w:val="22"/>
          <w:szCs w:val="22"/>
          <w:highlight w:val="yellow"/>
        </w:rPr>
      </w:pPr>
    </w:p>
    <w:p w14:paraId="29ACCAB7" w14:textId="6F3805C9" w:rsidR="00A6474F" w:rsidRPr="00C729E0" w:rsidRDefault="00ED7F71" w:rsidP="00A6474F">
      <w:pPr>
        <w:pStyle w:val="Default"/>
        <w:jc w:val="both"/>
        <w:rPr>
          <w:rFonts w:ascii="Arial" w:eastAsia="Calibri" w:hAnsi="Arial" w:cs="Arial"/>
          <w:sz w:val="22"/>
          <w:szCs w:val="22"/>
        </w:rPr>
      </w:pPr>
      <w:r w:rsidRPr="00C729E0">
        <w:rPr>
          <w:rFonts w:ascii="Arial" w:eastAsia="Calibri" w:hAnsi="Arial" w:cs="Arial"/>
          <w:bCs/>
          <w:sz w:val="22"/>
          <w:szCs w:val="22"/>
        </w:rPr>
        <w:t>El CONTE</w:t>
      </w:r>
      <w:r w:rsidRPr="00C729E0">
        <w:rPr>
          <w:rFonts w:ascii="Arial" w:eastAsia="Calibri" w:hAnsi="Arial" w:cs="Arial"/>
          <w:sz w:val="22"/>
          <w:szCs w:val="22"/>
        </w:rPr>
        <w:t xml:space="preserve"> </w:t>
      </w:r>
      <w:r w:rsidR="00A6474F" w:rsidRPr="00C729E0">
        <w:rPr>
          <w:rFonts w:ascii="Arial" w:eastAsia="Calibri" w:hAnsi="Arial" w:cs="Arial"/>
          <w:sz w:val="22"/>
          <w:szCs w:val="22"/>
        </w:rPr>
        <w:t>una vez verificada y aprobada la autorización de pago por parte del supervisor realizará dicho</w:t>
      </w:r>
      <w:r w:rsidR="002E4B98">
        <w:rPr>
          <w:rFonts w:ascii="Arial" w:eastAsia="Calibri" w:hAnsi="Arial" w:cs="Arial"/>
          <w:sz w:val="22"/>
          <w:szCs w:val="22"/>
        </w:rPr>
        <w:t xml:space="preserve"> </w:t>
      </w:r>
      <w:r w:rsidR="00A6474F" w:rsidRPr="00C729E0">
        <w:rPr>
          <w:rFonts w:ascii="Arial" w:eastAsia="Calibri" w:hAnsi="Arial" w:cs="Arial"/>
          <w:sz w:val="22"/>
          <w:szCs w:val="22"/>
        </w:rPr>
        <w:t>pago dentro de los quince (15) días hábiles siguientes a la correcta radicación de la factura y soportes:</w:t>
      </w:r>
    </w:p>
    <w:p w14:paraId="64E99EF4" w14:textId="77777777" w:rsidR="00A6474F" w:rsidRPr="00C729E0" w:rsidRDefault="00A6474F" w:rsidP="00A6474F">
      <w:pPr>
        <w:pStyle w:val="Default"/>
        <w:jc w:val="both"/>
        <w:rPr>
          <w:rFonts w:ascii="Arial" w:eastAsia="Calibri" w:hAnsi="Arial" w:cs="Arial"/>
          <w:sz w:val="22"/>
          <w:szCs w:val="22"/>
        </w:rPr>
      </w:pPr>
    </w:p>
    <w:p w14:paraId="7183D3A0" w14:textId="2A9625C1" w:rsidR="00A6474F" w:rsidRPr="00C729E0" w:rsidRDefault="002E4B98" w:rsidP="00A6474F">
      <w:pPr>
        <w:pStyle w:val="Default"/>
        <w:jc w:val="both"/>
        <w:rPr>
          <w:rFonts w:ascii="Arial" w:eastAsia="Calibri" w:hAnsi="Arial" w:cs="Arial"/>
          <w:sz w:val="22"/>
          <w:szCs w:val="22"/>
        </w:rPr>
      </w:pPr>
      <w:r>
        <w:rPr>
          <w:rFonts w:ascii="Arial" w:eastAsia="Calibri" w:hAnsi="Arial" w:cs="Arial"/>
          <w:sz w:val="22"/>
          <w:szCs w:val="22"/>
        </w:rPr>
        <w:t>El pago</w:t>
      </w:r>
      <w:r w:rsidR="00A6474F" w:rsidRPr="00C729E0">
        <w:rPr>
          <w:rFonts w:ascii="Arial" w:eastAsia="Calibri" w:hAnsi="Arial" w:cs="Arial"/>
          <w:sz w:val="22"/>
          <w:szCs w:val="22"/>
        </w:rPr>
        <w:t xml:space="preserve"> se realizará previa entrega de los siguientes documentos:</w:t>
      </w:r>
    </w:p>
    <w:p w14:paraId="695A8AEC" w14:textId="77777777" w:rsidR="00A6474F" w:rsidRPr="00C729E0" w:rsidRDefault="00A6474F" w:rsidP="00A6474F">
      <w:pPr>
        <w:pStyle w:val="Default"/>
        <w:jc w:val="both"/>
        <w:rPr>
          <w:rFonts w:ascii="Arial" w:eastAsia="Calibri" w:hAnsi="Arial" w:cs="Arial"/>
          <w:sz w:val="22"/>
          <w:szCs w:val="22"/>
        </w:rPr>
      </w:pPr>
    </w:p>
    <w:p w14:paraId="51906BDB" w14:textId="549BED67" w:rsidR="00A6474F" w:rsidRPr="00C729E0" w:rsidRDefault="00A6474F" w:rsidP="00ED7F71">
      <w:pPr>
        <w:pStyle w:val="Default"/>
        <w:numPr>
          <w:ilvl w:val="0"/>
          <w:numId w:val="5"/>
        </w:numPr>
        <w:jc w:val="both"/>
        <w:rPr>
          <w:rFonts w:ascii="Arial" w:eastAsia="Calibri" w:hAnsi="Arial" w:cs="Arial"/>
          <w:sz w:val="22"/>
          <w:szCs w:val="22"/>
        </w:rPr>
      </w:pPr>
      <w:r w:rsidRPr="00C729E0">
        <w:rPr>
          <w:rFonts w:ascii="Arial" w:eastAsia="Calibri" w:hAnsi="Arial" w:cs="Arial"/>
          <w:sz w:val="22"/>
          <w:szCs w:val="22"/>
        </w:rPr>
        <w:t xml:space="preserve">Acta de recibo </w:t>
      </w:r>
      <w:r w:rsidR="002E4B98">
        <w:rPr>
          <w:rFonts w:ascii="Arial" w:eastAsia="Calibri" w:hAnsi="Arial" w:cs="Arial"/>
          <w:sz w:val="22"/>
          <w:szCs w:val="22"/>
        </w:rPr>
        <w:t>final</w:t>
      </w:r>
      <w:r w:rsidRPr="00C729E0">
        <w:rPr>
          <w:rFonts w:ascii="Arial" w:eastAsia="Calibri" w:hAnsi="Arial" w:cs="Arial"/>
          <w:sz w:val="22"/>
          <w:szCs w:val="22"/>
        </w:rPr>
        <w:t>, suscrita por el contratista y el supervisor.</w:t>
      </w:r>
    </w:p>
    <w:p w14:paraId="2C868E85" w14:textId="0BB3C2A1" w:rsidR="00A6474F" w:rsidRPr="00C729E0" w:rsidRDefault="00A6474F" w:rsidP="00ED7F71">
      <w:pPr>
        <w:pStyle w:val="Default"/>
        <w:numPr>
          <w:ilvl w:val="0"/>
          <w:numId w:val="5"/>
        </w:numPr>
        <w:jc w:val="both"/>
        <w:rPr>
          <w:rFonts w:ascii="Arial" w:eastAsia="Calibri" w:hAnsi="Arial" w:cs="Arial"/>
          <w:sz w:val="22"/>
          <w:szCs w:val="22"/>
        </w:rPr>
      </w:pPr>
      <w:r w:rsidRPr="00C729E0">
        <w:rPr>
          <w:rFonts w:ascii="Arial" w:eastAsia="Calibri" w:hAnsi="Arial" w:cs="Arial"/>
          <w:sz w:val="22"/>
          <w:szCs w:val="22"/>
        </w:rPr>
        <w:t>Factura con las formalidades de ley.</w:t>
      </w:r>
    </w:p>
    <w:p w14:paraId="4116559D" w14:textId="08373D07" w:rsidR="00A6474F" w:rsidRPr="00C729E0" w:rsidRDefault="00A6474F" w:rsidP="00ED7F71">
      <w:pPr>
        <w:pStyle w:val="Default"/>
        <w:numPr>
          <w:ilvl w:val="0"/>
          <w:numId w:val="5"/>
        </w:numPr>
        <w:jc w:val="both"/>
        <w:rPr>
          <w:rFonts w:ascii="Arial" w:eastAsia="Calibri" w:hAnsi="Arial" w:cs="Arial"/>
          <w:sz w:val="22"/>
          <w:szCs w:val="22"/>
        </w:rPr>
      </w:pPr>
      <w:r w:rsidRPr="00C729E0">
        <w:rPr>
          <w:rFonts w:ascii="Arial" w:eastAsia="Calibri" w:hAnsi="Arial" w:cs="Arial"/>
          <w:sz w:val="22"/>
          <w:szCs w:val="22"/>
        </w:rPr>
        <w:t xml:space="preserve">Cumplir a cabalidad con lo establecido en el Artículo 50 de la </w:t>
      </w:r>
      <w:r w:rsidR="002E4B98">
        <w:rPr>
          <w:rFonts w:ascii="Arial" w:eastAsia="Calibri" w:hAnsi="Arial" w:cs="Arial"/>
          <w:sz w:val="22"/>
          <w:szCs w:val="22"/>
        </w:rPr>
        <w:t>L</w:t>
      </w:r>
      <w:r w:rsidRPr="00C729E0">
        <w:rPr>
          <w:rFonts w:ascii="Arial" w:eastAsia="Calibri" w:hAnsi="Arial" w:cs="Arial"/>
          <w:sz w:val="22"/>
          <w:szCs w:val="22"/>
        </w:rPr>
        <w:t>ey 789 de 2002.</w:t>
      </w:r>
    </w:p>
    <w:p w14:paraId="10DF44F3" w14:textId="45AF26B5" w:rsidR="00A6474F" w:rsidRPr="00C729E0" w:rsidRDefault="00A6474F" w:rsidP="00ED7F71">
      <w:pPr>
        <w:pStyle w:val="Default"/>
        <w:numPr>
          <w:ilvl w:val="0"/>
          <w:numId w:val="5"/>
        </w:numPr>
        <w:jc w:val="both"/>
        <w:rPr>
          <w:rFonts w:ascii="Arial" w:eastAsia="Calibri" w:hAnsi="Arial" w:cs="Arial"/>
          <w:sz w:val="22"/>
          <w:szCs w:val="22"/>
        </w:rPr>
      </w:pPr>
      <w:r w:rsidRPr="00C729E0">
        <w:rPr>
          <w:rFonts w:ascii="Arial" w:eastAsia="Calibri" w:hAnsi="Arial" w:cs="Arial"/>
          <w:sz w:val="22"/>
          <w:szCs w:val="22"/>
        </w:rPr>
        <w:t xml:space="preserve">Informe de actividades avalado por la supervisión del Contrato donde conste </w:t>
      </w:r>
      <w:r w:rsidR="002E4B98">
        <w:rPr>
          <w:rFonts w:ascii="Arial" w:eastAsia="Calibri" w:hAnsi="Arial" w:cs="Arial"/>
          <w:sz w:val="22"/>
          <w:szCs w:val="22"/>
        </w:rPr>
        <w:t>el cumplimiento pleno del objeto contractual.</w:t>
      </w:r>
    </w:p>
    <w:p w14:paraId="6064DABE" w14:textId="217061AE" w:rsidR="00A6474F" w:rsidRPr="00C729E0" w:rsidRDefault="00ED7F71" w:rsidP="00ED7F71">
      <w:pPr>
        <w:pStyle w:val="Default"/>
        <w:numPr>
          <w:ilvl w:val="0"/>
          <w:numId w:val="5"/>
        </w:numPr>
        <w:jc w:val="both"/>
        <w:rPr>
          <w:rFonts w:ascii="Arial" w:eastAsia="Calibri" w:hAnsi="Arial" w:cs="Arial"/>
          <w:sz w:val="22"/>
          <w:szCs w:val="22"/>
        </w:rPr>
      </w:pPr>
      <w:r w:rsidRPr="00C729E0">
        <w:rPr>
          <w:rFonts w:ascii="Arial" w:eastAsia="Calibri" w:hAnsi="Arial" w:cs="Arial"/>
          <w:sz w:val="22"/>
          <w:szCs w:val="22"/>
        </w:rPr>
        <w:t>A</w:t>
      </w:r>
      <w:r w:rsidR="00A6474F" w:rsidRPr="00C729E0">
        <w:rPr>
          <w:rFonts w:ascii="Arial" w:eastAsia="Calibri" w:hAnsi="Arial" w:cs="Arial"/>
          <w:sz w:val="22"/>
          <w:szCs w:val="22"/>
        </w:rPr>
        <w:t>ctividades y registro fotográfico</w:t>
      </w:r>
      <w:r w:rsidR="002E4B98">
        <w:rPr>
          <w:rFonts w:ascii="Arial" w:eastAsia="Calibri" w:hAnsi="Arial" w:cs="Arial"/>
          <w:sz w:val="22"/>
          <w:szCs w:val="22"/>
        </w:rPr>
        <w:t xml:space="preserve"> </w:t>
      </w:r>
      <w:r w:rsidR="00A6474F" w:rsidRPr="00C729E0">
        <w:rPr>
          <w:rFonts w:ascii="Arial" w:eastAsia="Calibri" w:hAnsi="Arial" w:cs="Arial"/>
          <w:sz w:val="22"/>
          <w:szCs w:val="22"/>
        </w:rPr>
        <w:t>de la ejecución del contrato.</w:t>
      </w:r>
    </w:p>
    <w:p w14:paraId="70E30E68" w14:textId="77777777" w:rsidR="00A6474F" w:rsidRPr="00C729E0" w:rsidRDefault="00A6474F" w:rsidP="008D1EEE">
      <w:pPr>
        <w:spacing w:after="0"/>
        <w:jc w:val="both"/>
      </w:pPr>
    </w:p>
    <w:p w14:paraId="5AD6E7F7" w14:textId="77777777" w:rsidR="00FF2D2E" w:rsidRPr="00C729E0" w:rsidRDefault="00FF2D2E" w:rsidP="008D1EEE">
      <w:pPr>
        <w:spacing w:after="0"/>
        <w:jc w:val="both"/>
      </w:pPr>
    </w:p>
    <w:p w14:paraId="2EBE85F5" w14:textId="3879C32B" w:rsidR="00ED7F71" w:rsidRPr="00C729E0" w:rsidRDefault="00ED7F71" w:rsidP="00ED7F71">
      <w:pPr>
        <w:spacing w:after="0"/>
        <w:jc w:val="both"/>
        <w:rPr>
          <w:b/>
          <w:lang w:val="es-ES"/>
        </w:rPr>
      </w:pPr>
      <w:r w:rsidRPr="00C729E0">
        <w:rPr>
          <w:b/>
          <w:lang w:val="es-ES"/>
        </w:rPr>
        <w:t>6. ANTICIPO / PAGO ANTICIPADO</w:t>
      </w:r>
    </w:p>
    <w:p w14:paraId="3A2E79DD" w14:textId="77777777" w:rsidR="00FF2D2E" w:rsidRPr="00C729E0" w:rsidRDefault="00FF2D2E" w:rsidP="008D1EEE">
      <w:pPr>
        <w:spacing w:after="0"/>
        <w:jc w:val="both"/>
      </w:pPr>
    </w:p>
    <w:p w14:paraId="4D3B1BCA" w14:textId="4AC1A44B" w:rsidR="001C7DC6" w:rsidRPr="00C729E0" w:rsidRDefault="00D46444" w:rsidP="008D1EEE">
      <w:pPr>
        <w:spacing w:after="0"/>
        <w:jc w:val="both"/>
        <w:rPr>
          <w:b/>
        </w:rPr>
      </w:pPr>
      <w:r w:rsidRPr="00C729E0">
        <w:rPr>
          <w:b/>
        </w:rPr>
        <w:t>NO APLICA.</w:t>
      </w:r>
    </w:p>
    <w:p w14:paraId="0FB187AE" w14:textId="77777777" w:rsidR="00FF2D2E" w:rsidRPr="00C729E0" w:rsidRDefault="00FF2D2E" w:rsidP="008D1EEE">
      <w:pPr>
        <w:spacing w:after="0"/>
        <w:jc w:val="both"/>
      </w:pPr>
    </w:p>
    <w:p w14:paraId="527B81DA" w14:textId="1AFC08FA" w:rsidR="0042011C" w:rsidRPr="00C729E0" w:rsidRDefault="0042011C" w:rsidP="0042011C">
      <w:pPr>
        <w:spacing w:after="0"/>
        <w:jc w:val="both"/>
        <w:rPr>
          <w:b/>
          <w:lang w:val="es-ES"/>
        </w:rPr>
      </w:pPr>
      <w:r w:rsidRPr="00C729E0">
        <w:rPr>
          <w:b/>
          <w:lang w:val="es-ES"/>
        </w:rPr>
        <w:t>7. SUPERVISIÓN</w:t>
      </w:r>
    </w:p>
    <w:p w14:paraId="67317417" w14:textId="77777777" w:rsidR="0042011C" w:rsidRPr="00C729E0" w:rsidRDefault="0042011C" w:rsidP="0042011C">
      <w:pPr>
        <w:spacing w:after="0"/>
        <w:jc w:val="both"/>
        <w:rPr>
          <w:bCs/>
        </w:rPr>
      </w:pPr>
    </w:p>
    <w:p w14:paraId="361C6F9C" w14:textId="77777777" w:rsidR="0042011C" w:rsidRPr="00C729E0" w:rsidRDefault="0042011C" w:rsidP="008D1EEE">
      <w:pPr>
        <w:spacing w:after="0"/>
        <w:jc w:val="both"/>
      </w:pPr>
      <w:r w:rsidRPr="00C729E0">
        <w:rPr>
          <w:bCs/>
        </w:rPr>
        <w:t>El CONTE</w:t>
      </w:r>
      <w:r w:rsidRPr="00C729E0">
        <w:t xml:space="preserve"> ejercerá el control y vigilancia del contrato, a través del supervisor del contrato. El supervisor actuará como representante de la entidad y tendrá las siguientes atribuciones:</w:t>
      </w:r>
    </w:p>
    <w:p w14:paraId="49FB02D0" w14:textId="77777777" w:rsidR="0042011C" w:rsidRPr="00C729E0" w:rsidRDefault="0042011C" w:rsidP="008D1EEE">
      <w:pPr>
        <w:spacing w:after="0"/>
        <w:jc w:val="both"/>
      </w:pPr>
    </w:p>
    <w:p w14:paraId="6D85A90A" w14:textId="77777777" w:rsidR="0042011C" w:rsidRPr="00C729E0" w:rsidRDefault="0042011C" w:rsidP="008D1EEE">
      <w:pPr>
        <w:spacing w:after="0"/>
        <w:jc w:val="both"/>
      </w:pPr>
      <w:r w:rsidRPr="00C729E0">
        <w:t>1) Exigir a EL CONTRATISTA el cumplimiento del contrato en todas y cada una de sus partes.</w:t>
      </w:r>
    </w:p>
    <w:p w14:paraId="59AE2FBA" w14:textId="77777777" w:rsidR="0042011C" w:rsidRPr="00C729E0" w:rsidRDefault="0042011C" w:rsidP="008D1EEE">
      <w:pPr>
        <w:spacing w:after="0"/>
        <w:jc w:val="both"/>
      </w:pPr>
      <w:r w:rsidRPr="00C729E0">
        <w:t xml:space="preserve">2) Solicitar el cambio o rechazar cualquier actividad o equipo que no se ajuste a las normas y especificaciones establecidas en este contrato y sus anexos. </w:t>
      </w:r>
    </w:p>
    <w:p w14:paraId="1BFE19D7" w14:textId="77777777" w:rsidR="0042011C" w:rsidRPr="00C729E0" w:rsidRDefault="0042011C" w:rsidP="008D1EEE">
      <w:pPr>
        <w:spacing w:after="0"/>
        <w:jc w:val="both"/>
      </w:pPr>
      <w:r w:rsidRPr="00C729E0">
        <w:t xml:space="preserve">3) Controlar la efectividad de las tareas realizadas por EL CONTRATISTA </w:t>
      </w:r>
    </w:p>
    <w:p w14:paraId="37FF245F" w14:textId="719BB34A" w:rsidR="0042011C" w:rsidRPr="00C729E0" w:rsidRDefault="0042011C" w:rsidP="008D1EEE">
      <w:pPr>
        <w:spacing w:after="0"/>
        <w:jc w:val="both"/>
      </w:pPr>
      <w:r w:rsidRPr="00C729E0">
        <w:t xml:space="preserve">4) Cumplir con las funciones que en desarrollo de este contrato le asigne EL </w:t>
      </w:r>
      <w:r w:rsidR="00D27E36" w:rsidRPr="00C729E0">
        <w:t>CONTRATISTA.</w:t>
      </w:r>
      <w:r w:rsidRPr="00C729E0">
        <w:t xml:space="preserve"> </w:t>
      </w:r>
    </w:p>
    <w:p w14:paraId="43E49F41" w14:textId="373CBF5C" w:rsidR="0042011C" w:rsidRDefault="000B19E8" w:rsidP="008D1EEE">
      <w:pPr>
        <w:spacing w:after="0"/>
        <w:jc w:val="both"/>
        <w:rPr>
          <w:color w:val="000000"/>
        </w:rPr>
      </w:pPr>
      <w:r>
        <w:t>5</w:t>
      </w:r>
      <w:r w:rsidR="0042011C" w:rsidRPr="00C729E0">
        <w:t xml:space="preserve">) Comunicar sus órdenes por escrito y confirmar por ese mismo medio las instrucciones que imparta a EL CONTRATISTA. </w:t>
      </w:r>
      <w:r w:rsidR="0042011C" w:rsidRPr="000B19E8">
        <w:rPr>
          <w:color w:val="000000"/>
        </w:rPr>
        <w:t>La supervisión del contrato estará a cargo de</w:t>
      </w:r>
      <w:r w:rsidRPr="000B19E8">
        <w:rPr>
          <w:color w:val="000000"/>
        </w:rPr>
        <w:t xml:space="preserve"> la</w:t>
      </w:r>
      <w:r w:rsidR="0042011C" w:rsidRPr="000B19E8">
        <w:rPr>
          <w:color w:val="000000"/>
        </w:rPr>
        <w:t xml:space="preserve"> </w:t>
      </w:r>
      <w:r w:rsidRPr="000B19E8">
        <w:rPr>
          <w:color w:val="000000"/>
        </w:rPr>
        <w:t>profesional de fomento educativo</w:t>
      </w:r>
      <w:r w:rsidR="0042011C" w:rsidRPr="000B19E8">
        <w:rPr>
          <w:color w:val="000000"/>
        </w:rPr>
        <w:t xml:space="preserve"> del </w:t>
      </w:r>
      <w:r w:rsidR="00D46444" w:rsidRPr="000B19E8">
        <w:rPr>
          <w:color w:val="000000"/>
        </w:rPr>
        <w:t>Consejo Nacional de Técnicos Electricistas (</w:t>
      </w:r>
      <w:r w:rsidR="0042011C" w:rsidRPr="000B19E8">
        <w:rPr>
          <w:color w:val="000000"/>
        </w:rPr>
        <w:t>CONTE</w:t>
      </w:r>
      <w:r w:rsidR="00D46444" w:rsidRPr="000B19E8">
        <w:rPr>
          <w:color w:val="000000"/>
        </w:rPr>
        <w:t>)</w:t>
      </w:r>
      <w:r w:rsidR="0042011C" w:rsidRPr="000B19E8">
        <w:rPr>
          <w:color w:val="000000"/>
        </w:rPr>
        <w:t>. En todo caso el ordenador del gasto podrá variar unilateralmente la designación del supervisor, comunicando por escrito al designado, con copia al CONTRATISTA.</w:t>
      </w:r>
      <w:r w:rsidR="0042011C" w:rsidRPr="00C729E0">
        <w:rPr>
          <w:color w:val="000000"/>
        </w:rPr>
        <w:t xml:space="preserve"> </w:t>
      </w:r>
    </w:p>
    <w:p w14:paraId="0AD54EC8" w14:textId="4FBDF46E" w:rsidR="004F2283" w:rsidRPr="00C729E0" w:rsidRDefault="004F2283" w:rsidP="008D1EEE">
      <w:pPr>
        <w:spacing w:after="0"/>
        <w:jc w:val="both"/>
        <w:rPr>
          <w:color w:val="000000"/>
        </w:rPr>
      </w:pPr>
    </w:p>
    <w:p w14:paraId="03F1B937" w14:textId="77777777" w:rsidR="0042011C" w:rsidRPr="00C729E0" w:rsidRDefault="0042011C" w:rsidP="008D1EEE">
      <w:pPr>
        <w:spacing w:after="0"/>
        <w:jc w:val="both"/>
        <w:rPr>
          <w:color w:val="000000"/>
        </w:rPr>
      </w:pPr>
    </w:p>
    <w:p w14:paraId="6FB5BDED" w14:textId="0A54BE9A" w:rsidR="00D27E36" w:rsidRPr="00C729E0" w:rsidRDefault="00D27E36" w:rsidP="00D27E36">
      <w:pPr>
        <w:spacing w:after="0"/>
        <w:jc w:val="both"/>
        <w:rPr>
          <w:b/>
          <w:lang w:val="es-ES"/>
        </w:rPr>
      </w:pPr>
      <w:r w:rsidRPr="00C729E0">
        <w:rPr>
          <w:b/>
          <w:lang w:val="es-ES"/>
        </w:rPr>
        <w:t>7.1 FUNCIONES</w:t>
      </w:r>
    </w:p>
    <w:p w14:paraId="1555DF29" w14:textId="77777777" w:rsidR="0042011C" w:rsidRPr="00C729E0" w:rsidRDefault="0042011C" w:rsidP="008D1EEE">
      <w:pPr>
        <w:spacing w:after="0"/>
        <w:jc w:val="both"/>
        <w:rPr>
          <w:color w:val="000000"/>
        </w:rPr>
      </w:pPr>
    </w:p>
    <w:p w14:paraId="4D58133B" w14:textId="77777777" w:rsidR="0042011C" w:rsidRPr="00C729E0" w:rsidRDefault="0042011C" w:rsidP="008D1EEE">
      <w:pPr>
        <w:spacing w:after="0"/>
        <w:jc w:val="both"/>
        <w:rPr>
          <w:color w:val="000000"/>
        </w:rPr>
      </w:pPr>
      <w:r w:rsidRPr="00C729E0">
        <w:rPr>
          <w:b/>
          <w:bCs/>
          <w:color w:val="000000"/>
        </w:rPr>
        <w:t xml:space="preserve">a. </w:t>
      </w:r>
      <w:r w:rsidRPr="00C729E0">
        <w:rPr>
          <w:color w:val="000000"/>
        </w:rPr>
        <w:t xml:space="preserve">Verificar el cumplimiento de las obligaciones generales y específicas del contratista de acuerdo a la necesidad de cada área. </w:t>
      </w:r>
    </w:p>
    <w:p w14:paraId="2374A174" w14:textId="77777777" w:rsidR="0042011C" w:rsidRPr="00C729E0" w:rsidRDefault="0042011C" w:rsidP="008D1EEE">
      <w:pPr>
        <w:spacing w:after="0"/>
        <w:jc w:val="both"/>
        <w:rPr>
          <w:color w:val="000000"/>
        </w:rPr>
      </w:pPr>
      <w:r w:rsidRPr="00C729E0">
        <w:rPr>
          <w:b/>
          <w:bCs/>
          <w:color w:val="000000"/>
        </w:rPr>
        <w:t xml:space="preserve">b. </w:t>
      </w:r>
      <w:r w:rsidRPr="00C729E0">
        <w:rPr>
          <w:color w:val="000000"/>
        </w:rPr>
        <w:t xml:space="preserve">Revisar y aprobar los documentos presentados por el contratista como condición previa al pago </w:t>
      </w:r>
    </w:p>
    <w:p w14:paraId="7EF56E2B" w14:textId="77777777" w:rsidR="0042011C" w:rsidRPr="00C729E0" w:rsidRDefault="0042011C" w:rsidP="008D1EEE">
      <w:pPr>
        <w:spacing w:after="0"/>
        <w:jc w:val="both"/>
        <w:rPr>
          <w:color w:val="000000"/>
        </w:rPr>
      </w:pPr>
      <w:r w:rsidRPr="00C729E0">
        <w:rPr>
          <w:b/>
          <w:bCs/>
          <w:color w:val="000000"/>
        </w:rPr>
        <w:t xml:space="preserve">c. </w:t>
      </w:r>
      <w:r w:rsidRPr="00C729E0">
        <w:rPr>
          <w:color w:val="000000"/>
        </w:rPr>
        <w:t xml:space="preserve">La certificación de cumplimiento del pago de los aportes al Sistema de Seguridad Social Integral. </w:t>
      </w:r>
    </w:p>
    <w:p w14:paraId="44E0B2F0" w14:textId="77777777" w:rsidR="0042011C" w:rsidRPr="00C729E0" w:rsidRDefault="0042011C" w:rsidP="008D1EEE">
      <w:pPr>
        <w:spacing w:after="0"/>
        <w:jc w:val="both"/>
        <w:rPr>
          <w:color w:val="000000"/>
        </w:rPr>
      </w:pPr>
      <w:r w:rsidRPr="00C729E0">
        <w:rPr>
          <w:b/>
          <w:bCs/>
          <w:color w:val="000000"/>
        </w:rPr>
        <w:lastRenderedPageBreak/>
        <w:t xml:space="preserve">d. </w:t>
      </w:r>
      <w:r w:rsidRPr="00C729E0">
        <w:rPr>
          <w:color w:val="000000"/>
        </w:rPr>
        <w:t xml:space="preserve">Solicitar al Contratista, en los plazos que considere razonables, las explicaciones, ampliaciones, aclaraciones o soportes de los documentos sometidos a su consideración. </w:t>
      </w:r>
    </w:p>
    <w:p w14:paraId="7F0A7FB4" w14:textId="77777777" w:rsidR="0042011C" w:rsidRPr="00C729E0" w:rsidRDefault="0042011C" w:rsidP="008D1EEE">
      <w:pPr>
        <w:spacing w:after="0"/>
        <w:jc w:val="both"/>
        <w:rPr>
          <w:color w:val="000000"/>
        </w:rPr>
      </w:pPr>
      <w:r w:rsidRPr="00C729E0">
        <w:rPr>
          <w:b/>
          <w:bCs/>
          <w:color w:val="000000"/>
        </w:rPr>
        <w:t xml:space="preserve">e. </w:t>
      </w:r>
      <w:r w:rsidRPr="00C729E0">
        <w:rPr>
          <w:color w:val="000000"/>
        </w:rPr>
        <w:t xml:space="preserve">Adoptar las medidas de control e intervención del contrato que considere necesarias para garantizar la atención de los beneficiarios. Las instrucciones impartidas por el supervisor tendrán por objetivo el correcto cumplimiento del contrato y la adopción de los correctivos necesarios para asegurar el cumplimiento de las obligaciones a cargo del contratista. Cuando tales medidas impliquen modificación de los términos y condiciones del contrato deberá procederse a celebrarse el respectivo acuerdo modificatorio con el contratista. </w:t>
      </w:r>
    </w:p>
    <w:p w14:paraId="79C994F6" w14:textId="77777777" w:rsidR="00D27E36" w:rsidRPr="00C729E0" w:rsidRDefault="0042011C" w:rsidP="008D1EEE">
      <w:pPr>
        <w:spacing w:after="0"/>
        <w:jc w:val="both"/>
        <w:rPr>
          <w:color w:val="000000"/>
        </w:rPr>
      </w:pPr>
      <w:r w:rsidRPr="00C729E0">
        <w:rPr>
          <w:b/>
          <w:bCs/>
          <w:color w:val="000000"/>
        </w:rPr>
        <w:t xml:space="preserve">f. </w:t>
      </w:r>
      <w:r w:rsidRPr="00C729E0">
        <w:rPr>
          <w:color w:val="000000"/>
        </w:rPr>
        <w:t xml:space="preserve">Realizar el seguimiento al cumplimiento de las acciones de ajuste y mejora, para el cumplimiento de los estándares de calidad. </w:t>
      </w:r>
    </w:p>
    <w:p w14:paraId="29A52DB0" w14:textId="44FB5A72" w:rsidR="0042011C" w:rsidRPr="00C729E0" w:rsidRDefault="0042011C" w:rsidP="008D1EEE">
      <w:pPr>
        <w:spacing w:after="0"/>
        <w:jc w:val="both"/>
        <w:rPr>
          <w:color w:val="000000"/>
        </w:rPr>
      </w:pPr>
      <w:r w:rsidRPr="00C729E0">
        <w:rPr>
          <w:b/>
          <w:bCs/>
          <w:color w:val="000000"/>
        </w:rPr>
        <w:t>g</w:t>
      </w:r>
      <w:r w:rsidRPr="00C729E0">
        <w:rPr>
          <w:color w:val="000000"/>
        </w:rPr>
        <w:t xml:space="preserve">. Velar por la adecuada implementación del contrato. </w:t>
      </w:r>
    </w:p>
    <w:p w14:paraId="01D558F6" w14:textId="77777777" w:rsidR="0042011C" w:rsidRPr="00C729E0" w:rsidRDefault="0042011C" w:rsidP="008D1EEE">
      <w:pPr>
        <w:spacing w:after="0"/>
        <w:jc w:val="both"/>
        <w:rPr>
          <w:color w:val="000000"/>
        </w:rPr>
      </w:pPr>
    </w:p>
    <w:p w14:paraId="25DB26D0" w14:textId="660B601B" w:rsidR="00F45D6F" w:rsidRPr="00C729E0" w:rsidRDefault="00F45D6F" w:rsidP="00F45D6F">
      <w:pPr>
        <w:spacing w:after="0"/>
        <w:jc w:val="both"/>
        <w:rPr>
          <w:bCs/>
          <w:color w:val="000000"/>
        </w:rPr>
      </w:pPr>
      <w:r w:rsidRPr="00C729E0">
        <w:rPr>
          <w:bCs/>
          <w:color w:val="000000"/>
        </w:rPr>
        <w:t>En todo caso las responsabilidades y facultades de la supervisión se rigen por lo dispuesto en los artículos 82, 83 y 84 de la Ley 1474 de 2011.</w:t>
      </w:r>
    </w:p>
    <w:p w14:paraId="636CC2C4" w14:textId="77777777" w:rsidR="00F45D6F" w:rsidRPr="00C729E0" w:rsidRDefault="00F45D6F" w:rsidP="00F45D6F">
      <w:pPr>
        <w:spacing w:after="0"/>
        <w:jc w:val="both"/>
        <w:rPr>
          <w:color w:val="000000"/>
        </w:rPr>
      </w:pPr>
    </w:p>
    <w:p w14:paraId="4BAF8C39" w14:textId="20AD36AA" w:rsidR="00F45D6F" w:rsidRPr="00C729E0" w:rsidRDefault="00F45D6F" w:rsidP="00F45D6F">
      <w:pPr>
        <w:spacing w:after="0"/>
        <w:jc w:val="both"/>
        <w:rPr>
          <w:b/>
          <w:lang w:val="es-ES"/>
        </w:rPr>
      </w:pPr>
      <w:r w:rsidRPr="00C729E0">
        <w:rPr>
          <w:b/>
          <w:lang w:val="es-ES"/>
        </w:rPr>
        <w:t>8. RIESGOS ASOCIADOS AL CONTRATO, FORMA DE MITIGARLOS Y ASIGNACIÓN ENTRE LAS PARTES CONTRATANTES</w:t>
      </w:r>
    </w:p>
    <w:p w14:paraId="50B1AC5A" w14:textId="77777777" w:rsidR="00FF2D2E" w:rsidRPr="00C729E0" w:rsidRDefault="00FF2D2E" w:rsidP="008D1EEE">
      <w:pPr>
        <w:spacing w:after="0"/>
        <w:jc w:val="both"/>
      </w:pPr>
    </w:p>
    <w:p w14:paraId="06139A9C" w14:textId="325CB162" w:rsidR="00F45D6F" w:rsidRPr="00C729E0" w:rsidRDefault="00F45D6F" w:rsidP="00F45D6F">
      <w:pPr>
        <w:spacing w:after="0"/>
        <w:jc w:val="both"/>
        <w:rPr>
          <w:bCs/>
        </w:rPr>
      </w:pPr>
      <w:r w:rsidRPr="00C729E0">
        <w:rPr>
          <w:bCs/>
        </w:rPr>
        <w:t>La Entidad evaluó el riesgo que el proceso de contratación representa para el cumplimiento de sus metas y objetivos</w:t>
      </w:r>
      <w:r w:rsidR="00122051" w:rsidRPr="00C729E0">
        <w:rPr>
          <w:bCs/>
        </w:rPr>
        <w:t>.</w:t>
      </w:r>
      <w:r w:rsidRPr="00C729E0">
        <w:rPr>
          <w:bCs/>
        </w:rPr>
        <w:t xml:space="preserve"> El resultado de este ejercicio es la matriz de riesgos.</w:t>
      </w:r>
    </w:p>
    <w:p w14:paraId="391F1210" w14:textId="77777777" w:rsidR="00F45D6F" w:rsidRPr="00C729E0" w:rsidRDefault="00F45D6F" w:rsidP="00F45D6F">
      <w:pPr>
        <w:spacing w:after="0"/>
        <w:jc w:val="both"/>
        <w:rPr>
          <w:bCs/>
        </w:rPr>
      </w:pPr>
    </w:p>
    <w:p w14:paraId="7804BCE9" w14:textId="2A13CE2C" w:rsidR="00F45D6F" w:rsidRPr="00C729E0" w:rsidRDefault="00F45D6F" w:rsidP="00F45D6F">
      <w:pPr>
        <w:spacing w:after="0"/>
        <w:jc w:val="both"/>
      </w:pPr>
      <w:r w:rsidRPr="00C729E0">
        <w:t>El estudio de riesgos busca estimar, tipificar y asignar los riesgos previsibles</w:t>
      </w:r>
      <w:r w:rsidR="001C7DC6" w:rsidRPr="00C729E0">
        <w:t xml:space="preserve">, </w:t>
      </w:r>
      <w:r w:rsidRPr="00C729E0">
        <w:t xml:space="preserve">para lo que es pertinente hacer referencia a la tipificación de dichos riesgos en la siguiente manera: </w:t>
      </w:r>
    </w:p>
    <w:p w14:paraId="68D03353" w14:textId="77777777" w:rsidR="00F45D6F" w:rsidRPr="00C729E0" w:rsidRDefault="00F45D6F" w:rsidP="00F45D6F">
      <w:pPr>
        <w:spacing w:after="0"/>
        <w:jc w:val="both"/>
      </w:pPr>
    </w:p>
    <w:p w14:paraId="164DDA96" w14:textId="77777777" w:rsidR="00F45D6F" w:rsidRPr="00C729E0" w:rsidRDefault="00F45D6F" w:rsidP="00F45D6F">
      <w:pPr>
        <w:spacing w:after="0"/>
        <w:jc w:val="both"/>
      </w:pPr>
      <w:r w:rsidRPr="00C729E0">
        <w:t xml:space="preserve">Riesgos Económicos: Tales como la fluctuación de los precios de los insumos, desabastecimiento y especulación de los mismos, entre otros. </w:t>
      </w:r>
    </w:p>
    <w:p w14:paraId="43C76164" w14:textId="77777777" w:rsidR="00F45D6F" w:rsidRPr="00C729E0" w:rsidRDefault="00F45D6F" w:rsidP="00F45D6F">
      <w:pPr>
        <w:spacing w:after="0"/>
        <w:jc w:val="both"/>
      </w:pPr>
    </w:p>
    <w:p w14:paraId="52F01C4F" w14:textId="77777777" w:rsidR="00F45D6F" w:rsidRPr="00C729E0" w:rsidRDefault="00F45D6F" w:rsidP="00F45D6F">
      <w:pPr>
        <w:spacing w:after="0"/>
        <w:jc w:val="both"/>
      </w:pPr>
      <w:r w:rsidRPr="00C729E0">
        <w:t xml:space="preserve">Riesgos Sociales o Políticos: Los derivados de los cambios de las políticas gubernamentales y de cambios en las condiciones sociales que tengan impacto en la ejecución del contrato.  </w:t>
      </w:r>
    </w:p>
    <w:p w14:paraId="607ADA83" w14:textId="77777777" w:rsidR="00F45D6F" w:rsidRPr="00C729E0" w:rsidRDefault="00F45D6F" w:rsidP="00F45D6F">
      <w:pPr>
        <w:spacing w:after="0"/>
        <w:jc w:val="both"/>
      </w:pPr>
    </w:p>
    <w:p w14:paraId="641DCF4B" w14:textId="77777777" w:rsidR="00F45D6F" w:rsidRPr="00C729E0" w:rsidRDefault="00F45D6F" w:rsidP="00F45D6F">
      <w:pPr>
        <w:spacing w:after="0"/>
        <w:jc w:val="both"/>
      </w:pPr>
      <w:r w:rsidRPr="00C729E0">
        <w:t xml:space="preserve">Riesgos Operacionales: Son los asociados a la operatividad del contrato, tales como la suficiencia del presupuesto oficial, del plazo o los derivados de procesos, procedimientos, parámetros, sistemas de información y tecnológicos, equipos humanos o técnicos inadecuados o insuficientes. </w:t>
      </w:r>
    </w:p>
    <w:p w14:paraId="66A66C2D" w14:textId="77777777" w:rsidR="00F45D6F" w:rsidRPr="00C729E0" w:rsidRDefault="00F45D6F" w:rsidP="00F45D6F">
      <w:pPr>
        <w:spacing w:after="0"/>
        <w:jc w:val="both"/>
      </w:pPr>
    </w:p>
    <w:p w14:paraId="1990E4D3" w14:textId="05BFA6A8" w:rsidR="00F45D6F" w:rsidRPr="00C729E0" w:rsidRDefault="00F45D6F" w:rsidP="00F45D6F">
      <w:pPr>
        <w:spacing w:after="0"/>
        <w:jc w:val="both"/>
      </w:pPr>
      <w:r w:rsidRPr="00C729E0">
        <w:t>Riesgos Financieros: Es el riesgo de consecución de financiación o riesgo de liquidez para obtener recursos para cumplir con el objeto del contrato, y el riesgo de las condiciones financieras establecidas para la obtención de los recursos, tales como plazos, tasas, garantías, contragarantías, y refinanciaciones entre otros.</w:t>
      </w:r>
    </w:p>
    <w:p w14:paraId="7B846D8C" w14:textId="77777777" w:rsidR="00F45D6F" w:rsidRPr="00C729E0" w:rsidRDefault="00F45D6F" w:rsidP="00F45D6F">
      <w:pPr>
        <w:spacing w:after="0"/>
        <w:jc w:val="both"/>
      </w:pPr>
    </w:p>
    <w:p w14:paraId="226B9DCE" w14:textId="77777777" w:rsidR="00F45D6F" w:rsidRPr="00C729E0" w:rsidRDefault="00F45D6F" w:rsidP="00F45D6F">
      <w:pPr>
        <w:spacing w:after="0"/>
        <w:jc w:val="both"/>
      </w:pPr>
      <w:r w:rsidRPr="00C729E0">
        <w:t xml:space="preserve">Riesgos Regulatorios: Dados por cambios regulatorios o reglamentarios que afecten la ecuación económica del contrato. </w:t>
      </w:r>
    </w:p>
    <w:p w14:paraId="1591AAC0" w14:textId="77777777" w:rsidR="00F45D6F" w:rsidRPr="00C729E0" w:rsidRDefault="00F45D6F" w:rsidP="00F45D6F">
      <w:pPr>
        <w:spacing w:after="0"/>
        <w:jc w:val="both"/>
      </w:pPr>
    </w:p>
    <w:p w14:paraId="66D00E73" w14:textId="56C73C2D" w:rsidR="00CD6FA9" w:rsidRPr="00C729E0" w:rsidRDefault="00F45D6F" w:rsidP="00F45D6F">
      <w:pPr>
        <w:spacing w:after="0"/>
        <w:jc w:val="both"/>
      </w:pPr>
      <w:r w:rsidRPr="00C729E0">
        <w:t xml:space="preserve">Riesgos de la Naturaleza: Eventos naturales previsibles en los cuales no hay intervención humana que puedan tener impacto en la ejecución del contrato, por ejemplo, los temblores, inundaciones, lluvias, sequias, entre otros. </w:t>
      </w:r>
    </w:p>
    <w:p w14:paraId="37320C1B" w14:textId="77777777" w:rsidR="00FF2D2E" w:rsidRPr="00C729E0" w:rsidRDefault="00FF2D2E" w:rsidP="008D1EEE">
      <w:pPr>
        <w:spacing w:after="0"/>
        <w:jc w:val="both"/>
      </w:pPr>
    </w:p>
    <w:p w14:paraId="03A691E4" w14:textId="42501C84" w:rsidR="00122051" w:rsidRPr="00585677" w:rsidRDefault="00122051" w:rsidP="008D1EEE">
      <w:pPr>
        <w:spacing w:after="0"/>
        <w:jc w:val="both"/>
        <w:rPr>
          <w:b/>
          <w:lang w:val="es-ES"/>
        </w:rPr>
      </w:pPr>
      <w:r w:rsidRPr="00B87C8F">
        <w:rPr>
          <w:b/>
          <w:lang w:val="es-ES"/>
        </w:rPr>
        <w:t>8.1 MATRIZ DE RIESGOS</w:t>
      </w:r>
    </w:p>
    <w:p w14:paraId="7DA5F3B8" w14:textId="77777777" w:rsidR="00122051" w:rsidRPr="00C729E0" w:rsidRDefault="00122051" w:rsidP="00122051">
      <w:pPr>
        <w:spacing w:after="0"/>
        <w:jc w:val="both"/>
        <w:rPr>
          <w:b/>
          <w:bCs/>
          <w:iCs/>
          <w:color w:val="C00000"/>
        </w:rPr>
      </w:pPr>
    </w:p>
    <w:tbl>
      <w:tblPr>
        <w:tblStyle w:val="Tablaconcuadrcula"/>
        <w:tblW w:w="0" w:type="auto"/>
        <w:jc w:val="center"/>
        <w:tblLook w:val="04A0" w:firstRow="1" w:lastRow="0" w:firstColumn="1" w:lastColumn="0" w:noHBand="0" w:noVBand="1"/>
      </w:tblPr>
      <w:tblGrid>
        <w:gridCol w:w="2016"/>
        <w:gridCol w:w="1701"/>
        <w:gridCol w:w="1671"/>
        <w:gridCol w:w="1464"/>
      </w:tblGrid>
      <w:tr w:rsidR="00122051" w:rsidRPr="00C729E0" w14:paraId="3CFFE1C1" w14:textId="77777777" w:rsidTr="007F04F2">
        <w:trPr>
          <w:jc w:val="center"/>
        </w:trPr>
        <w:tc>
          <w:tcPr>
            <w:tcW w:w="2016" w:type="dxa"/>
          </w:tcPr>
          <w:p w14:paraId="6283D207" w14:textId="77777777" w:rsidR="00122051" w:rsidRPr="00C729E0" w:rsidRDefault="00122051" w:rsidP="007F04F2">
            <w:pPr>
              <w:pStyle w:val="Prrafodelista"/>
              <w:ind w:left="0"/>
              <w:jc w:val="center"/>
              <w:rPr>
                <w:b/>
                <w:bCs/>
                <w:iCs/>
                <w:color w:val="000000" w:themeColor="text1"/>
              </w:rPr>
            </w:pPr>
            <w:r w:rsidRPr="00C729E0">
              <w:rPr>
                <w:b/>
                <w:bCs/>
                <w:iCs/>
                <w:color w:val="000000" w:themeColor="text1"/>
              </w:rPr>
              <w:t>Impacto</w:t>
            </w:r>
          </w:p>
        </w:tc>
        <w:tc>
          <w:tcPr>
            <w:tcW w:w="1701" w:type="dxa"/>
          </w:tcPr>
          <w:p w14:paraId="761D3DDE" w14:textId="77777777" w:rsidR="00122051" w:rsidRPr="00C729E0" w:rsidRDefault="00122051" w:rsidP="007F04F2">
            <w:pPr>
              <w:pStyle w:val="Prrafodelista"/>
              <w:ind w:left="0"/>
              <w:jc w:val="center"/>
              <w:rPr>
                <w:b/>
                <w:bCs/>
                <w:iCs/>
                <w:color w:val="000000" w:themeColor="text1"/>
              </w:rPr>
            </w:pPr>
            <w:r w:rsidRPr="00C729E0">
              <w:rPr>
                <w:b/>
                <w:bCs/>
                <w:iCs/>
                <w:color w:val="000000" w:themeColor="text1"/>
              </w:rPr>
              <w:t>Valoración</w:t>
            </w:r>
          </w:p>
        </w:tc>
        <w:tc>
          <w:tcPr>
            <w:tcW w:w="1671" w:type="dxa"/>
          </w:tcPr>
          <w:p w14:paraId="5ADB59FE" w14:textId="77777777" w:rsidR="00122051" w:rsidRPr="00C729E0" w:rsidRDefault="00122051" w:rsidP="007F04F2">
            <w:pPr>
              <w:pStyle w:val="Prrafodelista"/>
              <w:ind w:left="0"/>
              <w:jc w:val="center"/>
              <w:rPr>
                <w:b/>
                <w:bCs/>
                <w:iCs/>
                <w:color w:val="000000" w:themeColor="text1"/>
              </w:rPr>
            </w:pPr>
            <w:r w:rsidRPr="00C729E0">
              <w:rPr>
                <w:b/>
                <w:bCs/>
                <w:iCs/>
                <w:color w:val="000000" w:themeColor="text1"/>
              </w:rPr>
              <w:t>Probabilidad</w:t>
            </w:r>
          </w:p>
        </w:tc>
        <w:tc>
          <w:tcPr>
            <w:tcW w:w="1464" w:type="dxa"/>
          </w:tcPr>
          <w:p w14:paraId="2C18584A" w14:textId="77777777" w:rsidR="00122051" w:rsidRPr="00C729E0" w:rsidRDefault="00122051" w:rsidP="007F04F2">
            <w:pPr>
              <w:pStyle w:val="Prrafodelista"/>
              <w:ind w:left="0"/>
              <w:jc w:val="center"/>
              <w:rPr>
                <w:b/>
                <w:bCs/>
                <w:iCs/>
                <w:color w:val="000000" w:themeColor="text1"/>
              </w:rPr>
            </w:pPr>
            <w:r w:rsidRPr="00C729E0">
              <w:rPr>
                <w:b/>
                <w:bCs/>
                <w:iCs/>
                <w:color w:val="000000" w:themeColor="text1"/>
              </w:rPr>
              <w:t>Valoración</w:t>
            </w:r>
          </w:p>
        </w:tc>
      </w:tr>
      <w:tr w:rsidR="00122051" w:rsidRPr="00C729E0" w14:paraId="1EC5F5FA" w14:textId="77777777" w:rsidTr="007F04F2">
        <w:trPr>
          <w:jc w:val="center"/>
        </w:trPr>
        <w:tc>
          <w:tcPr>
            <w:tcW w:w="2016" w:type="dxa"/>
            <w:shd w:val="clear" w:color="auto" w:fill="C00000"/>
          </w:tcPr>
          <w:p w14:paraId="3F847EE8"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lastRenderedPageBreak/>
              <w:t>Muy alto</w:t>
            </w:r>
          </w:p>
        </w:tc>
        <w:tc>
          <w:tcPr>
            <w:tcW w:w="1701" w:type="dxa"/>
            <w:shd w:val="clear" w:color="auto" w:fill="C00000"/>
          </w:tcPr>
          <w:p w14:paraId="5905634B"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0.8</w:t>
            </w:r>
          </w:p>
        </w:tc>
        <w:tc>
          <w:tcPr>
            <w:tcW w:w="1671" w:type="dxa"/>
            <w:shd w:val="clear" w:color="auto" w:fill="C00000"/>
          </w:tcPr>
          <w:p w14:paraId="3EBF2C5B"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Muy alto</w:t>
            </w:r>
          </w:p>
        </w:tc>
        <w:tc>
          <w:tcPr>
            <w:tcW w:w="1464" w:type="dxa"/>
            <w:shd w:val="clear" w:color="auto" w:fill="C00000"/>
          </w:tcPr>
          <w:p w14:paraId="47157F6B"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0.9</w:t>
            </w:r>
          </w:p>
        </w:tc>
      </w:tr>
      <w:tr w:rsidR="00122051" w:rsidRPr="00C729E0" w14:paraId="7AB20424" w14:textId="77777777" w:rsidTr="00D719B9">
        <w:trPr>
          <w:jc w:val="center"/>
        </w:trPr>
        <w:tc>
          <w:tcPr>
            <w:tcW w:w="2016" w:type="dxa"/>
            <w:shd w:val="clear" w:color="auto" w:fill="FF0000"/>
          </w:tcPr>
          <w:p w14:paraId="2B7A43F3"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Alto</w:t>
            </w:r>
          </w:p>
        </w:tc>
        <w:tc>
          <w:tcPr>
            <w:tcW w:w="1701" w:type="dxa"/>
            <w:shd w:val="clear" w:color="auto" w:fill="FF0000"/>
          </w:tcPr>
          <w:p w14:paraId="0C8D89BD"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0.4</w:t>
            </w:r>
          </w:p>
        </w:tc>
        <w:tc>
          <w:tcPr>
            <w:tcW w:w="1671" w:type="dxa"/>
            <w:shd w:val="clear" w:color="auto" w:fill="FF0000"/>
          </w:tcPr>
          <w:p w14:paraId="2CE9BD93"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Alto</w:t>
            </w:r>
          </w:p>
        </w:tc>
        <w:tc>
          <w:tcPr>
            <w:tcW w:w="1464" w:type="dxa"/>
            <w:shd w:val="clear" w:color="auto" w:fill="FF0000"/>
          </w:tcPr>
          <w:p w14:paraId="1E1A86CC"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0.7</w:t>
            </w:r>
          </w:p>
        </w:tc>
      </w:tr>
      <w:tr w:rsidR="00122051" w:rsidRPr="00C729E0" w14:paraId="4C84B166" w14:textId="77777777" w:rsidTr="00D719B9">
        <w:trPr>
          <w:jc w:val="center"/>
        </w:trPr>
        <w:tc>
          <w:tcPr>
            <w:tcW w:w="2016" w:type="dxa"/>
            <w:shd w:val="clear" w:color="auto" w:fill="0070C0"/>
          </w:tcPr>
          <w:p w14:paraId="1A55D696" w14:textId="77777777" w:rsidR="00122051" w:rsidRPr="00C729E0" w:rsidRDefault="00122051" w:rsidP="007F04F2">
            <w:pPr>
              <w:pStyle w:val="Prrafodelista"/>
              <w:ind w:left="0"/>
              <w:jc w:val="center"/>
              <w:rPr>
                <w:iCs/>
                <w:color w:val="000000" w:themeColor="text1"/>
              </w:rPr>
            </w:pPr>
            <w:r w:rsidRPr="00C729E0">
              <w:rPr>
                <w:iCs/>
                <w:color w:val="000000" w:themeColor="text1"/>
              </w:rPr>
              <w:t>Moderado</w:t>
            </w:r>
          </w:p>
        </w:tc>
        <w:tc>
          <w:tcPr>
            <w:tcW w:w="1701" w:type="dxa"/>
            <w:shd w:val="clear" w:color="auto" w:fill="0070C0"/>
          </w:tcPr>
          <w:p w14:paraId="6A15F58E" w14:textId="77777777" w:rsidR="00122051" w:rsidRPr="00C729E0" w:rsidRDefault="00122051" w:rsidP="007F04F2">
            <w:pPr>
              <w:pStyle w:val="Prrafodelista"/>
              <w:ind w:left="0"/>
              <w:jc w:val="center"/>
              <w:rPr>
                <w:iCs/>
                <w:color w:val="000000" w:themeColor="text1"/>
              </w:rPr>
            </w:pPr>
            <w:r w:rsidRPr="00C729E0">
              <w:rPr>
                <w:iCs/>
                <w:color w:val="000000" w:themeColor="text1"/>
              </w:rPr>
              <w:t>0.2</w:t>
            </w:r>
          </w:p>
        </w:tc>
        <w:tc>
          <w:tcPr>
            <w:tcW w:w="1671" w:type="dxa"/>
            <w:shd w:val="clear" w:color="auto" w:fill="0070C0"/>
          </w:tcPr>
          <w:p w14:paraId="677A4A36" w14:textId="77777777" w:rsidR="00122051" w:rsidRPr="00C729E0" w:rsidRDefault="00122051" w:rsidP="007F04F2">
            <w:pPr>
              <w:pStyle w:val="Prrafodelista"/>
              <w:ind w:left="0"/>
              <w:jc w:val="center"/>
              <w:rPr>
                <w:iCs/>
                <w:color w:val="000000" w:themeColor="text1"/>
              </w:rPr>
            </w:pPr>
            <w:r w:rsidRPr="00C729E0">
              <w:rPr>
                <w:iCs/>
                <w:color w:val="000000" w:themeColor="text1"/>
              </w:rPr>
              <w:t>Moderado</w:t>
            </w:r>
          </w:p>
        </w:tc>
        <w:tc>
          <w:tcPr>
            <w:tcW w:w="1464" w:type="dxa"/>
            <w:shd w:val="clear" w:color="auto" w:fill="0070C0"/>
          </w:tcPr>
          <w:p w14:paraId="597DDC99" w14:textId="77777777" w:rsidR="00122051" w:rsidRPr="00C729E0" w:rsidRDefault="00122051" w:rsidP="007F04F2">
            <w:pPr>
              <w:pStyle w:val="Prrafodelista"/>
              <w:ind w:left="0"/>
              <w:jc w:val="center"/>
              <w:rPr>
                <w:iCs/>
                <w:color w:val="000000" w:themeColor="text1"/>
              </w:rPr>
            </w:pPr>
            <w:r w:rsidRPr="00C729E0">
              <w:rPr>
                <w:iCs/>
                <w:color w:val="000000" w:themeColor="text1"/>
              </w:rPr>
              <w:t>0.5</w:t>
            </w:r>
          </w:p>
        </w:tc>
      </w:tr>
      <w:tr w:rsidR="00122051" w:rsidRPr="00C729E0" w14:paraId="64985183" w14:textId="77777777" w:rsidTr="00D719B9">
        <w:trPr>
          <w:jc w:val="center"/>
        </w:trPr>
        <w:tc>
          <w:tcPr>
            <w:tcW w:w="2016" w:type="dxa"/>
            <w:shd w:val="clear" w:color="auto" w:fill="00B050"/>
          </w:tcPr>
          <w:p w14:paraId="19966B67" w14:textId="77777777" w:rsidR="00122051" w:rsidRPr="00C729E0" w:rsidRDefault="00122051" w:rsidP="007F04F2">
            <w:pPr>
              <w:pStyle w:val="Prrafodelista"/>
              <w:ind w:left="0"/>
              <w:jc w:val="center"/>
              <w:rPr>
                <w:iCs/>
                <w:color w:val="000000" w:themeColor="text1"/>
              </w:rPr>
            </w:pPr>
            <w:r w:rsidRPr="00C729E0">
              <w:rPr>
                <w:iCs/>
                <w:color w:val="000000" w:themeColor="text1"/>
              </w:rPr>
              <w:t>Bajo</w:t>
            </w:r>
          </w:p>
        </w:tc>
        <w:tc>
          <w:tcPr>
            <w:tcW w:w="1701" w:type="dxa"/>
            <w:shd w:val="clear" w:color="auto" w:fill="00B050"/>
          </w:tcPr>
          <w:p w14:paraId="3AA2FDA0" w14:textId="77777777" w:rsidR="00122051" w:rsidRPr="00C729E0" w:rsidRDefault="00122051" w:rsidP="007F04F2">
            <w:pPr>
              <w:pStyle w:val="Prrafodelista"/>
              <w:ind w:left="0"/>
              <w:jc w:val="center"/>
              <w:rPr>
                <w:iCs/>
                <w:color w:val="000000" w:themeColor="text1"/>
              </w:rPr>
            </w:pPr>
            <w:r w:rsidRPr="00C729E0">
              <w:rPr>
                <w:iCs/>
                <w:color w:val="000000" w:themeColor="text1"/>
              </w:rPr>
              <w:t>0.1</w:t>
            </w:r>
          </w:p>
        </w:tc>
        <w:tc>
          <w:tcPr>
            <w:tcW w:w="1671" w:type="dxa"/>
            <w:shd w:val="clear" w:color="auto" w:fill="00B050"/>
          </w:tcPr>
          <w:p w14:paraId="19E8A73D" w14:textId="77777777" w:rsidR="00122051" w:rsidRPr="00C729E0" w:rsidRDefault="00122051" w:rsidP="007F04F2">
            <w:pPr>
              <w:pStyle w:val="Prrafodelista"/>
              <w:ind w:left="0"/>
              <w:jc w:val="center"/>
              <w:rPr>
                <w:iCs/>
                <w:color w:val="000000" w:themeColor="text1"/>
              </w:rPr>
            </w:pPr>
            <w:r w:rsidRPr="00C729E0">
              <w:rPr>
                <w:iCs/>
                <w:color w:val="000000" w:themeColor="text1"/>
              </w:rPr>
              <w:t>Bajo</w:t>
            </w:r>
          </w:p>
        </w:tc>
        <w:tc>
          <w:tcPr>
            <w:tcW w:w="1464" w:type="dxa"/>
            <w:shd w:val="clear" w:color="auto" w:fill="00B050"/>
          </w:tcPr>
          <w:p w14:paraId="0D6486E9" w14:textId="77777777" w:rsidR="00122051" w:rsidRPr="00C729E0" w:rsidRDefault="00122051" w:rsidP="007F04F2">
            <w:pPr>
              <w:pStyle w:val="Prrafodelista"/>
              <w:ind w:left="0"/>
              <w:jc w:val="center"/>
              <w:rPr>
                <w:iCs/>
                <w:color w:val="000000" w:themeColor="text1"/>
              </w:rPr>
            </w:pPr>
            <w:r w:rsidRPr="00C729E0">
              <w:rPr>
                <w:iCs/>
                <w:color w:val="000000" w:themeColor="text1"/>
              </w:rPr>
              <w:t>0.3</w:t>
            </w:r>
          </w:p>
        </w:tc>
      </w:tr>
      <w:tr w:rsidR="00122051" w:rsidRPr="00C729E0" w14:paraId="4F1602F8" w14:textId="77777777" w:rsidTr="00D719B9">
        <w:trPr>
          <w:jc w:val="center"/>
        </w:trPr>
        <w:tc>
          <w:tcPr>
            <w:tcW w:w="2016" w:type="dxa"/>
            <w:shd w:val="clear" w:color="auto" w:fill="92D050"/>
          </w:tcPr>
          <w:p w14:paraId="427C099F"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Muy bajo</w:t>
            </w:r>
          </w:p>
        </w:tc>
        <w:tc>
          <w:tcPr>
            <w:tcW w:w="1701" w:type="dxa"/>
            <w:shd w:val="clear" w:color="auto" w:fill="92D050"/>
          </w:tcPr>
          <w:p w14:paraId="2B89FC58"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0.05</w:t>
            </w:r>
          </w:p>
        </w:tc>
        <w:tc>
          <w:tcPr>
            <w:tcW w:w="1671" w:type="dxa"/>
            <w:shd w:val="clear" w:color="auto" w:fill="92D050"/>
          </w:tcPr>
          <w:p w14:paraId="67A27ECD"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Muy bajo</w:t>
            </w:r>
          </w:p>
        </w:tc>
        <w:tc>
          <w:tcPr>
            <w:tcW w:w="1464" w:type="dxa"/>
            <w:shd w:val="clear" w:color="auto" w:fill="92D050"/>
          </w:tcPr>
          <w:p w14:paraId="5FE77F93" w14:textId="77777777" w:rsidR="00122051" w:rsidRPr="00C729E0" w:rsidRDefault="00122051" w:rsidP="007F04F2">
            <w:pPr>
              <w:pStyle w:val="Prrafodelista"/>
              <w:ind w:left="0"/>
              <w:jc w:val="center"/>
              <w:rPr>
                <w:iCs/>
                <w:color w:val="FFFFFF" w:themeColor="background1"/>
              </w:rPr>
            </w:pPr>
            <w:r w:rsidRPr="00C729E0">
              <w:rPr>
                <w:iCs/>
                <w:color w:val="FFFFFF" w:themeColor="background1"/>
              </w:rPr>
              <w:t>0.1</w:t>
            </w:r>
          </w:p>
        </w:tc>
      </w:tr>
    </w:tbl>
    <w:p w14:paraId="1A7CB265" w14:textId="77777777" w:rsidR="00122051" w:rsidRPr="00C729E0" w:rsidRDefault="00122051" w:rsidP="00122051">
      <w:pPr>
        <w:pStyle w:val="Prrafodelista"/>
        <w:spacing w:after="0"/>
        <w:ind w:left="360"/>
        <w:jc w:val="both"/>
        <w:rPr>
          <w:b/>
          <w:bCs/>
          <w:iCs/>
          <w:color w:val="C00000"/>
          <w:highlight w:val="yellow"/>
        </w:rPr>
      </w:pPr>
    </w:p>
    <w:tbl>
      <w:tblPr>
        <w:tblStyle w:val="Tablaconcuadrcula"/>
        <w:tblW w:w="9842" w:type="dxa"/>
        <w:jc w:val="center"/>
        <w:tblLayout w:type="fixed"/>
        <w:tblLook w:val="04A0" w:firstRow="1" w:lastRow="0" w:firstColumn="1" w:lastColumn="0" w:noHBand="0" w:noVBand="1"/>
      </w:tblPr>
      <w:tblGrid>
        <w:gridCol w:w="1469"/>
        <w:gridCol w:w="2791"/>
        <w:gridCol w:w="1272"/>
        <w:gridCol w:w="638"/>
        <w:gridCol w:w="1272"/>
        <w:gridCol w:w="588"/>
        <w:gridCol w:w="1812"/>
      </w:tblGrid>
      <w:tr w:rsidR="00122051" w:rsidRPr="00C729E0" w14:paraId="33032CCD" w14:textId="77777777" w:rsidTr="003D615E">
        <w:trPr>
          <w:trHeight w:val="1134"/>
          <w:jc w:val="center"/>
        </w:trPr>
        <w:tc>
          <w:tcPr>
            <w:tcW w:w="1469" w:type="dxa"/>
            <w:shd w:val="clear" w:color="auto" w:fill="002060"/>
            <w:vAlign w:val="center"/>
          </w:tcPr>
          <w:p w14:paraId="3CD49F6A" w14:textId="77777777" w:rsidR="00122051" w:rsidRPr="00C729E0" w:rsidRDefault="00122051" w:rsidP="007F04F2">
            <w:pPr>
              <w:pStyle w:val="Prrafodelista"/>
              <w:autoSpaceDE w:val="0"/>
              <w:autoSpaceDN w:val="0"/>
              <w:adjustRightInd w:val="0"/>
              <w:ind w:left="0"/>
              <w:jc w:val="center"/>
              <w:rPr>
                <w:b/>
                <w:bCs/>
                <w:iCs/>
                <w:color w:val="FFFFFF" w:themeColor="background1"/>
              </w:rPr>
            </w:pPr>
            <w:r w:rsidRPr="00C729E0">
              <w:rPr>
                <w:b/>
                <w:bCs/>
                <w:iCs/>
                <w:color w:val="FFFFFF" w:themeColor="background1"/>
              </w:rPr>
              <w:t>Riesgo</w:t>
            </w:r>
          </w:p>
        </w:tc>
        <w:tc>
          <w:tcPr>
            <w:tcW w:w="2791" w:type="dxa"/>
            <w:shd w:val="clear" w:color="auto" w:fill="002060"/>
            <w:vAlign w:val="center"/>
          </w:tcPr>
          <w:p w14:paraId="43F46D5D" w14:textId="77777777" w:rsidR="00122051" w:rsidRPr="00C729E0" w:rsidRDefault="00122051" w:rsidP="007F04F2">
            <w:pPr>
              <w:pStyle w:val="Prrafodelista"/>
              <w:autoSpaceDE w:val="0"/>
              <w:autoSpaceDN w:val="0"/>
              <w:adjustRightInd w:val="0"/>
              <w:ind w:left="0"/>
              <w:jc w:val="center"/>
              <w:rPr>
                <w:b/>
                <w:bCs/>
                <w:iCs/>
                <w:color w:val="FFFFFF" w:themeColor="background1"/>
              </w:rPr>
            </w:pPr>
            <w:r w:rsidRPr="00C729E0">
              <w:rPr>
                <w:b/>
                <w:bCs/>
                <w:iCs/>
                <w:color w:val="FFFFFF" w:themeColor="background1"/>
              </w:rPr>
              <w:t>Descripción</w:t>
            </w:r>
          </w:p>
        </w:tc>
        <w:tc>
          <w:tcPr>
            <w:tcW w:w="1910" w:type="dxa"/>
            <w:gridSpan w:val="2"/>
            <w:shd w:val="clear" w:color="auto" w:fill="002060"/>
            <w:vAlign w:val="center"/>
          </w:tcPr>
          <w:p w14:paraId="13146A0C" w14:textId="77777777" w:rsidR="00122051" w:rsidRPr="00C729E0" w:rsidRDefault="00122051" w:rsidP="007F04F2">
            <w:pPr>
              <w:pStyle w:val="Prrafodelista"/>
              <w:autoSpaceDE w:val="0"/>
              <w:autoSpaceDN w:val="0"/>
              <w:adjustRightInd w:val="0"/>
              <w:ind w:left="0"/>
              <w:jc w:val="center"/>
              <w:rPr>
                <w:b/>
                <w:bCs/>
                <w:iCs/>
                <w:color w:val="FFFFFF" w:themeColor="background1"/>
              </w:rPr>
            </w:pPr>
            <w:r w:rsidRPr="00C729E0">
              <w:rPr>
                <w:b/>
                <w:bCs/>
                <w:iCs/>
                <w:color w:val="FFFFFF" w:themeColor="background1"/>
              </w:rPr>
              <w:t>Impacto</w:t>
            </w:r>
          </w:p>
        </w:tc>
        <w:tc>
          <w:tcPr>
            <w:tcW w:w="1860" w:type="dxa"/>
            <w:gridSpan w:val="2"/>
            <w:shd w:val="clear" w:color="auto" w:fill="002060"/>
            <w:vAlign w:val="center"/>
          </w:tcPr>
          <w:p w14:paraId="1134F8FF" w14:textId="77777777" w:rsidR="00122051" w:rsidRPr="00C729E0" w:rsidRDefault="00122051" w:rsidP="007F04F2">
            <w:pPr>
              <w:pStyle w:val="Prrafodelista"/>
              <w:autoSpaceDE w:val="0"/>
              <w:autoSpaceDN w:val="0"/>
              <w:adjustRightInd w:val="0"/>
              <w:ind w:left="0"/>
              <w:jc w:val="center"/>
              <w:rPr>
                <w:b/>
                <w:bCs/>
                <w:iCs/>
                <w:color w:val="FFFFFF" w:themeColor="background1"/>
              </w:rPr>
            </w:pPr>
            <w:r w:rsidRPr="00C729E0">
              <w:rPr>
                <w:b/>
                <w:bCs/>
                <w:iCs/>
                <w:color w:val="FFFFFF" w:themeColor="background1"/>
              </w:rPr>
              <w:t>Probabilidad</w:t>
            </w:r>
          </w:p>
        </w:tc>
        <w:tc>
          <w:tcPr>
            <w:tcW w:w="1812" w:type="dxa"/>
            <w:shd w:val="clear" w:color="auto" w:fill="002060"/>
            <w:vAlign w:val="center"/>
          </w:tcPr>
          <w:p w14:paraId="38410FAD" w14:textId="77777777" w:rsidR="00122051" w:rsidRPr="00C729E0" w:rsidRDefault="00122051" w:rsidP="007F04F2">
            <w:pPr>
              <w:pStyle w:val="Prrafodelista"/>
              <w:autoSpaceDE w:val="0"/>
              <w:autoSpaceDN w:val="0"/>
              <w:adjustRightInd w:val="0"/>
              <w:ind w:left="0"/>
              <w:jc w:val="center"/>
              <w:rPr>
                <w:b/>
                <w:bCs/>
                <w:iCs/>
                <w:color w:val="FFFFFF" w:themeColor="background1"/>
              </w:rPr>
            </w:pPr>
            <w:r w:rsidRPr="00C729E0">
              <w:rPr>
                <w:b/>
                <w:bCs/>
                <w:iCs/>
                <w:color w:val="FFFFFF" w:themeColor="background1"/>
              </w:rPr>
              <w:t>Riesgo (Impacto x Probabilidad)</w:t>
            </w:r>
          </w:p>
        </w:tc>
      </w:tr>
      <w:tr w:rsidR="00D9057B" w:rsidRPr="00C729E0" w14:paraId="777B3FB7" w14:textId="77777777" w:rsidTr="002E4B98">
        <w:trPr>
          <w:trHeight w:val="607"/>
          <w:jc w:val="center"/>
        </w:trPr>
        <w:tc>
          <w:tcPr>
            <w:tcW w:w="1469" w:type="dxa"/>
            <w:vAlign w:val="center"/>
          </w:tcPr>
          <w:p w14:paraId="3852232C" w14:textId="50F30DF6" w:rsidR="00D9057B" w:rsidRPr="00C729E0" w:rsidRDefault="00D9057B" w:rsidP="00D9057B">
            <w:pPr>
              <w:pStyle w:val="Prrafodelista"/>
              <w:autoSpaceDE w:val="0"/>
              <w:autoSpaceDN w:val="0"/>
              <w:adjustRightInd w:val="0"/>
              <w:ind w:left="0"/>
              <w:jc w:val="center"/>
              <w:rPr>
                <w:iCs/>
              </w:rPr>
            </w:pPr>
            <w:r w:rsidRPr="00C729E0">
              <w:rPr>
                <w:iCs/>
              </w:rPr>
              <w:t>Financiero</w:t>
            </w:r>
          </w:p>
        </w:tc>
        <w:tc>
          <w:tcPr>
            <w:tcW w:w="2791" w:type="dxa"/>
          </w:tcPr>
          <w:p w14:paraId="421C0F0C" w14:textId="398791C5" w:rsidR="00D9057B" w:rsidRPr="00C729E0" w:rsidRDefault="00D9057B" w:rsidP="00D9057B">
            <w:pPr>
              <w:pStyle w:val="Prrafodelista"/>
              <w:autoSpaceDE w:val="0"/>
              <w:autoSpaceDN w:val="0"/>
              <w:adjustRightInd w:val="0"/>
              <w:ind w:left="0"/>
              <w:jc w:val="both"/>
              <w:rPr>
                <w:iCs/>
              </w:rPr>
            </w:pPr>
            <w:r w:rsidRPr="00C729E0">
              <w:rPr>
                <w:iCs/>
              </w:rPr>
              <w:t>Insolvencia económica del contratista</w:t>
            </w:r>
          </w:p>
        </w:tc>
        <w:tc>
          <w:tcPr>
            <w:tcW w:w="1272" w:type="dxa"/>
            <w:shd w:val="clear" w:color="auto" w:fill="FF0000"/>
            <w:vAlign w:val="center"/>
          </w:tcPr>
          <w:p w14:paraId="497A24D0" w14:textId="31B47F00" w:rsidR="00D9057B" w:rsidRPr="00C729E0" w:rsidRDefault="00D9057B" w:rsidP="00D9057B">
            <w:pPr>
              <w:pStyle w:val="Prrafodelista"/>
              <w:autoSpaceDE w:val="0"/>
              <w:autoSpaceDN w:val="0"/>
              <w:adjustRightInd w:val="0"/>
              <w:ind w:left="0"/>
              <w:jc w:val="center"/>
              <w:rPr>
                <w:iCs/>
              </w:rPr>
            </w:pPr>
            <w:r w:rsidRPr="00C729E0">
              <w:rPr>
                <w:iCs/>
                <w:color w:val="FFFFFF" w:themeColor="background1"/>
              </w:rPr>
              <w:t>Alto</w:t>
            </w:r>
          </w:p>
        </w:tc>
        <w:tc>
          <w:tcPr>
            <w:tcW w:w="638" w:type="dxa"/>
            <w:shd w:val="clear" w:color="auto" w:fill="FF0000"/>
            <w:vAlign w:val="center"/>
          </w:tcPr>
          <w:p w14:paraId="6DE31727" w14:textId="5FC7FE71" w:rsidR="00D9057B" w:rsidRPr="00C729E0" w:rsidRDefault="00D9057B" w:rsidP="00D9057B">
            <w:pPr>
              <w:pStyle w:val="Prrafodelista"/>
              <w:autoSpaceDE w:val="0"/>
              <w:autoSpaceDN w:val="0"/>
              <w:adjustRightInd w:val="0"/>
              <w:ind w:left="0"/>
              <w:jc w:val="center"/>
              <w:rPr>
                <w:iCs/>
              </w:rPr>
            </w:pPr>
            <w:r w:rsidRPr="00C729E0">
              <w:rPr>
                <w:iCs/>
                <w:color w:val="FFFFFF" w:themeColor="background1"/>
              </w:rPr>
              <w:t>0.6</w:t>
            </w:r>
          </w:p>
        </w:tc>
        <w:tc>
          <w:tcPr>
            <w:tcW w:w="1272" w:type="dxa"/>
            <w:shd w:val="clear" w:color="auto" w:fill="00B050"/>
            <w:vAlign w:val="center"/>
          </w:tcPr>
          <w:p w14:paraId="3BFC19F8" w14:textId="3E510616" w:rsidR="00D9057B" w:rsidRPr="00C729E0" w:rsidRDefault="00D9057B" w:rsidP="00D9057B">
            <w:pPr>
              <w:pStyle w:val="Prrafodelista"/>
              <w:autoSpaceDE w:val="0"/>
              <w:autoSpaceDN w:val="0"/>
              <w:adjustRightInd w:val="0"/>
              <w:ind w:left="0"/>
              <w:jc w:val="center"/>
              <w:rPr>
                <w:iCs/>
              </w:rPr>
            </w:pPr>
            <w:r w:rsidRPr="00C729E0">
              <w:rPr>
                <w:iCs/>
              </w:rPr>
              <w:t>Bajo</w:t>
            </w:r>
          </w:p>
        </w:tc>
        <w:tc>
          <w:tcPr>
            <w:tcW w:w="588" w:type="dxa"/>
            <w:shd w:val="clear" w:color="auto" w:fill="00B050"/>
            <w:vAlign w:val="center"/>
          </w:tcPr>
          <w:p w14:paraId="517D2106" w14:textId="0CB6B986" w:rsidR="00D9057B" w:rsidRPr="00C729E0" w:rsidRDefault="00D9057B" w:rsidP="00D9057B">
            <w:pPr>
              <w:pStyle w:val="Prrafodelista"/>
              <w:autoSpaceDE w:val="0"/>
              <w:autoSpaceDN w:val="0"/>
              <w:adjustRightInd w:val="0"/>
              <w:ind w:left="0"/>
              <w:jc w:val="center"/>
              <w:rPr>
                <w:iCs/>
              </w:rPr>
            </w:pPr>
            <w:r w:rsidRPr="00C729E0">
              <w:rPr>
                <w:iCs/>
              </w:rPr>
              <w:t>0.3</w:t>
            </w:r>
          </w:p>
        </w:tc>
        <w:tc>
          <w:tcPr>
            <w:tcW w:w="1812" w:type="dxa"/>
            <w:vAlign w:val="center"/>
          </w:tcPr>
          <w:p w14:paraId="4868CC87" w14:textId="32A0807D" w:rsidR="00D9057B" w:rsidRPr="00C729E0" w:rsidRDefault="00D9057B" w:rsidP="00D9057B">
            <w:pPr>
              <w:pStyle w:val="Prrafodelista"/>
              <w:autoSpaceDE w:val="0"/>
              <w:autoSpaceDN w:val="0"/>
              <w:adjustRightInd w:val="0"/>
              <w:ind w:left="0"/>
              <w:jc w:val="center"/>
              <w:rPr>
                <w:iCs/>
              </w:rPr>
            </w:pPr>
            <w:r w:rsidRPr="00C729E0">
              <w:rPr>
                <w:iCs/>
              </w:rPr>
              <w:t>0.</w:t>
            </w:r>
            <w:r w:rsidR="00904D99" w:rsidRPr="00C729E0">
              <w:rPr>
                <w:iCs/>
              </w:rPr>
              <w:t>9</w:t>
            </w:r>
          </w:p>
        </w:tc>
      </w:tr>
      <w:tr w:rsidR="00D9057B" w:rsidRPr="00C729E0" w14:paraId="382EEE87" w14:textId="77777777" w:rsidTr="002E4B98">
        <w:trPr>
          <w:trHeight w:val="2743"/>
          <w:jc w:val="center"/>
        </w:trPr>
        <w:tc>
          <w:tcPr>
            <w:tcW w:w="1469" w:type="dxa"/>
            <w:vAlign w:val="center"/>
          </w:tcPr>
          <w:p w14:paraId="4E48462B" w14:textId="68FE4964" w:rsidR="00D9057B" w:rsidRPr="00C729E0" w:rsidRDefault="00D9057B" w:rsidP="00D9057B">
            <w:pPr>
              <w:pStyle w:val="Prrafodelista"/>
              <w:autoSpaceDE w:val="0"/>
              <w:autoSpaceDN w:val="0"/>
              <w:adjustRightInd w:val="0"/>
              <w:ind w:left="0"/>
              <w:jc w:val="center"/>
              <w:rPr>
                <w:iCs/>
              </w:rPr>
            </w:pPr>
            <w:r w:rsidRPr="00C729E0">
              <w:rPr>
                <w:iCs/>
              </w:rPr>
              <w:t>Natural</w:t>
            </w:r>
          </w:p>
        </w:tc>
        <w:tc>
          <w:tcPr>
            <w:tcW w:w="2791" w:type="dxa"/>
            <w:vAlign w:val="center"/>
          </w:tcPr>
          <w:p w14:paraId="45B8AEAC" w14:textId="12AFD1D8" w:rsidR="00D9057B" w:rsidRPr="00C729E0" w:rsidRDefault="00D9057B" w:rsidP="00D9057B">
            <w:pPr>
              <w:pStyle w:val="Prrafodelista"/>
              <w:autoSpaceDE w:val="0"/>
              <w:autoSpaceDN w:val="0"/>
              <w:adjustRightInd w:val="0"/>
              <w:ind w:left="0"/>
              <w:jc w:val="both"/>
              <w:rPr>
                <w:iCs/>
              </w:rPr>
            </w:pPr>
            <w:r w:rsidRPr="00C729E0">
              <w:rPr>
                <w:iCs/>
              </w:rPr>
              <w:t>Sufrir diferentes tipos de desastres naturales como inundación es movimiento de placas tectónicas y lluvias intensivas, que imposibilite n el acceso al sitio de abastecimos ente.</w:t>
            </w:r>
          </w:p>
        </w:tc>
        <w:tc>
          <w:tcPr>
            <w:tcW w:w="1272" w:type="dxa"/>
            <w:shd w:val="clear" w:color="auto" w:fill="92D050"/>
            <w:vAlign w:val="center"/>
          </w:tcPr>
          <w:p w14:paraId="5911C829" w14:textId="6930253B" w:rsidR="00D9057B" w:rsidRPr="00C729E0" w:rsidRDefault="00D9057B" w:rsidP="00D9057B">
            <w:pPr>
              <w:pStyle w:val="Prrafodelista"/>
              <w:autoSpaceDE w:val="0"/>
              <w:autoSpaceDN w:val="0"/>
              <w:adjustRightInd w:val="0"/>
              <w:ind w:left="0"/>
              <w:jc w:val="center"/>
              <w:rPr>
                <w:iCs/>
                <w:color w:val="FFFFFF" w:themeColor="background1"/>
              </w:rPr>
            </w:pPr>
            <w:r w:rsidRPr="00C729E0">
              <w:rPr>
                <w:iCs/>
              </w:rPr>
              <w:t>Bajo</w:t>
            </w:r>
          </w:p>
        </w:tc>
        <w:tc>
          <w:tcPr>
            <w:tcW w:w="638" w:type="dxa"/>
            <w:shd w:val="clear" w:color="auto" w:fill="92D050"/>
            <w:vAlign w:val="center"/>
          </w:tcPr>
          <w:p w14:paraId="1A38B845" w14:textId="696211D2" w:rsidR="00D9057B" w:rsidRPr="00C729E0" w:rsidRDefault="00D9057B" w:rsidP="00D9057B">
            <w:pPr>
              <w:pStyle w:val="Prrafodelista"/>
              <w:autoSpaceDE w:val="0"/>
              <w:autoSpaceDN w:val="0"/>
              <w:adjustRightInd w:val="0"/>
              <w:ind w:left="0"/>
              <w:jc w:val="center"/>
              <w:rPr>
                <w:iCs/>
                <w:color w:val="FFFFFF" w:themeColor="background1"/>
              </w:rPr>
            </w:pPr>
            <w:r w:rsidRPr="00C729E0">
              <w:rPr>
                <w:iCs/>
              </w:rPr>
              <w:t>0.3</w:t>
            </w:r>
          </w:p>
        </w:tc>
        <w:tc>
          <w:tcPr>
            <w:tcW w:w="1272" w:type="dxa"/>
            <w:shd w:val="clear" w:color="auto" w:fill="92D050"/>
            <w:vAlign w:val="center"/>
          </w:tcPr>
          <w:p w14:paraId="0D01EDB6" w14:textId="1F565387" w:rsidR="00D9057B" w:rsidRPr="00C729E0" w:rsidRDefault="00D9057B" w:rsidP="00D9057B">
            <w:pPr>
              <w:pStyle w:val="Prrafodelista"/>
              <w:autoSpaceDE w:val="0"/>
              <w:autoSpaceDN w:val="0"/>
              <w:adjustRightInd w:val="0"/>
              <w:ind w:left="0"/>
              <w:jc w:val="center"/>
              <w:rPr>
                <w:iCs/>
              </w:rPr>
            </w:pPr>
            <w:r w:rsidRPr="00C729E0">
              <w:rPr>
                <w:iCs/>
              </w:rPr>
              <w:t>Bajo</w:t>
            </w:r>
          </w:p>
        </w:tc>
        <w:tc>
          <w:tcPr>
            <w:tcW w:w="588" w:type="dxa"/>
            <w:shd w:val="clear" w:color="auto" w:fill="92D050"/>
            <w:vAlign w:val="center"/>
          </w:tcPr>
          <w:p w14:paraId="1E090CE7" w14:textId="1ECF4617" w:rsidR="00D9057B" w:rsidRPr="00C729E0" w:rsidRDefault="00D9057B" w:rsidP="00D9057B">
            <w:pPr>
              <w:pStyle w:val="Prrafodelista"/>
              <w:autoSpaceDE w:val="0"/>
              <w:autoSpaceDN w:val="0"/>
              <w:adjustRightInd w:val="0"/>
              <w:ind w:left="0"/>
              <w:jc w:val="center"/>
              <w:rPr>
                <w:iCs/>
              </w:rPr>
            </w:pPr>
            <w:r w:rsidRPr="00C729E0">
              <w:rPr>
                <w:iCs/>
              </w:rPr>
              <w:t>0.3</w:t>
            </w:r>
          </w:p>
        </w:tc>
        <w:tc>
          <w:tcPr>
            <w:tcW w:w="1812" w:type="dxa"/>
            <w:vAlign w:val="center"/>
          </w:tcPr>
          <w:p w14:paraId="5C40ACB8" w14:textId="271FAFC2" w:rsidR="00D9057B" w:rsidRPr="00C729E0" w:rsidRDefault="00D9057B" w:rsidP="00D9057B">
            <w:pPr>
              <w:pStyle w:val="Prrafodelista"/>
              <w:autoSpaceDE w:val="0"/>
              <w:autoSpaceDN w:val="0"/>
              <w:adjustRightInd w:val="0"/>
              <w:ind w:left="0"/>
              <w:jc w:val="center"/>
              <w:rPr>
                <w:iCs/>
              </w:rPr>
            </w:pPr>
            <w:r w:rsidRPr="00C729E0">
              <w:rPr>
                <w:iCs/>
              </w:rPr>
              <w:t>0.</w:t>
            </w:r>
            <w:r w:rsidR="00904D99" w:rsidRPr="00C729E0">
              <w:rPr>
                <w:iCs/>
              </w:rPr>
              <w:t>6</w:t>
            </w:r>
          </w:p>
        </w:tc>
      </w:tr>
    </w:tbl>
    <w:p w14:paraId="2A293793" w14:textId="77777777" w:rsidR="00F534C7" w:rsidRPr="00C729E0" w:rsidRDefault="00F534C7" w:rsidP="008D1EEE">
      <w:pPr>
        <w:spacing w:after="0"/>
        <w:jc w:val="both"/>
      </w:pPr>
    </w:p>
    <w:p w14:paraId="2E685825" w14:textId="30C3FB57" w:rsidR="00F534C7" w:rsidRPr="00B87C8F" w:rsidRDefault="00F534C7" w:rsidP="00F534C7">
      <w:pPr>
        <w:spacing w:after="0"/>
        <w:jc w:val="both"/>
        <w:rPr>
          <w:b/>
          <w:bCs/>
          <w:lang w:val="es-ES"/>
        </w:rPr>
      </w:pPr>
      <w:r w:rsidRPr="00B87C8F">
        <w:rPr>
          <w:b/>
          <w:bCs/>
          <w:lang w:val="es-ES"/>
        </w:rPr>
        <w:t>1. Riesgo Financiero:</w:t>
      </w:r>
    </w:p>
    <w:p w14:paraId="164D4AFB" w14:textId="77777777" w:rsidR="00F534C7" w:rsidRPr="00B87C8F" w:rsidRDefault="00F534C7" w:rsidP="00F534C7">
      <w:pPr>
        <w:spacing w:after="0"/>
        <w:jc w:val="both"/>
        <w:rPr>
          <w:b/>
          <w:bCs/>
          <w:lang w:val="es-ES"/>
        </w:rPr>
      </w:pPr>
    </w:p>
    <w:p w14:paraId="740A4886" w14:textId="77777777" w:rsidR="00F534C7" w:rsidRPr="00B87C8F" w:rsidRDefault="00F534C7" w:rsidP="00F534C7">
      <w:pPr>
        <w:spacing w:after="0"/>
        <w:jc w:val="both"/>
        <w:rPr>
          <w:lang w:val="es-ES"/>
        </w:rPr>
      </w:pPr>
      <w:r w:rsidRPr="00B87C8F">
        <w:rPr>
          <w:b/>
          <w:bCs/>
          <w:lang w:val="es-ES"/>
        </w:rPr>
        <w:t>a) Riesgo de Insolvencia del Contratista</w:t>
      </w:r>
    </w:p>
    <w:p w14:paraId="498D28A7" w14:textId="77777777" w:rsidR="00F534C7" w:rsidRPr="00B87C8F" w:rsidRDefault="00F534C7" w:rsidP="00F534C7">
      <w:pPr>
        <w:numPr>
          <w:ilvl w:val="0"/>
          <w:numId w:val="9"/>
        </w:numPr>
        <w:spacing w:after="0"/>
        <w:jc w:val="both"/>
        <w:rPr>
          <w:lang w:val="es-ES"/>
        </w:rPr>
      </w:pPr>
      <w:r w:rsidRPr="00B87C8F">
        <w:rPr>
          <w:b/>
          <w:bCs/>
          <w:lang w:val="es-ES"/>
        </w:rPr>
        <w:t>Asignación:</w:t>
      </w:r>
      <w:r w:rsidRPr="00B87C8F">
        <w:rPr>
          <w:lang w:val="es-ES"/>
        </w:rPr>
        <w:t xml:space="preserve"> </w:t>
      </w:r>
      <w:r w:rsidRPr="00B87C8F">
        <w:rPr>
          <w:b/>
          <w:bCs/>
          <w:lang w:val="es-ES"/>
        </w:rPr>
        <w:t>Contratista</w:t>
      </w:r>
    </w:p>
    <w:p w14:paraId="475D5EC4" w14:textId="77777777" w:rsidR="00F534C7" w:rsidRPr="00B87C8F" w:rsidRDefault="00F534C7" w:rsidP="00F534C7">
      <w:pPr>
        <w:numPr>
          <w:ilvl w:val="0"/>
          <w:numId w:val="9"/>
        </w:numPr>
        <w:spacing w:after="0"/>
        <w:jc w:val="both"/>
        <w:rPr>
          <w:lang w:val="es-ES"/>
        </w:rPr>
      </w:pPr>
      <w:r w:rsidRPr="00B87C8F">
        <w:rPr>
          <w:b/>
          <w:bCs/>
          <w:lang w:val="es-ES"/>
        </w:rPr>
        <w:t>Mitigación:</w:t>
      </w:r>
      <w:r w:rsidRPr="00B87C8F">
        <w:rPr>
          <w:lang w:val="es-ES"/>
        </w:rPr>
        <w:t xml:space="preserve"> El contratista debe presentar garantías financieras y demostrar su estabilidad financiera a través de estados financieros actualizados y referencias bancarias.</w:t>
      </w:r>
    </w:p>
    <w:p w14:paraId="640965B5" w14:textId="77777777" w:rsidR="00F534C7" w:rsidRPr="00B87C8F" w:rsidRDefault="00F534C7" w:rsidP="00F534C7">
      <w:pPr>
        <w:numPr>
          <w:ilvl w:val="0"/>
          <w:numId w:val="9"/>
        </w:numPr>
        <w:spacing w:after="0"/>
        <w:jc w:val="both"/>
        <w:rPr>
          <w:lang w:val="es-ES"/>
        </w:rPr>
      </w:pPr>
      <w:r w:rsidRPr="00B87C8F">
        <w:rPr>
          <w:b/>
          <w:bCs/>
          <w:lang w:val="es-ES"/>
        </w:rPr>
        <w:t>Monitoreo:</w:t>
      </w:r>
      <w:r w:rsidRPr="00B87C8F">
        <w:rPr>
          <w:lang w:val="es-ES"/>
        </w:rPr>
        <w:t xml:space="preserve"> El contratante debe monitorear la salud financiera del contratista mediante la revisión de sus estados financieros y la verificación de sus pagos a proveedores y personal. Durante la ejecución, el contratante puede exigir informes de liquidez y flujo de caja para asegurar que el contratista sigue siendo solvente.</w:t>
      </w:r>
    </w:p>
    <w:p w14:paraId="53FC7C9D" w14:textId="379BECBB" w:rsidR="00F534C7" w:rsidRPr="00B87C8F" w:rsidRDefault="00F534C7" w:rsidP="00F534C7">
      <w:pPr>
        <w:spacing w:after="0"/>
        <w:jc w:val="both"/>
        <w:rPr>
          <w:lang w:val="es-ES"/>
        </w:rPr>
      </w:pPr>
    </w:p>
    <w:p w14:paraId="1845762B" w14:textId="05DA4577" w:rsidR="00F534C7" w:rsidRPr="00B87C8F" w:rsidRDefault="002E4B98" w:rsidP="00F534C7">
      <w:pPr>
        <w:spacing w:after="0"/>
        <w:jc w:val="both"/>
        <w:rPr>
          <w:b/>
          <w:bCs/>
          <w:lang w:val="es-ES"/>
        </w:rPr>
      </w:pPr>
      <w:r w:rsidRPr="00B87C8F">
        <w:rPr>
          <w:b/>
          <w:bCs/>
          <w:lang w:val="es-ES"/>
        </w:rPr>
        <w:t>2</w:t>
      </w:r>
      <w:r w:rsidR="00F534C7" w:rsidRPr="00B87C8F">
        <w:rPr>
          <w:b/>
          <w:bCs/>
          <w:lang w:val="es-ES"/>
        </w:rPr>
        <w:t>. Riesgo de la Naturaleza:</w:t>
      </w:r>
    </w:p>
    <w:p w14:paraId="3D731C80" w14:textId="77777777" w:rsidR="00F534C7" w:rsidRPr="00B87C8F" w:rsidRDefault="00F534C7" w:rsidP="00F534C7">
      <w:pPr>
        <w:spacing w:after="0"/>
        <w:jc w:val="both"/>
        <w:rPr>
          <w:b/>
          <w:bCs/>
          <w:lang w:val="es-ES"/>
        </w:rPr>
      </w:pPr>
    </w:p>
    <w:p w14:paraId="3BD30F03" w14:textId="77777777" w:rsidR="00F534C7" w:rsidRPr="00B87C8F" w:rsidRDefault="00F534C7" w:rsidP="00F534C7">
      <w:pPr>
        <w:spacing w:after="0"/>
        <w:jc w:val="both"/>
        <w:rPr>
          <w:lang w:val="es-ES"/>
        </w:rPr>
      </w:pPr>
      <w:r w:rsidRPr="00B87C8F">
        <w:rPr>
          <w:b/>
          <w:bCs/>
          <w:lang w:val="es-ES"/>
        </w:rPr>
        <w:t>a) Riesgo de Desastres Naturales (Terremotos, Inundaciones, etc.)</w:t>
      </w:r>
    </w:p>
    <w:p w14:paraId="2AF3B331" w14:textId="77777777" w:rsidR="00F534C7" w:rsidRPr="00B87C8F" w:rsidRDefault="00F534C7" w:rsidP="00F534C7">
      <w:pPr>
        <w:numPr>
          <w:ilvl w:val="0"/>
          <w:numId w:val="11"/>
        </w:numPr>
        <w:spacing w:after="0"/>
        <w:jc w:val="both"/>
        <w:rPr>
          <w:lang w:val="es-ES"/>
        </w:rPr>
      </w:pPr>
      <w:r w:rsidRPr="00B87C8F">
        <w:rPr>
          <w:b/>
          <w:bCs/>
          <w:lang w:val="es-ES"/>
        </w:rPr>
        <w:t>Asignación:</w:t>
      </w:r>
      <w:r w:rsidRPr="00B87C8F">
        <w:rPr>
          <w:lang w:val="es-ES"/>
        </w:rPr>
        <w:t xml:space="preserve"> </w:t>
      </w:r>
      <w:r w:rsidRPr="00B87C8F">
        <w:rPr>
          <w:b/>
          <w:bCs/>
          <w:lang w:val="es-ES"/>
        </w:rPr>
        <w:t>Contratante y Contratista</w:t>
      </w:r>
    </w:p>
    <w:p w14:paraId="622E351E" w14:textId="77777777" w:rsidR="00F534C7" w:rsidRPr="00B87C8F" w:rsidRDefault="00F534C7" w:rsidP="00F534C7">
      <w:pPr>
        <w:numPr>
          <w:ilvl w:val="0"/>
          <w:numId w:val="11"/>
        </w:numPr>
        <w:spacing w:after="0"/>
        <w:jc w:val="both"/>
        <w:rPr>
          <w:lang w:val="es-ES"/>
        </w:rPr>
      </w:pPr>
      <w:r w:rsidRPr="00B87C8F">
        <w:rPr>
          <w:b/>
          <w:bCs/>
          <w:lang w:val="es-ES"/>
        </w:rPr>
        <w:t>Mitigación:</w:t>
      </w:r>
      <w:r w:rsidRPr="00B87C8F">
        <w:rPr>
          <w:lang w:val="es-ES"/>
        </w:rPr>
        <w:t xml:space="preserve"> El contrato debe contener una cláusula de fuerza mayor que permita la suspensión de plazos debido a desastres naturales. El contratista también puede tomar precauciones adicionales como la contratación de seguros contra desastres naturales.</w:t>
      </w:r>
    </w:p>
    <w:p w14:paraId="21B8A355" w14:textId="77777777" w:rsidR="00F534C7" w:rsidRPr="00B87C8F" w:rsidRDefault="00F534C7" w:rsidP="00F534C7">
      <w:pPr>
        <w:numPr>
          <w:ilvl w:val="0"/>
          <w:numId w:val="11"/>
        </w:numPr>
        <w:spacing w:after="0"/>
        <w:jc w:val="both"/>
        <w:rPr>
          <w:lang w:val="es-ES"/>
        </w:rPr>
      </w:pPr>
      <w:r w:rsidRPr="00B87C8F">
        <w:rPr>
          <w:b/>
          <w:bCs/>
          <w:lang w:val="es-ES"/>
        </w:rPr>
        <w:t>Monitoreo:</w:t>
      </w:r>
      <w:r w:rsidRPr="00B87C8F">
        <w:rPr>
          <w:lang w:val="es-ES"/>
        </w:rPr>
        <w:t xml:space="preserve"> El contratante debe monitorear las alertas de desastres naturales en la zona de ejecución del contrato a través de organismos locales de emergencia o pronósticos meteorológicos. El contratista también debe reportar cualquier incidente que afecte el avance de los trabajos debido a eventos naturales y presentar un plan de contingencia.</w:t>
      </w:r>
    </w:p>
    <w:p w14:paraId="435EA8C7" w14:textId="73D59ADF" w:rsidR="00F534C7" w:rsidRPr="00C729E0" w:rsidRDefault="00F534C7" w:rsidP="00F534C7">
      <w:pPr>
        <w:spacing w:after="0"/>
        <w:jc w:val="both"/>
        <w:rPr>
          <w:lang w:val="es-ES"/>
        </w:rPr>
      </w:pPr>
    </w:p>
    <w:p w14:paraId="7BC952F9" w14:textId="3897C5B5" w:rsidR="00F534C7" w:rsidRPr="00C729E0" w:rsidRDefault="00F534C7" w:rsidP="00F534C7">
      <w:pPr>
        <w:spacing w:after="0"/>
        <w:jc w:val="both"/>
        <w:rPr>
          <w:lang w:val="es-ES"/>
        </w:rPr>
      </w:pPr>
      <w:r w:rsidRPr="00C729E0">
        <w:rPr>
          <w:lang w:val="es-ES"/>
        </w:rPr>
        <w:lastRenderedPageBreak/>
        <w:t xml:space="preserve">No </w:t>
      </w:r>
      <w:r w:rsidR="006F612B" w:rsidRPr="00C729E0">
        <w:rPr>
          <w:lang w:val="es-ES"/>
        </w:rPr>
        <w:t>obstante,</w:t>
      </w:r>
      <w:r w:rsidRPr="00C729E0">
        <w:rPr>
          <w:lang w:val="es-ES"/>
        </w:rPr>
        <w:t xml:space="preserve"> lo anterior hasta la fecha límite establecida en el cronograma para la solicitud de aclaraciones, los posibles oferentes o interesados en participar en el proceso deberán manifestar a la entidad, en ejercicio de su experiencia en la actividad ordinaria, la existencia de riesgos potenciales asociados a la ejecución del contrato que puedan afectar su equilibrio económico. Esta manifestación debe realizarse conforme a lo dispuesto en el </w:t>
      </w:r>
      <w:r w:rsidR="002E4B98">
        <w:rPr>
          <w:lang w:val="es-ES"/>
        </w:rPr>
        <w:t>A</w:t>
      </w:r>
      <w:r w:rsidRPr="00C729E0">
        <w:rPr>
          <w:lang w:val="es-ES"/>
        </w:rPr>
        <w:t>rtículo 863 del Código de Comercio, el cual establece que las partes deberán proceder de buena fe, exentas de culpa, durante el período precontractual, bajo pena de indemnizar los perjuicios causados.</w:t>
      </w:r>
    </w:p>
    <w:p w14:paraId="3E210C78" w14:textId="77777777" w:rsidR="00F534C7" w:rsidRPr="00C729E0" w:rsidRDefault="00F534C7" w:rsidP="00F534C7">
      <w:pPr>
        <w:spacing w:after="0"/>
        <w:jc w:val="both"/>
        <w:rPr>
          <w:lang w:val="es-ES"/>
        </w:rPr>
      </w:pPr>
    </w:p>
    <w:p w14:paraId="75812692" w14:textId="18ED5175" w:rsidR="00F534C7" w:rsidRPr="00C729E0" w:rsidRDefault="00F534C7" w:rsidP="00F534C7">
      <w:pPr>
        <w:spacing w:after="0"/>
        <w:jc w:val="both"/>
        <w:rPr>
          <w:lang w:val="es-ES"/>
        </w:rPr>
      </w:pPr>
      <w:r w:rsidRPr="00C729E0">
        <w:rPr>
          <w:lang w:val="es-ES"/>
        </w:rPr>
        <w:t>En consecuencia, la entidad no aceptará reclamaciones relacionadas con circunstancias previsibles por el contratista que afecten dicho equilibrio económico y que no hayan sido debidamente notificadas por el mismo durante la audiencia o dentro del plazo establecido.</w:t>
      </w:r>
    </w:p>
    <w:p w14:paraId="635AB890" w14:textId="77777777" w:rsidR="001E5200" w:rsidRPr="00C729E0" w:rsidRDefault="001E5200" w:rsidP="00F534C7">
      <w:pPr>
        <w:spacing w:after="0"/>
        <w:jc w:val="both"/>
        <w:rPr>
          <w:lang w:val="es-ES"/>
        </w:rPr>
      </w:pPr>
    </w:p>
    <w:p w14:paraId="76B1A2A7" w14:textId="339647A2" w:rsidR="00F534C7" w:rsidRPr="00C729E0" w:rsidRDefault="00F534C7" w:rsidP="00F534C7">
      <w:pPr>
        <w:spacing w:after="0"/>
        <w:jc w:val="both"/>
        <w:rPr>
          <w:lang w:val="es-ES"/>
        </w:rPr>
      </w:pPr>
      <w:r w:rsidRPr="00C729E0">
        <w:rPr>
          <w:lang w:val="es-ES"/>
        </w:rPr>
        <w:t>Se entiende que los mecanismos previstos en el contrato están diseñados para mantener las condiciones económicas y financieras existentes al momento de la presentación de la propuesta del contratista, y para restablecer y preservar la ecuación del equilibrio contractual</w:t>
      </w:r>
      <w:r w:rsidR="00B31004" w:rsidRPr="00C729E0">
        <w:rPr>
          <w:lang w:val="es-ES"/>
        </w:rPr>
        <w:t>.</w:t>
      </w:r>
    </w:p>
    <w:p w14:paraId="2C4FAEE4" w14:textId="77777777" w:rsidR="00F534C7" w:rsidRPr="00C729E0" w:rsidRDefault="00F534C7" w:rsidP="00F534C7">
      <w:pPr>
        <w:spacing w:after="0"/>
        <w:jc w:val="both"/>
        <w:rPr>
          <w:lang w:val="es-ES"/>
        </w:rPr>
      </w:pPr>
    </w:p>
    <w:p w14:paraId="750FD622" w14:textId="7FB8B94D" w:rsidR="0030574E" w:rsidRPr="00C729E0" w:rsidRDefault="0030574E" w:rsidP="0030574E">
      <w:pPr>
        <w:spacing w:after="0"/>
        <w:jc w:val="both"/>
        <w:rPr>
          <w:b/>
          <w:lang w:val="es-ES"/>
        </w:rPr>
      </w:pPr>
      <w:r w:rsidRPr="00C729E0">
        <w:rPr>
          <w:b/>
          <w:lang w:val="es-ES"/>
        </w:rPr>
        <w:t>9. CONDICIONES GENERALES</w:t>
      </w:r>
    </w:p>
    <w:p w14:paraId="5FDCA0B8" w14:textId="24ECBBB5" w:rsidR="00175D22" w:rsidRPr="00C729E0" w:rsidRDefault="00175D22" w:rsidP="00175D22">
      <w:pPr>
        <w:spacing w:after="0"/>
        <w:jc w:val="both"/>
        <w:rPr>
          <w:b/>
          <w:lang w:val="es-ES"/>
        </w:rPr>
      </w:pPr>
      <w:r w:rsidRPr="00C729E0">
        <w:rPr>
          <w:b/>
          <w:lang w:val="es-ES"/>
        </w:rPr>
        <w:t>9.1</w:t>
      </w:r>
      <w:r w:rsidR="005E7EED" w:rsidRPr="00C729E0">
        <w:rPr>
          <w:b/>
          <w:lang w:val="es-ES"/>
        </w:rPr>
        <w:t>.</w:t>
      </w:r>
      <w:r w:rsidRPr="00C729E0">
        <w:rPr>
          <w:b/>
          <w:lang w:val="es-ES"/>
        </w:rPr>
        <w:t xml:space="preserve"> REGIMEN LEGAL, MODALIDAD DEL PROCESO DE SELECCIÓN Y SU JUSTIFICACIÓN</w:t>
      </w:r>
    </w:p>
    <w:p w14:paraId="01B0348C" w14:textId="77777777" w:rsidR="00175D22" w:rsidRPr="00C729E0" w:rsidRDefault="00175D22" w:rsidP="0030574E">
      <w:pPr>
        <w:spacing w:after="0"/>
        <w:jc w:val="both"/>
        <w:rPr>
          <w:b/>
          <w:lang w:val="es-ES"/>
        </w:rPr>
      </w:pPr>
    </w:p>
    <w:p w14:paraId="354B5376" w14:textId="326A4787" w:rsidR="00AF369B" w:rsidRPr="00C729E0" w:rsidRDefault="00AF369B" w:rsidP="00AF369B">
      <w:pPr>
        <w:spacing w:after="0"/>
        <w:jc w:val="both"/>
        <w:rPr>
          <w:lang w:val="es-ES"/>
        </w:rPr>
      </w:pPr>
      <w:r w:rsidRPr="00C729E0">
        <w:rPr>
          <w:lang w:val="es-ES"/>
        </w:rPr>
        <w:t>Este proceso de selección y el contrato que de él se derive estarán regidos por los principios constitucionales y las normas aplicables en materia de contratación</w:t>
      </w:r>
      <w:r w:rsidR="00B31004" w:rsidRPr="00C729E0">
        <w:rPr>
          <w:lang w:val="es-ES"/>
        </w:rPr>
        <w:t xml:space="preserve"> privada</w:t>
      </w:r>
      <w:r w:rsidRPr="00C729E0">
        <w:rPr>
          <w:lang w:val="es-ES"/>
        </w:rPr>
        <w:t xml:space="preserve">. En particular, se seguirán las directrices y procedimientos establecidos en la Guía de Contratación y Gestión de Proveedores del </w:t>
      </w:r>
      <w:r w:rsidR="00D46444" w:rsidRPr="00C729E0">
        <w:rPr>
          <w:lang w:val="es-ES"/>
        </w:rPr>
        <w:t>Consejo Nacional de Técnicos Electricistas (</w:t>
      </w:r>
      <w:r w:rsidRPr="00C729E0">
        <w:rPr>
          <w:lang w:val="es-ES"/>
        </w:rPr>
        <w:t>CONTE</w:t>
      </w:r>
      <w:r w:rsidR="00D46444" w:rsidRPr="00C729E0">
        <w:rPr>
          <w:lang w:val="es-ES"/>
        </w:rPr>
        <w:t>)</w:t>
      </w:r>
      <w:r w:rsidRPr="00C729E0">
        <w:rPr>
          <w:lang w:val="es-ES"/>
        </w:rPr>
        <w:t>. El cual determinan que el procedimiento correspondiente es la convocatoria pública que rige lo siguiente:</w:t>
      </w:r>
    </w:p>
    <w:p w14:paraId="4450BDC1" w14:textId="77777777" w:rsidR="00AF369B" w:rsidRPr="00C729E0" w:rsidRDefault="00AF369B" w:rsidP="00AF369B">
      <w:pPr>
        <w:spacing w:after="0"/>
        <w:jc w:val="both"/>
        <w:rPr>
          <w:lang w:val="es-ES"/>
        </w:rPr>
      </w:pPr>
    </w:p>
    <w:p w14:paraId="0C6B1264" w14:textId="09757647" w:rsidR="00AF369B" w:rsidRPr="00C729E0" w:rsidRDefault="00AF369B" w:rsidP="005E7EED">
      <w:pPr>
        <w:spacing w:after="0"/>
        <w:jc w:val="both"/>
        <w:rPr>
          <w:lang w:val="es-ES"/>
        </w:rPr>
      </w:pPr>
      <w:r w:rsidRPr="00C729E0">
        <w:rPr>
          <w:lang w:val="es-ES"/>
        </w:rPr>
        <w:t>La Invitación es un documento elaborado por EL CONTE la cual señala los factores</w:t>
      </w:r>
      <w:r w:rsidR="005E7EED" w:rsidRPr="00C729E0">
        <w:rPr>
          <w:lang w:val="es-ES"/>
        </w:rPr>
        <w:t xml:space="preserve"> </w:t>
      </w:r>
      <w:r w:rsidRPr="00C729E0">
        <w:rPr>
          <w:lang w:val="es-ES"/>
        </w:rPr>
        <w:t>de escogencia y calificación, a los cuales debe sujetarse el proceso de selección y</w:t>
      </w:r>
      <w:r w:rsidR="005E7EED" w:rsidRPr="00C729E0">
        <w:rPr>
          <w:lang w:val="es-ES"/>
        </w:rPr>
        <w:t xml:space="preserve"> </w:t>
      </w:r>
      <w:r w:rsidRPr="00C729E0">
        <w:rPr>
          <w:lang w:val="es-ES"/>
        </w:rPr>
        <w:t>la</w:t>
      </w:r>
      <w:r w:rsidR="005E7EED" w:rsidRPr="00C729E0">
        <w:rPr>
          <w:lang w:val="es-ES"/>
        </w:rPr>
        <w:t xml:space="preserve"> </w:t>
      </w:r>
      <w:r w:rsidRPr="00C729E0">
        <w:rPr>
          <w:lang w:val="es-ES"/>
        </w:rPr>
        <w:t>posterior relación contractual. Es el documento en el cual se consigna además el</w:t>
      </w:r>
      <w:r w:rsidR="005E7EED" w:rsidRPr="00C729E0">
        <w:rPr>
          <w:lang w:val="es-ES"/>
        </w:rPr>
        <w:t xml:space="preserve"> </w:t>
      </w:r>
      <w:r w:rsidRPr="00C729E0">
        <w:rPr>
          <w:lang w:val="es-ES"/>
        </w:rPr>
        <w:t>objeto a contratar, las obligaciones de las partes, el monto del presupuesto asignado</w:t>
      </w:r>
      <w:r w:rsidR="005E7EED" w:rsidRPr="00C729E0">
        <w:rPr>
          <w:lang w:val="es-ES"/>
        </w:rPr>
        <w:t xml:space="preserve"> </w:t>
      </w:r>
      <w:r w:rsidRPr="00C729E0">
        <w:rPr>
          <w:lang w:val="es-ES"/>
        </w:rPr>
        <w:t>para la contratación, los requisitos de carácter jurídico, técnico, financiero y criterios</w:t>
      </w:r>
      <w:r w:rsidR="005E7EED" w:rsidRPr="00C729E0">
        <w:rPr>
          <w:lang w:val="es-ES"/>
        </w:rPr>
        <w:t xml:space="preserve"> </w:t>
      </w:r>
      <w:r w:rsidRPr="00C729E0">
        <w:rPr>
          <w:lang w:val="es-ES"/>
        </w:rPr>
        <w:t>de calificación de las propuestas, así como los demás aspectos que de conformidad</w:t>
      </w:r>
      <w:r w:rsidR="005E7EED" w:rsidRPr="00C729E0">
        <w:rPr>
          <w:lang w:val="es-ES"/>
        </w:rPr>
        <w:t xml:space="preserve"> </w:t>
      </w:r>
      <w:r w:rsidRPr="00C729E0">
        <w:rPr>
          <w:lang w:val="es-ES"/>
        </w:rPr>
        <w:t>con el tipo de contratación sean pertinentes, y que los participantes (personas</w:t>
      </w:r>
      <w:r w:rsidR="005E7EED" w:rsidRPr="00C729E0">
        <w:rPr>
          <w:lang w:val="es-ES"/>
        </w:rPr>
        <w:t xml:space="preserve"> </w:t>
      </w:r>
      <w:r w:rsidRPr="00C729E0">
        <w:rPr>
          <w:lang w:val="es-ES"/>
        </w:rPr>
        <w:t>naturales o jurídicas, consorcios, uniones temporales y demás formas asociativas</w:t>
      </w:r>
      <w:r w:rsidR="005E7EED" w:rsidRPr="00C729E0">
        <w:rPr>
          <w:lang w:val="es-ES"/>
        </w:rPr>
        <w:t xml:space="preserve"> </w:t>
      </w:r>
      <w:r w:rsidRPr="00C729E0">
        <w:rPr>
          <w:lang w:val="es-ES"/>
        </w:rPr>
        <w:t>permitidas por la</w:t>
      </w:r>
      <w:r w:rsidR="005E7EED" w:rsidRPr="00C729E0">
        <w:rPr>
          <w:lang w:val="es-ES"/>
        </w:rPr>
        <w:t xml:space="preserve"> </w:t>
      </w:r>
      <w:r w:rsidRPr="00C729E0">
        <w:rPr>
          <w:lang w:val="es-ES"/>
        </w:rPr>
        <w:t>Ley) deban acreditar junto con la preparación y presentación de</w:t>
      </w:r>
      <w:r w:rsidR="005E7EED" w:rsidRPr="00C729E0">
        <w:rPr>
          <w:lang w:val="es-ES"/>
        </w:rPr>
        <w:t xml:space="preserve"> </w:t>
      </w:r>
      <w:r w:rsidRPr="00C729E0">
        <w:rPr>
          <w:lang w:val="es-ES"/>
        </w:rPr>
        <w:t>las propuestas en el respectivo proceso.</w:t>
      </w:r>
    </w:p>
    <w:p w14:paraId="44C9D84C" w14:textId="77777777" w:rsidR="00AF369B" w:rsidRPr="00C729E0" w:rsidRDefault="00AF369B" w:rsidP="005E7EED">
      <w:pPr>
        <w:spacing w:after="0"/>
        <w:rPr>
          <w:lang w:val="es-ES"/>
        </w:rPr>
      </w:pPr>
    </w:p>
    <w:p w14:paraId="700D66DA" w14:textId="05851B48" w:rsidR="00AF369B" w:rsidRPr="00C729E0" w:rsidRDefault="00AF369B" w:rsidP="005E7EED">
      <w:pPr>
        <w:spacing w:after="0"/>
        <w:jc w:val="both"/>
        <w:rPr>
          <w:lang w:val="es-ES"/>
        </w:rPr>
      </w:pPr>
      <w:r w:rsidRPr="00C729E0">
        <w:rPr>
          <w:lang w:val="es-ES"/>
        </w:rPr>
        <w:t>En la Invitación se deben establecer reglas objetivas, justas, claras y completas,</w:t>
      </w:r>
      <w:r w:rsidR="005E7EED" w:rsidRPr="00C729E0">
        <w:rPr>
          <w:lang w:val="es-ES"/>
        </w:rPr>
        <w:t xml:space="preserve"> </w:t>
      </w:r>
      <w:r w:rsidRPr="00C729E0">
        <w:rPr>
          <w:lang w:val="es-ES"/>
        </w:rPr>
        <w:t>que</w:t>
      </w:r>
      <w:r w:rsidR="005E7EED" w:rsidRPr="00C729E0">
        <w:rPr>
          <w:lang w:val="es-ES"/>
        </w:rPr>
        <w:t xml:space="preserve"> </w:t>
      </w:r>
      <w:r w:rsidRPr="00C729E0">
        <w:rPr>
          <w:lang w:val="es-ES"/>
        </w:rPr>
        <w:t>permitan la confección de ofrecimientos de la misma índole, que no induzcan a</w:t>
      </w:r>
      <w:r w:rsidR="005E7EED" w:rsidRPr="00C729E0">
        <w:rPr>
          <w:lang w:val="es-ES"/>
        </w:rPr>
        <w:t xml:space="preserve"> </w:t>
      </w:r>
      <w:r w:rsidRPr="00C729E0">
        <w:rPr>
          <w:lang w:val="es-ES"/>
        </w:rPr>
        <w:t>error a los proponentes y que aseguren una escogencia objetiva y eviten declarar</w:t>
      </w:r>
      <w:r w:rsidR="005E7EED" w:rsidRPr="00C729E0">
        <w:rPr>
          <w:lang w:val="es-ES"/>
        </w:rPr>
        <w:t xml:space="preserve"> d</w:t>
      </w:r>
      <w:r w:rsidRPr="00C729E0">
        <w:rPr>
          <w:lang w:val="es-ES"/>
        </w:rPr>
        <w:t>esierto el</w:t>
      </w:r>
      <w:r w:rsidR="005E7EED" w:rsidRPr="00C729E0">
        <w:rPr>
          <w:lang w:val="es-ES"/>
        </w:rPr>
        <w:t xml:space="preserve"> </w:t>
      </w:r>
      <w:r w:rsidRPr="00C729E0">
        <w:rPr>
          <w:lang w:val="es-ES"/>
        </w:rPr>
        <w:t>proceso. Sin perjuicio de las condiciones especiales que correspondan</w:t>
      </w:r>
      <w:r w:rsidR="005E7EED" w:rsidRPr="00C729E0">
        <w:rPr>
          <w:lang w:val="es-ES"/>
        </w:rPr>
        <w:t xml:space="preserve"> </w:t>
      </w:r>
      <w:r w:rsidRPr="00C729E0">
        <w:rPr>
          <w:lang w:val="es-ES"/>
        </w:rPr>
        <w:t>a los casos de</w:t>
      </w:r>
      <w:r w:rsidR="005E7EED" w:rsidRPr="00C729E0">
        <w:rPr>
          <w:lang w:val="es-ES"/>
        </w:rPr>
        <w:t xml:space="preserve"> </w:t>
      </w:r>
      <w:r w:rsidRPr="00C729E0">
        <w:rPr>
          <w:lang w:val="es-ES"/>
        </w:rPr>
        <w:t>Invitación Pública, la Invitación deberá contener por lo menos lo</w:t>
      </w:r>
      <w:r w:rsidR="005E7EED" w:rsidRPr="00C729E0">
        <w:rPr>
          <w:lang w:val="es-ES"/>
        </w:rPr>
        <w:t xml:space="preserve"> </w:t>
      </w:r>
      <w:r w:rsidRPr="00C729E0">
        <w:rPr>
          <w:lang w:val="es-ES"/>
        </w:rPr>
        <w:t>siguiente:</w:t>
      </w:r>
    </w:p>
    <w:p w14:paraId="7E2C05D0" w14:textId="77777777" w:rsidR="00AF369B" w:rsidRPr="00C729E0" w:rsidRDefault="00AF369B" w:rsidP="005E7EED">
      <w:pPr>
        <w:spacing w:after="0"/>
        <w:rPr>
          <w:lang w:val="es-ES"/>
        </w:rPr>
      </w:pPr>
    </w:p>
    <w:p w14:paraId="2BBEED93" w14:textId="125A4ED7" w:rsidR="00AF369B" w:rsidRPr="00C729E0" w:rsidRDefault="00AF369B" w:rsidP="005E7EED">
      <w:pPr>
        <w:spacing w:after="0"/>
        <w:jc w:val="both"/>
        <w:rPr>
          <w:lang w:val="es-ES"/>
        </w:rPr>
      </w:pPr>
      <w:r w:rsidRPr="00C729E0">
        <w:rPr>
          <w:lang w:val="es-ES"/>
        </w:rPr>
        <w:t>a) Anexo técnico que contendrá la descripción técnica detallada y completa del</w:t>
      </w:r>
      <w:r w:rsidR="005E7EED" w:rsidRPr="00C729E0">
        <w:rPr>
          <w:lang w:val="es-ES"/>
        </w:rPr>
        <w:t xml:space="preserve"> </w:t>
      </w:r>
      <w:r w:rsidRPr="00C729E0">
        <w:rPr>
          <w:lang w:val="es-ES"/>
        </w:rPr>
        <w:t>objeto a contratar, la ficha técnica del bien o servicio o los requerimientos</w:t>
      </w:r>
      <w:r w:rsidR="005E7EED" w:rsidRPr="00C729E0">
        <w:rPr>
          <w:lang w:val="es-ES"/>
        </w:rPr>
        <w:t xml:space="preserve"> </w:t>
      </w:r>
      <w:r w:rsidRPr="00C729E0">
        <w:rPr>
          <w:lang w:val="es-ES"/>
        </w:rPr>
        <w:t>técnicos, según sea el caso.</w:t>
      </w:r>
    </w:p>
    <w:p w14:paraId="20FA6CB6" w14:textId="0EDE02D9" w:rsidR="00AF369B" w:rsidRPr="00C729E0" w:rsidRDefault="00AF369B" w:rsidP="005E7EED">
      <w:pPr>
        <w:spacing w:after="0"/>
        <w:jc w:val="both"/>
        <w:rPr>
          <w:lang w:val="es-ES"/>
        </w:rPr>
      </w:pPr>
      <w:r w:rsidRPr="00C729E0">
        <w:rPr>
          <w:lang w:val="es-ES"/>
        </w:rPr>
        <w:t>b) Los fundamentos del proceso de selección, su modalidad, términos,</w:t>
      </w:r>
      <w:r w:rsidR="005E7EED" w:rsidRPr="00C729E0">
        <w:rPr>
          <w:lang w:val="es-ES"/>
        </w:rPr>
        <w:t xml:space="preserve"> </w:t>
      </w:r>
      <w:r w:rsidRPr="00C729E0">
        <w:rPr>
          <w:lang w:val="es-ES"/>
        </w:rPr>
        <w:t>procedimientos, y las demás reglas objetivas que gobiernan la presentación de</w:t>
      </w:r>
      <w:r w:rsidR="005E7EED" w:rsidRPr="00C729E0">
        <w:rPr>
          <w:lang w:val="es-ES"/>
        </w:rPr>
        <w:t xml:space="preserve"> </w:t>
      </w:r>
      <w:r w:rsidRPr="00C729E0">
        <w:rPr>
          <w:lang w:val="es-ES"/>
        </w:rPr>
        <w:t>las ofertas, así como la evaluación y ponderación de las mismas, y la</w:t>
      </w:r>
      <w:r w:rsidR="005E7EED" w:rsidRPr="00C729E0">
        <w:rPr>
          <w:lang w:val="es-ES"/>
        </w:rPr>
        <w:t xml:space="preserve"> </w:t>
      </w:r>
      <w:r w:rsidRPr="00C729E0">
        <w:rPr>
          <w:lang w:val="es-ES"/>
        </w:rPr>
        <w:t>adjudicación del contrato.</w:t>
      </w:r>
    </w:p>
    <w:p w14:paraId="5CB64958" w14:textId="0D905C24" w:rsidR="00B31004" w:rsidRPr="00C729E0" w:rsidRDefault="00AF369B" w:rsidP="005E7EED">
      <w:pPr>
        <w:spacing w:after="0"/>
        <w:jc w:val="both"/>
        <w:rPr>
          <w:lang w:val="es-ES"/>
        </w:rPr>
      </w:pPr>
      <w:r w:rsidRPr="00C729E0">
        <w:rPr>
          <w:lang w:val="es-ES"/>
        </w:rPr>
        <w:t>c) Las razones y causas que generarían el rechazo de las propuestas o la</w:t>
      </w:r>
      <w:r w:rsidR="005E7EED" w:rsidRPr="00C729E0">
        <w:rPr>
          <w:lang w:val="es-ES"/>
        </w:rPr>
        <w:t xml:space="preserve"> </w:t>
      </w:r>
      <w:r w:rsidRPr="00C729E0">
        <w:rPr>
          <w:lang w:val="es-ES"/>
        </w:rPr>
        <w:t>declaratoria de desierto del proceso.</w:t>
      </w:r>
    </w:p>
    <w:p w14:paraId="4E63A18F" w14:textId="39D287F3" w:rsidR="00AF369B" w:rsidRPr="00C729E0" w:rsidRDefault="00AF369B" w:rsidP="005E7EED">
      <w:pPr>
        <w:spacing w:after="0"/>
        <w:jc w:val="both"/>
        <w:rPr>
          <w:lang w:val="es-ES"/>
        </w:rPr>
      </w:pPr>
      <w:r w:rsidRPr="00C729E0">
        <w:rPr>
          <w:lang w:val="es-ES"/>
        </w:rPr>
        <w:t>d) Las condiciones de celebración del contrato, presupuesto, forma de pago,</w:t>
      </w:r>
      <w:r w:rsidR="005E7EED" w:rsidRPr="00C729E0">
        <w:rPr>
          <w:lang w:val="es-ES"/>
        </w:rPr>
        <w:t xml:space="preserve"> </w:t>
      </w:r>
      <w:r w:rsidRPr="00C729E0">
        <w:rPr>
          <w:lang w:val="es-ES"/>
        </w:rPr>
        <w:t>garantías, y demás asuntos relativos al mismo.</w:t>
      </w:r>
    </w:p>
    <w:p w14:paraId="5F39D353" w14:textId="77777777" w:rsidR="00AF369B" w:rsidRPr="00C729E0" w:rsidRDefault="00AF369B" w:rsidP="005E7EED">
      <w:pPr>
        <w:spacing w:after="0"/>
        <w:jc w:val="both"/>
        <w:rPr>
          <w:lang w:val="es-ES"/>
        </w:rPr>
      </w:pPr>
      <w:r w:rsidRPr="00C729E0">
        <w:rPr>
          <w:lang w:val="es-ES"/>
        </w:rPr>
        <w:t>e) El Cronograma del proceso de selección.</w:t>
      </w:r>
    </w:p>
    <w:p w14:paraId="5B262FEF" w14:textId="193DF14D" w:rsidR="00AF369B" w:rsidRPr="00C729E0" w:rsidRDefault="00AF369B" w:rsidP="005E7EED">
      <w:pPr>
        <w:spacing w:after="0"/>
        <w:jc w:val="both"/>
        <w:rPr>
          <w:lang w:val="es-ES"/>
        </w:rPr>
      </w:pPr>
      <w:r w:rsidRPr="00C729E0">
        <w:rPr>
          <w:lang w:val="es-ES"/>
        </w:rPr>
        <w:lastRenderedPageBreak/>
        <w:t>f) Los aspectos técnicos, financieros, económicos, Ambientales y de Seguridad y</w:t>
      </w:r>
      <w:r w:rsidR="005E7EED" w:rsidRPr="00C729E0">
        <w:rPr>
          <w:lang w:val="es-ES"/>
        </w:rPr>
        <w:t xml:space="preserve"> </w:t>
      </w:r>
      <w:r w:rsidRPr="00C729E0">
        <w:rPr>
          <w:lang w:val="es-ES"/>
        </w:rPr>
        <w:t>Salud en el Trabajo cuando sea necesario, los cuales en el evento de ser</w:t>
      </w:r>
      <w:r w:rsidR="005E7EED" w:rsidRPr="00C729E0">
        <w:rPr>
          <w:lang w:val="es-ES"/>
        </w:rPr>
        <w:t xml:space="preserve"> </w:t>
      </w:r>
      <w:r w:rsidRPr="00C729E0">
        <w:rPr>
          <w:lang w:val="es-ES"/>
        </w:rPr>
        <w:t>requeridos se tendrán en cuenta durante la evaluación de propuestas y posterior</w:t>
      </w:r>
      <w:r w:rsidR="005E7EED" w:rsidRPr="00C729E0">
        <w:rPr>
          <w:lang w:val="es-ES"/>
        </w:rPr>
        <w:t xml:space="preserve"> </w:t>
      </w:r>
      <w:r w:rsidRPr="00C729E0">
        <w:rPr>
          <w:lang w:val="es-ES"/>
        </w:rPr>
        <w:t>adjudicación del contrato; los documentos que deben ser presentados por los</w:t>
      </w:r>
      <w:r w:rsidR="005E7EED" w:rsidRPr="00C729E0">
        <w:rPr>
          <w:lang w:val="es-ES"/>
        </w:rPr>
        <w:t xml:space="preserve"> </w:t>
      </w:r>
      <w:r w:rsidRPr="00C729E0">
        <w:rPr>
          <w:lang w:val="es-ES"/>
        </w:rPr>
        <w:t>proponentes en sus ofertas, así como los anexos y formatos que correspondan.</w:t>
      </w:r>
    </w:p>
    <w:p w14:paraId="69566C71" w14:textId="0F7A78BC" w:rsidR="00AF369B" w:rsidRPr="00C729E0" w:rsidRDefault="00AF369B" w:rsidP="005E7EED">
      <w:pPr>
        <w:spacing w:after="0"/>
        <w:jc w:val="both"/>
        <w:rPr>
          <w:lang w:val="es-ES"/>
        </w:rPr>
      </w:pPr>
      <w:r w:rsidRPr="00C729E0">
        <w:rPr>
          <w:lang w:val="es-ES"/>
        </w:rPr>
        <w:t>g) La información relacionada con la capacidad jurídica y las condiciones de</w:t>
      </w:r>
      <w:r w:rsidR="005E7EED" w:rsidRPr="00C729E0">
        <w:rPr>
          <w:lang w:val="es-ES"/>
        </w:rPr>
        <w:t xml:space="preserve"> </w:t>
      </w:r>
      <w:r w:rsidRPr="00C729E0">
        <w:rPr>
          <w:lang w:val="es-ES"/>
        </w:rPr>
        <w:t>experiencia, capacidad financiera y de organización de los proponentes</w:t>
      </w:r>
      <w:r w:rsidR="005E7EED" w:rsidRPr="00C729E0">
        <w:rPr>
          <w:lang w:val="es-ES"/>
        </w:rPr>
        <w:t xml:space="preserve"> </w:t>
      </w:r>
      <w:r w:rsidRPr="00C729E0">
        <w:rPr>
          <w:lang w:val="es-ES"/>
        </w:rPr>
        <w:t>exigidos.</w:t>
      </w:r>
    </w:p>
    <w:p w14:paraId="1B938241" w14:textId="5E64E95C" w:rsidR="00AF369B" w:rsidRPr="00C729E0" w:rsidRDefault="00AF369B" w:rsidP="005E7EED">
      <w:pPr>
        <w:spacing w:after="0"/>
        <w:jc w:val="both"/>
        <w:rPr>
          <w:lang w:val="es-ES"/>
        </w:rPr>
      </w:pPr>
      <w:r w:rsidRPr="00C729E0">
        <w:rPr>
          <w:lang w:val="es-ES"/>
        </w:rPr>
        <w:t>h) Los factores técnicos y económicos de escogencia y la ponderación precisa y</w:t>
      </w:r>
      <w:r w:rsidR="005E7EED" w:rsidRPr="00C729E0">
        <w:rPr>
          <w:lang w:val="es-ES"/>
        </w:rPr>
        <w:t xml:space="preserve"> </w:t>
      </w:r>
      <w:r w:rsidRPr="00C729E0">
        <w:rPr>
          <w:lang w:val="es-ES"/>
        </w:rPr>
        <w:t>detallada de los mismos, que permita determinar la oferta más favorable para</w:t>
      </w:r>
      <w:r w:rsidR="005E7EED" w:rsidRPr="00C729E0">
        <w:rPr>
          <w:lang w:val="es-ES"/>
        </w:rPr>
        <w:t xml:space="preserve"> </w:t>
      </w:r>
      <w:r w:rsidRPr="00C729E0">
        <w:rPr>
          <w:lang w:val="es-ES"/>
        </w:rPr>
        <w:t>la Entidad.</w:t>
      </w:r>
    </w:p>
    <w:p w14:paraId="3AE14EF8" w14:textId="7F490B48" w:rsidR="00AF369B" w:rsidRPr="00C729E0" w:rsidRDefault="00AF369B" w:rsidP="005E7EED">
      <w:pPr>
        <w:spacing w:after="0"/>
        <w:jc w:val="both"/>
        <w:rPr>
          <w:lang w:val="es-ES"/>
        </w:rPr>
      </w:pPr>
      <w:r w:rsidRPr="00C729E0">
        <w:rPr>
          <w:lang w:val="es-ES"/>
        </w:rPr>
        <w:t>i) Los demás documentos relacionados con el proceso en concreto que la Entidad</w:t>
      </w:r>
      <w:r w:rsidR="005E7EED" w:rsidRPr="00C729E0">
        <w:rPr>
          <w:lang w:val="es-ES"/>
        </w:rPr>
        <w:t xml:space="preserve"> </w:t>
      </w:r>
      <w:r w:rsidRPr="00C729E0">
        <w:rPr>
          <w:lang w:val="es-ES"/>
        </w:rPr>
        <w:t>considere necesarios.</w:t>
      </w:r>
    </w:p>
    <w:p w14:paraId="299BF5B8" w14:textId="77777777" w:rsidR="00FF2D2E" w:rsidRPr="00C729E0" w:rsidRDefault="00FF2D2E" w:rsidP="008D1EEE">
      <w:pPr>
        <w:spacing w:after="0"/>
        <w:jc w:val="both"/>
      </w:pPr>
    </w:p>
    <w:p w14:paraId="61DA0330" w14:textId="40CB73D6" w:rsidR="005E7EED" w:rsidRPr="00C729E0" w:rsidRDefault="005E7EED" w:rsidP="005E7EED">
      <w:pPr>
        <w:spacing w:after="0"/>
        <w:jc w:val="both"/>
        <w:rPr>
          <w:b/>
          <w:lang w:val="es-ES"/>
        </w:rPr>
      </w:pPr>
      <w:r w:rsidRPr="00C729E0">
        <w:rPr>
          <w:b/>
          <w:lang w:val="es-ES"/>
        </w:rPr>
        <w:t>9.1.2 ACTA DE CIERRE DEL PROCESO DE SELECCIÓN</w:t>
      </w:r>
    </w:p>
    <w:p w14:paraId="55214E04" w14:textId="77777777" w:rsidR="005E7EED" w:rsidRPr="00C729E0" w:rsidRDefault="005E7EED" w:rsidP="005E7EED">
      <w:pPr>
        <w:spacing w:after="0"/>
        <w:jc w:val="both"/>
        <w:rPr>
          <w:b/>
          <w:lang w:val="es-ES"/>
        </w:rPr>
      </w:pPr>
    </w:p>
    <w:p w14:paraId="3D0F3A21" w14:textId="7EDBFE3E" w:rsidR="005E7EED" w:rsidRPr="00C729E0" w:rsidRDefault="005E7EED" w:rsidP="005E7EED">
      <w:pPr>
        <w:spacing w:after="0"/>
        <w:jc w:val="both"/>
        <w:rPr>
          <w:bCs/>
          <w:lang w:val="es-ES"/>
        </w:rPr>
      </w:pPr>
      <w:r w:rsidRPr="00C729E0">
        <w:rPr>
          <w:bCs/>
          <w:lang w:val="es-ES"/>
        </w:rPr>
        <w:t xml:space="preserve">Una vez, recibidas la(s) propuesta(s) en el lugar, fecha y hora indicada en el cronograma del proceso de selección. Se levantará un acta de cierre la cual será suscrita por el </w:t>
      </w:r>
      <w:proofErr w:type="gramStart"/>
      <w:r w:rsidRPr="00C729E0">
        <w:rPr>
          <w:bCs/>
          <w:lang w:val="es-ES"/>
        </w:rPr>
        <w:t>Director</w:t>
      </w:r>
      <w:proofErr w:type="gramEnd"/>
      <w:r w:rsidRPr="00C729E0">
        <w:rPr>
          <w:bCs/>
          <w:lang w:val="es-ES"/>
        </w:rPr>
        <w:t>(a) Ejecutivo(a) y se publicará a través de la página web de la Entidad, y deberá contener la siguiente información:</w:t>
      </w:r>
    </w:p>
    <w:p w14:paraId="4517086E" w14:textId="2CE5F4C3" w:rsidR="005E7EED" w:rsidRPr="00C729E0" w:rsidRDefault="005E7EED" w:rsidP="005E7EED">
      <w:pPr>
        <w:spacing w:after="0"/>
        <w:jc w:val="both"/>
        <w:rPr>
          <w:bCs/>
          <w:lang w:val="es-ES"/>
        </w:rPr>
      </w:pPr>
      <w:r w:rsidRPr="00C729E0">
        <w:rPr>
          <w:bCs/>
          <w:lang w:val="es-ES"/>
        </w:rPr>
        <w:t xml:space="preserve">                    </w:t>
      </w:r>
    </w:p>
    <w:p w14:paraId="0C35C9C0" w14:textId="77777777" w:rsidR="005E7EED" w:rsidRPr="00C729E0" w:rsidRDefault="005E7EED" w:rsidP="005E7EED">
      <w:pPr>
        <w:spacing w:after="0"/>
        <w:jc w:val="both"/>
        <w:rPr>
          <w:bCs/>
          <w:lang w:val="es-ES"/>
        </w:rPr>
      </w:pPr>
      <w:r w:rsidRPr="00C729E0">
        <w:rPr>
          <w:bCs/>
          <w:lang w:val="es-ES"/>
        </w:rPr>
        <w:t>1. Nombre de los proponentes.</w:t>
      </w:r>
    </w:p>
    <w:p w14:paraId="0689825A" w14:textId="77777777" w:rsidR="005E7EED" w:rsidRPr="00C729E0" w:rsidRDefault="005E7EED" w:rsidP="005E7EED">
      <w:pPr>
        <w:spacing w:after="0"/>
        <w:jc w:val="both"/>
        <w:rPr>
          <w:bCs/>
          <w:lang w:val="es-ES"/>
        </w:rPr>
      </w:pPr>
      <w:r w:rsidRPr="00C729E0">
        <w:rPr>
          <w:bCs/>
          <w:lang w:val="es-ES"/>
        </w:rPr>
        <w:t>2. Fecha y hora de presentación de las propuestas.</w:t>
      </w:r>
    </w:p>
    <w:p w14:paraId="7A603A65" w14:textId="17456EA2" w:rsidR="005E7EED" w:rsidRPr="00C729E0" w:rsidRDefault="005E7EED" w:rsidP="005E7EED">
      <w:pPr>
        <w:spacing w:after="0"/>
        <w:jc w:val="both"/>
        <w:rPr>
          <w:bCs/>
          <w:lang w:val="es-ES"/>
        </w:rPr>
      </w:pPr>
      <w:r w:rsidRPr="00C729E0">
        <w:rPr>
          <w:bCs/>
          <w:lang w:val="es-ES"/>
        </w:rPr>
        <w:t>3.</w:t>
      </w:r>
      <w:r w:rsidR="00B31004" w:rsidRPr="00C729E0">
        <w:rPr>
          <w:bCs/>
          <w:lang w:val="es-ES"/>
        </w:rPr>
        <w:t xml:space="preserve"> </w:t>
      </w:r>
      <w:r w:rsidRPr="00C729E0">
        <w:rPr>
          <w:bCs/>
          <w:lang w:val="es-ES"/>
        </w:rPr>
        <w:t xml:space="preserve">Número de </w:t>
      </w:r>
      <w:r w:rsidR="00F020BE" w:rsidRPr="00C729E0">
        <w:rPr>
          <w:bCs/>
          <w:lang w:val="es-ES"/>
        </w:rPr>
        <w:t>sobres</w:t>
      </w:r>
      <w:r w:rsidRPr="00C729E0">
        <w:rPr>
          <w:bCs/>
          <w:lang w:val="es-ES"/>
        </w:rPr>
        <w:t xml:space="preserve"> y folios de la propuesta principal, así como el número de copias presentadas.</w:t>
      </w:r>
    </w:p>
    <w:p w14:paraId="58AD3DE2" w14:textId="77777777" w:rsidR="005E7EED" w:rsidRPr="00C729E0" w:rsidRDefault="005E7EED" w:rsidP="005E7EED">
      <w:pPr>
        <w:spacing w:after="0"/>
        <w:jc w:val="both"/>
        <w:rPr>
          <w:bCs/>
          <w:lang w:val="es-ES"/>
        </w:rPr>
      </w:pPr>
      <w:r w:rsidRPr="00C729E0">
        <w:rPr>
          <w:bCs/>
          <w:lang w:val="es-ES"/>
        </w:rPr>
        <w:t>4. El valor ofertado.</w:t>
      </w:r>
    </w:p>
    <w:p w14:paraId="116F49E4" w14:textId="2C7A30D1" w:rsidR="005E7EED" w:rsidRPr="00C729E0" w:rsidRDefault="005E7EED" w:rsidP="005E7EED">
      <w:pPr>
        <w:spacing w:after="0"/>
        <w:jc w:val="both"/>
        <w:rPr>
          <w:bCs/>
          <w:lang w:val="es-ES"/>
        </w:rPr>
      </w:pPr>
      <w:r w:rsidRPr="00C729E0">
        <w:rPr>
          <w:bCs/>
          <w:lang w:val="es-ES"/>
        </w:rPr>
        <w:t>5. Número, valor y vigencia de la garantía de seriedad cuando haya sido requerida.</w:t>
      </w:r>
    </w:p>
    <w:p w14:paraId="5A4D4842" w14:textId="77777777" w:rsidR="005E7EED" w:rsidRPr="00C729E0" w:rsidRDefault="005E7EED" w:rsidP="008D1EEE">
      <w:pPr>
        <w:spacing w:after="0"/>
        <w:jc w:val="both"/>
      </w:pPr>
    </w:p>
    <w:p w14:paraId="7EBFAEC1" w14:textId="0C0A8B10" w:rsidR="005E7EED" w:rsidRPr="00C729E0" w:rsidRDefault="005E7EED" w:rsidP="005E7EED">
      <w:pPr>
        <w:spacing w:after="0"/>
        <w:jc w:val="both"/>
        <w:rPr>
          <w:b/>
          <w:lang w:val="es-ES"/>
        </w:rPr>
      </w:pPr>
      <w:r w:rsidRPr="00C729E0">
        <w:rPr>
          <w:b/>
          <w:lang w:val="es-ES"/>
        </w:rPr>
        <w:t>9.1.3 EVALUACIÓN DE LAS OFERTAS Y/O PROPUESTAS</w:t>
      </w:r>
    </w:p>
    <w:p w14:paraId="1D055984" w14:textId="77777777" w:rsidR="005E7EED" w:rsidRPr="00C729E0" w:rsidRDefault="005E7EED" w:rsidP="005E7EED">
      <w:pPr>
        <w:spacing w:after="0"/>
        <w:jc w:val="both"/>
        <w:rPr>
          <w:b/>
          <w:lang w:val="es-ES"/>
        </w:rPr>
      </w:pPr>
    </w:p>
    <w:p w14:paraId="00231563" w14:textId="03DBF629" w:rsidR="005E7EED" w:rsidRPr="00C729E0" w:rsidRDefault="005E7EED" w:rsidP="005E7EED">
      <w:pPr>
        <w:spacing w:after="0"/>
        <w:jc w:val="both"/>
        <w:rPr>
          <w:bCs/>
          <w:lang w:val="es-ES"/>
        </w:rPr>
      </w:pPr>
      <w:r w:rsidRPr="00C729E0">
        <w:rPr>
          <w:bCs/>
          <w:lang w:val="es-ES"/>
        </w:rPr>
        <w:t xml:space="preserve">El procedimiento de selección seguirá con la etapa de evaluación sea cual fuere el número de ofertas y/o propuestas recibidas por </w:t>
      </w:r>
      <w:r w:rsidR="00B31004" w:rsidRPr="00C729E0">
        <w:rPr>
          <w:bCs/>
          <w:lang w:val="es-ES"/>
        </w:rPr>
        <w:t>el CONTE</w:t>
      </w:r>
      <w:r w:rsidRPr="00C729E0">
        <w:rPr>
          <w:bCs/>
          <w:lang w:val="es-ES"/>
        </w:rPr>
        <w:t>, en desarrollo de esta etapa se verificará el cumplimiento de los requisitos habilitantes y de participación exigidos en la invitación, siempre respetando el Principio de Selección Objetiva.</w:t>
      </w:r>
    </w:p>
    <w:p w14:paraId="36BD8B85" w14:textId="77777777" w:rsidR="005E7EED" w:rsidRPr="00C729E0" w:rsidRDefault="005E7EED" w:rsidP="005E7EED">
      <w:pPr>
        <w:spacing w:after="0"/>
        <w:jc w:val="both"/>
        <w:rPr>
          <w:bCs/>
          <w:lang w:val="es-ES"/>
        </w:rPr>
      </w:pPr>
    </w:p>
    <w:p w14:paraId="6F388DE9" w14:textId="4B26A56E" w:rsidR="005E7EED" w:rsidRPr="00C729E0" w:rsidRDefault="005E7EED" w:rsidP="005E7EED">
      <w:pPr>
        <w:spacing w:after="0"/>
        <w:jc w:val="both"/>
        <w:rPr>
          <w:bCs/>
          <w:lang w:val="es-ES"/>
        </w:rPr>
      </w:pPr>
      <w:r w:rsidRPr="00C729E0">
        <w:rPr>
          <w:bCs/>
          <w:lang w:val="es-ES"/>
        </w:rPr>
        <w:t xml:space="preserve">La evaluación deberá realizarse teniendo en cuenta los requisitos, su ponderación y el procedimiento establecido en la </w:t>
      </w:r>
      <w:r w:rsidR="00B31004" w:rsidRPr="00C729E0">
        <w:rPr>
          <w:bCs/>
          <w:lang w:val="es-ES"/>
        </w:rPr>
        <w:t>convocatoria</w:t>
      </w:r>
      <w:r w:rsidRPr="00C729E0">
        <w:rPr>
          <w:bCs/>
          <w:lang w:val="es-ES"/>
        </w:rPr>
        <w:t xml:space="preserve"> dentro del plazo señalado en el mismo, el cual la Entidad podrá ampliar cuando lo estime necesario, respetando siempre el principio de selección objetiva, lo cual se realizará mediante modificación respectiva a dicho aspecto y se notificará en tal sentido a los proponentes.</w:t>
      </w:r>
    </w:p>
    <w:p w14:paraId="76269CFC" w14:textId="77777777" w:rsidR="005E7EED" w:rsidRPr="00C729E0" w:rsidRDefault="005E7EED" w:rsidP="005E7EED">
      <w:pPr>
        <w:spacing w:after="0"/>
        <w:jc w:val="both"/>
        <w:rPr>
          <w:bCs/>
          <w:lang w:val="es-ES"/>
        </w:rPr>
      </w:pPr>
    </w:p>
    <w:p w14:paraId="02AE7ADD" w14:textId="5FA1AD3E" w:rsidR="005E7EED" w:rsidRPr="00C729E0" w:rsidRDefault="005E7EED" w:rsidP="005E7EED">
      <w:pPr>
        <w:spacing w:after="0"/>
        <w:jc w:val="both"/>
        <w:rPr>
          <w:b/>
          <w:lang w:val="es-ES"/>
        </w:rPr>
      </w:pPr>
      <w:r w:rsidRPr="00C729E0">
        <w:rPr>
          <w:b/>
          <w:lang w:val="es-ES"/>
        </w:rPr>
        <w:t>9.1.4 TRASLADO DEL INFORME DE EVALUACIÓN</w:t>
      </w:r>
    </w:p>
    <w:p w14:paraId="4488E388" w14:textId="77777777" w:rsidR="005E7EED" w:rsidRPr="00C729E0" w:rsidRDefault="005E7EED" w:rsidP="005E7EED">
      <w:pPr>
        <w:spacing w:after="0"/>
        <w:jc w:val="both"/>
        <w:rPr>
          <w:b/>
          <w:lang w:val="es-ES"/>
        </w:rPr>
      </w:pPr>
    </w:p>
    <w:p w14:paraId="78D25A82" w14:textId="77777777" w:rsidR="005E7EED" w:rsidRPr="00C729E0" w:rsidRDefault="005E7EED" w:rsidP="005E7EED">
      <w:pPr>
        <w:spacing w:after="0"/>
        <w:jc w:val="both"/>
        <w:rPr>
          <w:bCs/>
          <w:lang w:val="es-ES"/>
        </w:rPr>
      </w:pPr>
      <w:r w:rsidRPr="00C729E0">
        <w:rPr>
          <w:bCs/>
          <w:lang w:val="es-ES"/>
        </w:rPr>
        <w:t xml:space="preserve">De la evaluación de las propuestas realizadas por el comité designado, se originará un informe de evaluación el cual, junto con las propuestas correspondientes, deberá permanecer disponible para su consulta por un término que se contará a partir del día en que se publique el informe de evaluación en la página web de la Entidad por el término de dos (02) días hábiles, en el caso de Invitación Pública. </w:t>
      </w:r>
    </w:p>
    <w:p w14:paraId="765FF833" w14:textId="77777777" w:rsidR="00B31004" w:rsidRPr="00C729E0" w:rsidRDefault="00B31004" w:rsidP="005E7EED">
      <w:pPr>
        <w:spacing w:after="0"/>
        <w:jc w:val="both"/>
        <w:rPr>
          <w:bCs/>
          <w:lang w:val="es-ES"/>
        </w:rPr>
      </w:pPr>
    </w:p>
    <w:p w14:paraId="1A66DCCD" w14:textId="24A5594F" w:rsidR="005E7EED" w:rsidRPr="00C729E0" w:rsidRDefault="005E7EED" w:rsidP="005E7EED">
      <w:pPr>
        <w:spacing w:after="0"/>
        <w:jc w:val="both"/>
        <w:rPr>
          <w:bCs/>
          <w:lang w:val="es-ES"/>
        </w:rPr>
      </w:pPr>
      <w:r w:rsidRPr="00C729E0">
        <w:rPr>
          <w:bCs/>
          <w:lang w:val="es-ES"/>
        </w:rPr>
        <w:t xml:space="preserve">Este plazo tiene como propósito permitir a los oferentes que presenten observaciones al informe de evaluación o subsanar alguno o algunos de los requisitos requeridos por la Entidad en el respectivo informe. En ejercicio de esta facultad los proponentes no podrán completar, adicionar, modificar y/o mejorar sus propuestas. La Entidad deberá pronunciarse sobre las </w:t>
      </w:r>
      <w:r w:rsidRPr="00C729E0">
        <w:rPr>
          <w:bCs/>
          <w:lang w:val="es-ES"/>
        </w:rPr>
        <w:lastRenderedPageBreak/>
        <w:t xml:space="preserve">observaciones formuladas por los proponentes antes de la decisión de celebrar el contrato con un proponente determinado o en su defecto, en el documento que contenga dicha decisión. </w:t>
      </w:r>
    </w:p>
    <w:p w14:paraId="3AE8385F" w14:textId="77777777" w:rsidR="005E7EED" w:rsidRPr="00C729E0" w:rsidRDefault="005E7EED" w:rsidP="005E7EED">
      <w:pPr>
        <w:spacing w:after="0"/>
        <w:jc w:val="both"/>
        <w:rPr>
          <w:bCs/>
          <w:lang w:val="es-ES"/>
        </w:rPr>
      </w:pPr>
    </w:p>
    <w:p w14:paraId="1EFF2374" w14:textId="7731571F" w:rsidR="005E7EED" w:rsidRPr="00C729E0" w:rsidRDefault="005E7EED" w:rsidP="005E7EED">
      <w:pPr>
        <w:spacing w:after="0"/>
        <w:jc w:val="both"/>
        <w:rPr>
          <w:bCs/>
          <w:lang w:val="es-ES"/>
        </w:rPr>
      </w:pPr>
      <w:r w:rsidRPr="00C729E0">
        <w:rPr>
          <w:bCs/>
          <w:lang w:val="es-ES"/>
        </w:rPr>
        <w:t>Una vez la Entidad resuelva las observaciones presentadas y de dicha respuesta surja la necesidad de modificar el informe de evaluación, la Entidad determinará el oferente que haya cumplido con la totalidad de requisitos contenidos en la invitación pública, de lo cual notificará al Representante Legal del CONTE donde además se hará la sugerencia de suscribir el contrato derivado del proceso.</w:t>
      </w:r>
    </w:p>
    <w:p w14:paraId="2BB610C7" w14:textId="77777777" w:rsidR="005E7EED" w:rsidRPr="00C729E0" w:rsidRDefault="005E7EED" w:rsidP="005E7EED">
      <w:pPr>
        <w:spacing w:after="0"/>
        <w:jc w:val="both"/>
        <w:rPr>
          <w:bCs/>
          <w:lang w:val="es-ES"/>
        </w:rPr>
      </w:pPr>
    </w:p>
    <w:p w14:paraId="11D6D3E6" w14:textId="1B36BB3F" w:rsidR="00FF2D2E" w:rsidRPr="00C729E0" w:rsidRDefault="005E7EED" w:rsidP="008D1EEE">
      <w:pPr>
        <w:spacing w:after="0"/>
        <w:jc w:val="both"/>
      </w:pPr>
      <w:r w:rsidRPr="00C729E0">
        <w:rPr>
          <w:b/>
          <w:lang w:val="es-ES"/>
        </w:rPr>
        <w:t>9.1.5 DECLARATORIA DE DESIERTA</w:t>
      </w:r>
      <w:r w:rsidR="00711671" w:rsidRPr="00C729E0">
        <w:rPr>
          <w:b/>
          <w:lang w:val="es-ES"/>
        </w:rPr>
        <w:t xml:space="preserve"> DE LA</w:t>
      </w:r>
      <w:r w:rsidR="00B31004" w:rsidRPr="00C729E0">
        <w:rPr>
          <w:b/>
          <w:lang w:val="es-ES"/>
        </w:rPr>
        <w:t xml:space="preserve"> CONVOCATORIA PÚBLICA.</w:t>
      </w:r>
    </w:p>
    <w:p w14:paraId="03F12F7D" w14:textId="77777777" w:rsidR="00FF2D2E" w:rsidRPr="00C729E0" w:rsidRDefault="00FF2D2E" w:rsidP="008D1EEE">
      <w:pPr>
        <w:spacing w:after="0"/>
        <w:jc w:val="both"/>
      </w:pPr>
    </w:p>
    <w:p w14:paraId="473E2D7C" w14:textId="6AE2CED5" w:rsidR="00711671" w:rsidRPr="00C729E0" w:rsidRDefault="00711671" w:rsidP="00711671">
      <w:pPr>
        <w:spacing w:after="0"/>
        <w:jc w:val="both"/>
        <w:rPr>
          <w:lang w:val="es-ES"/>
        </w:rPr>
      </w:pPr>
      <w:r w:rsidRPr="00C729E0">
        <w:rPr>
          <w:lang w:val="es-ES"/>
        </w:rPr>
        <w:t xml:space="preserve">En el evento que se declare desierto un proceso de </w:t>
      </w:r>
      <w:r w:rsidR="00B155F6" w:rsidRPr="00C729E0">
        <w:rPr>
          <w:lang w:val="es-ES"/>
        </w:rPr>
        <w:t>Convocatoria</w:t>
      </w:r>
      <w:r w:rsidRPr="00C729E0">
        <w:rPr>
          <w:lang w:val="es-ES"/>
        </w:rPr>
        <w:t xml:space="preserve"> Pública y siga existiendo la necesidad de contratar, la Entidad podrá satisfacer su necesidad posterior a la declaratoria de desierto mediante la suscripción de contrato mediante la modalidad de Contratación Directa. </w:t>
      </w:r>
    </w:p>
    <w:p w14:paraId="08EFAD0A" w14:textId="77777777" w:rsidR="00711671" w:rsidRPr="00C729E0" w:rsidRDefault="00711671" w:rsidP="00711671">
      <w:pPr>
        <w:spacing w:after="0"/>
        <w:jc w:val="both"/>
        <w:rPr>
          <w:lang w:val="es-ES"/>
        </w:rPr>
      </w:pPr>
    </w:p>
    <w:p w14:paraId="63FBC244" w14:textId="3763C0FE" w:rsidR="00FF2D2E" w:rsidRPr="00C729E0" w:rsidRDefault="00711671" w:rsidP="00711671">
      <w:pPr>
        <w:spacing w:after="0"/>
        <w:jc w:val="both"/>
        <w:rPr>
          <w:lang w:val="es-ES"/>
        </w:rPr>
      </w:pPr>
      <w:r w:rsidRPr="00C729E0">
        <w:rPr>
          <w:lang w:val="es-ES"/>
        </w:rPr>
        <w:t xml:space="preserve">En este caso se podrán modificar los elementos de la futura contratación que a su criterio hayan sido determinantes en la declaratoria de desierta, a fin de subsanar las condiciones que no permitieron la terminación exitosa del proceso fallido, sin que se llegue a modificar el objeto esencial de la contratación. Como </w:t>
      </w:r>
      <w:r w:rsidRPr="00C729E0">
        <w:t>quiera que se adelanta un proceso directo no se exigirá la garantía de la seriedad</w:t>
      </w:r>
      <w:r w:rsidRPr="00C729E0">
        <w:rPr>
          <w:lang w:val="es-ES"/>
        </w:rPr>
        <w:t xml:space="preserve"> </w:t>
      </w:r>
      <w:r w:rsidRPr="00C729E0">
        <w:t>de la oferta.</w:t>
      </w:r>
    </w:p>
    <w:p w14:paraId="3D1365AD" w14:textId="77777777" w:rsidR="00F020BE" w:rsidRPr="00C729E0" w:rsidRDefault="00F020BE" w:rsidP="008D1EEE">
      <w:pPr>
        <w:spacing w:after="0"/>
        <w:jc w:val="both"/>
      </w:pPr>
    </w:p>
    <w:p w14:paraId="4F4AAF0D" w14:textId="77777777" w:rsidR="00F020BE" w:rsidRPr="00C729E0" w:rsidRDefault="00711671" w:rsidP="00711671">
      <w:pPr>
        <w:spacing w:after="0"/>
        <w:jc w:val="both"/>
      </w:pPr>
      <w:r w:rsidRPr="00C729E0">
        <w:rPr>
          <w:b/>
          <w:lang w:val="es-ES"/>
        </w:rPr>
        <w:t>9.1.6 SUSCRIPCIÓN DEL CONTRATO</w:t>
      </w:r>
    </w:p>
    <w:p w14:paraId="5CC7BECC" w14:textId="75EF8726" w:rsidR="006534E3" w:rsidRPr="00C729E0" w:rsidRDefault="00711671" w:rsidP="00711671">
      <w:pPr>
        <w:spacing w:after="0"/>
        <w:jc w:val="both"/>
        <w:rPr>
          <w:lang w:val="es-ES"/>
        </w:rPr>
      </w:pPr>
      <w:r w:rsidRPr="00C729E0">
        <w:rPr>
          <w:lang w:val="es-ES"/>
        </w:rPr>
        <w:t xml:space="preserve">Se suscribirá el contrato entre las partes según las estipulaciones establecidas en la </w:t>
      </w:r>
      <w:r w:rsidR="00B155F6" w:rsidRPr="00C729E0">
        <w:rPr>
          <w:lang w:val="es-ES"/>
        </w:rPr>
        <w:t>convocatoria pública</w:t>
      </w:r>
      <w:r w:rsidRPr="00C729E0">
        <w:rPr>
          <w:lang w:val="es-ES"/>
        </w:rPr>
        <w:t xml:space="preserve"> y las demás formalidades y protocolos que correspondan según las particularidades de cada contrato.</w:t>
      </w:r>
    </w:p>
    <w:p w14:paraId="14BE2BCD" w14:textId="77777777" w:rsidR="00FF2D2E" w:rsidRPr="00C729E0" w:rsidRDefault="00FF2D2E" w:rsidP="008D1EEE">
      <w:pPr>
        <w:spacing w:after="0"/>
        <w:jc w:val="both"/>
      </w:pPr>
    </w:p>
    <w:p w14:paraId="73271E4A" w14:textId="6BA77E38" w:rsidR="00711671" w:rsidRPr="00C729E0" w:rsidRDefault="00711671" w:rsidP="00711671">
      <w:pPr>
        <w:spacing w:after="0"/>
        <w:jc w:val="both"/>
        <w:rPr>
          <w:b/>
          <w:lang w:val="es-ES"/>
        </w:rPr>
      </w:pPr>
      <w:r w:rsidRPr="00C729E0">
        <w:rPr>
          <w:b/>
          <w:lang w:val="es-ES"/>
        </w:rPr>
        <w:t>9.2. PERSONAS JURÍDICAS PRIVADAS EXTRANJERAS Y PERSONAS NATURALES EXTRANJERAS</w:t>
      </w:r>
    </w:p>
    <w:p w14:paraId="365B99C6" w14:textId="77777777" w:rsidR="00711671" w:rsidRPr="00C729E0" w:rsidRDefault="00711671" w:rsidP="008D1EEE">
      <w:pPr>
        <w:spacing w:after="0"/>
        <w:jc w:val="both"/>
      </w:pPr>
    </w:p>
    <w:p w14:paraId="701270B1" w14:textId="77777777" w:rsidR="00711671" w:rsidRPr="00C729E0" w:rsidRDefault="00711671" w:rsidP="00711671">
      <w:pPr>
        <w:spacing w:after="0"/>
        <w:jc w:val="both"/>
        <w:rPr>
          <w:lang w:val="es-ES"/>
        </w:rPr>
      </w:pPr>
      <w:r w:rsidRPr="00C729E0">
        <w:rPr>
          <w:lang w:val="es-ES"/>
        </w:rPr>
        <w:t xml:space="preserve">Toda persona jurídica privada extranjera que desarrolle actividades permanentes en Colombia debe tener una sucursal en el país, conforme al artículo 471 del Código de Comercio. Si una persona jurídica extranjera sin sucursal resulta adjudicataria, deberá establecerla dentro de los 30 días calendario posteriores a la notificación de la adjudicación, según lo dispuesto en el artículo 474 del Código de Comercio. Las mismas reglas aplican a los oferentes plurales. </w:t>
      </w:r>
    </w:p>
    <w:p w14:paraId="7DAFD0E4" w14:textId="77777777" w:rsidR="00711671" w:rsidRPr="00C729E0" w:rsidRDefault="00711671" w:rsidP="00711671">
      <w:pPr>
        <w:spacing w:after="0"/>
        <w:jc w:val="both"/>
        <w:rPr>
          <w:lang w:val="es-ES"/>
        </w:rPr>
      </w:pPr>
    </w:p>
    <w:p w14:paraId="3296DF0B" w14:textId="7F2A5A2A" w:rsidR="00FF2D2E" w:rsidRPr="00C729E0" w:rsidRDefault="00711671" w:rsidP="008D1EEE">
      <w:pPr>
        <w:spacing w:after="0"/>
        <w:jc w:val="both"/>
        <w:rPr>
          <w:lang w:val="es-ES"/>
        </w:rPr>
      </w:pPr>
      <w:r w:rsidRPr="00C729E0">
        <w:rPr>
          <w:lang w:val="es-ES"/>
        </w:rPr>
        <w:t xml:space="preserve">En caso de tener sucursal en Colombia, la persona jurídica extranjera deberá actuar a través de ella, aunque el oferente será la entidad extranjera. Las personas naturales extranjeras sin residencia en el país y las jurídicas extranjeras sin sucursal deberán acreditar un apoderado domiciliado en Colombia para presentar la propuesta, celebrar el contrato y representarlas judicial y extrajudicialmente, con los documentos pertinentes. En un Consorcio o Unión Temporal, se podrá designar un único apoderado para todos los miembros, presentando un poder común otorgado por todos los participantes. </w:t>
      </w:r>
    </w:p>
    <w:p w14:paraId="56A6C82F" w14:textId="77777777" w:rsidR="00B155F6" w:rsidRPr="00C729E0" w:rsidRDefault="00B155F6" w:rsidP="00C24012">
      <w:pPr>
        <w:spacing w:after="0"/>
        <w:jc w:val="both"/>
        <w:rPr>
          <w:b/>
          <w:lang w:val="es-ES"/>
        </w:rPr>
      </w:pPr>
    </w:p>
    <w:p w14:paraId="4F31B476" w14:textId="0DFA4E9E" w:rsidR="00C24012" w:rsidRPr="00C729E0" w:rsidRDefault="00C24012" w:rsidP="00C24012">
      <w:pPr>
        <w:spacing w:after="0"/>
        <w:jc w:val="both"/>
        <w:rPr>
          <w:b/>
          <w:lang w:val="es-ES"/>
        </w:rPr>
      </w:pPr>
      <w:r w:rsidRPr="00C729E0">
        <w:rPr>
          <w:b/>
          <w:lang w:val="es-ES"/>
        </w:rPr>
        <w:t>9.3. INHABILIDADES E INCOMPATIBILIDADES</w:t>
      </w:r>
    </w:p>
    <w:p w14:paraId="0E722AD0" w14:textId="77777777" w:rsidR="00FF2D2E" w:rsidRPr="00C729E0" w:rsidRDefault="00FF2D2E" w:rsidP="008D1EEE">
      <w:pPr>
        <w:spacing w:after="0"/>
        <w:jc w:val="both"/>
      </w:pPr>
    </w:p>
    <w:p w14:paraId="0B6F8764" w14:textId="2DAA4010" w:rsidR="00C24012" w:rsidRPr="00C729E0" w:rsidRDefault="00C24012" w:rsidP="00C24012">
      <w:pPr>
        <w:spacing w:after="0"/>
        <w:jc w:val="both"/>
        <w:rPr>
          <w:bCs/>
          <w:lang w:val="es-ES"/>
        </w:rPr>
      </w:pPr>
      <w:r w:rsidRPr="00C729E0">
        <w:rPr>
          <w:bCs/>
          <w:lang w:val="es-ES"/>
        </w:rPr>
        <w:t>Quienes participen en este proceso de selección, no podrán encontrarse incursos dentro de alguna de las causales de inhabilidad o incompatibilidad para contratar a que se refieren la Constitución Política</w:t>
      </w:r>
      <w:r w:rsidR="00B155F6" w:rsidRPr="00C729E0">
        <w:rPr>
          <w:bCs/>
          <w:lang w:val="es-ES"/>
        </w:rPr>
        <w:t xml:space="preserve"> </w:t>
      </w:r>
      <w:r w:rsidRPr="00C729E0">
        <w:rPr>
          <w:bCs/>
          <w:lang w:val="es-ES"/>
        </w:rPr>
        <w:t>y demás normas concordantes. El oferente declarará en la CARTA DE PRESENTACIÓN DE LA PROPUESTA que no se encuentra incurso dentro de dichas inhabilidades e incompatibilidades.</w:t>
      </w:r>
    </w:p>
    <w:p w14:paraId="50A9B2F0" w14:textId="77777777" w:rsidR="00C24012" w:rsidRPr="00C729E0" w:rsidRDefault="00C24012" w:rsidP="00C24012">
      <w:pPr>
        <w:spacing w:after="0"/>
        <w:jc w:val="both"/>
        <w:rPr>
          <w:bCs/>
          <w:lang w:val="es-ES"/>
        </w:rPr>
      </w:pPr>
    </w:p>
    <w:p w14:paraId="19427017" w14:textId="77777777" w:rsidR="00C24012" w:rsidRPr="00C729E0" w:rsidRDefault="00C24012" w:rsidP="00C24012">
      <w:pPr>
        <w:spacing w:after="0"/>
        <w:jc w:val="both"/>
        <w:rPr>
          <w:bCs/>
          <w:lang w:val="es-ES"/>
        </w:rPr>
      </w:pPr>
      <w:r w:rsidRPr="00C729E0">
        <w:rPr>
          <w:bCs/>
          <w:lang w:val="es-ES"/>
        </w:rPr>
        <w:lastRenderedPageBreak/>
        <w:t>En el caso de los Consorcios o Uniones Temporales, sus integrantes no deberán estar incursos en alguna causal de inhabilidad o incompatibilidad o prohibiciones para contratar con el Estado, establecidas en la Constitución Política y en la Ley.</w:t>
      </w:r>
    </w:p>
    <w:p w14:paraId="761FDAF3" w14:textId="77777777" w:rsidR="00FF2D2E" w:rsidRPr="00C729E0" w:rsidRDefault="00FF2D2E" w:rsidP="008D1EEE">
      <w:pPr>
        <w:spacing w:after="0"/>
        <w:jc w:val="both"/>
      </w:pPr>
    </w:p>
    <w:p w14:paraId="51DC54EB" w14:textId="5A3D98E1" w:rsidR="00C24012" w:rsidRPr="00C729E0" w:rsidRDefault="00C24012" w:rsidP="00C24012">
      <w:pPr>
        <w:spacing w:after="0"/>
        <w:jc w:val="both"/>
        <w:rPr>
          <w:b/>
          <w:lang w:val="es-ES"/>
        </w:rPr>
      </w:pPr>
      <w:r w:rsidRPr="00C729E0">
        <w:rPr>
          <w:b/>
          <w:lang w:val="es-ES"/>
        </w:rPr>
        <w:t>9.3.2 CONFLICTOS DE INTERESES</w:t>
      </w:r>
    </w:p>
    <w:p w14:paraId="37FFCC3F" w14:textId="77777777" w:rsidR="00FF2D2E" w:rsidRPr="00C729E0" w:rsidRDefault="00FF2D2E" w:rsidP="008D1EEE">
      <w:pPr>
        <w:spacing w:after="0"/>
        <w:jc w:val="both"/>
      </w:pPr>
    </w:p>
    <w:p w14:paraId="24D3CEA4" w14:textId="77777777" w:rsidR="00C24012" w:rsidRPr="00C729E0" w:rsidRDefault="00C24012" w:rsidP="00C24012">
      <w:pPr>
        <w:spacing w:after="0"/>
        <w:jc w:val="both"/>
        <w:rPr>
          <w:bCs/>
          <w:lang w:val="es-ES"/>
        </w:rPr>
      </w:pPr>
      <w:r w:rsidRPr="00C729E0">
        <w:rPr>
          <w:bCs/>
          <w:lang w:val="es-ES"/>
        </w:rPr>
        <w:t>No podrán participar en este proceso de selección quienes se encuentren en cualquier situación que implique la existencia de un conflicto de interés que afecte los principios que rigen la contratación estatal en Colombia, en especial los principios de transparencia, selección objetiva e igualdad.</w:t>
      </w:r>
    </w:p>
    <w:p w14:paraId="445DBA03" w14:textId="77777777" w:rsidR="00FF2D2E" w:rsidRPr="00C729E0" w:rsidRDefault="00FF2D2E" w:rsidP="008D1EEE">
      <w:pPr>
        <w:spacing w:after="0"/>
        <w:jc w:val="both"/>
      </w:pPr>
    </w:p>
    <w:p w14:paraId="504AEF51" w14:textId="26397449" w:rsidR="00B22EE5" w:rsidRPr="00C729E0" w:rsidRDefault="00B22EE5" w:rsidP="00B22EE5">
      <w:pPr>
        <w:spacing w:after="0"/>
        <w:jc w:val="both"/>
        <w:rPr>
          <w:b/>
          <w:lang w:val="es-ES"/>
        </w:rPr>
      </w:pPr>
      <w:r w:rsidRPr="00C729E0">
        <w:rPr>
          <w:b/>
          <w:lang w:val="es-ES"/>
        </w:rPr>
        <w:t>9.4 DOCUMENTOS DEL PROCESO</w:t>
      </w:r>
    </w:p>
    <w:p w14:paraId="65CBD61B" w14:textId="77777777" w:rsidR="00B22EE5" w:rsidRPr="00C729E0" w:rsidRDefault="00B22EE5" w:rsidP="00B22EE5">
      <w:pPr>
        <w:spacing w:after="0"/>
        <w:jc w:val="both"/>
      </w:pPr>
    </w:p>
    <w:p w14:paraId="6F46AC1D" w14:textId="77777777" w:rsidR="00B22EE5" w:rsidRPr="00C729E0" w:rsidRDefault="00B22EE5" w:rsidP="00B22EE5">
      <w:pPr>
        <w:spacing w:after="0"/>
        <w:jc w:val="both"/>
        <w:rPr>
          <w:bCs/>
          <w:lang w:val="es-ES"/>
        </w:rPr>
      </w:pPr>
      <w:r w:rsidRPr="00C729E0">
        <w:rPr>
          <w:bCs/>
          <w:lang w:val="es-ES"/>
        </w:rPr>
        <w:t>Se consideran documentos del proceso de selección los siguientes:</w:t>
      </w:r>
    </w:p>
    <w:p w14:paraId="0545C65B" w14:textId="77777777" w:rsidR="00B22EE5" w:rsidRPr="00C729E0" w:rsidRDefault="00B22EE5" w:rsidP="00B22EE5">
      <w:pPr>
        <w:spacing w:after="0"/>
        <w:jc w:val="both"/>
        <w:rPr>
          <w:bCs/>
          <w:lang w:val="es-ES"/>
        </w:rPr>
      </w:pPr>
    </w:p>
    <w:p w14:paraId="278F4E41" w14:textId="77777777" w:rsidR="00B22EE5" w:rsidRPr="00C729E0" w:rsidRDefault="00B22EE5" w:rsidP="00B22EE5">
      <w:pPr>
        <w:numPr>
          <w:ilvl w:val="0"/>
          <w:numId w:val="13"/>
        </w:numPr>
        <w:spacing w:after="0"/>
        <w:jc w:val="both"/>
        <w:rPr>
          <w:bCs/>
          <w:lang w:val="es-ES"/>
        </w:rPr>
      </w:pPr>
      <w:r w:rsidRPr="00C729E0">
        <w:rPr>
          <w:bCs/>
          <w:lang w:val="es-ES"/>
        </w:rPr>
        <w:t>Los documentos anexos.</w:t>
      </w:r>
    </w:p>
    <w:p w14:paraId="56A15D4F" w14:textId="2B0DABF9" w:rsidR="00B22EE5" w:rsidRPr="00C729E0" w:rsidRDefault="00B22EE5" w:rsidP="00B22EE5">
      <w:pPr>
        <w:numPr>
          <w:ilvl w:val="0"/>
          <w:numId w:val="13"/>
        </w:numPr>
        <w:spacing w:after="0"/>
        <w:jc w:val="both"/>
        <w:rPr>
          <w:bCs/>
          <w:lang w:val="es-ES"/>
        </w:rPr>
      </w:pPr>
      <w:r w:rsidRPr="00C729E0">
        <w:rPr>
          <w:bCs/>
          <w:lang w:val="es-ES"/>
        </w:rPr>
        <w:t xml:space="preserve">Las observaciones y sugerencias al proyecto de </w:t>
      </w:r>
      <w:r w:rsidR="00B155F6" w:rsidRPr="00C729E0">
        <w:rPr>
          <w:bCs/>
          <w:lang w:val="es-ES"/>
        </w:rPr>
        <w:t>la Convocatoria Pública</w:t>
      </w:r>
      <w:r w:rsidRPr="00C729E0">
        <w:rPr>
          <w:bCs/>
          <w:lang w:val="es-ES"/>
        </w:rPr>
        <w:t xml:space="preserve"> y sus respuestas.</w:t>
      </w:r>
    </w:p>
    <w:p w14:paraId="078583F5" w14:textId="59D717ED" w:rsidR="00B22EE5" w:rsidRPr="00C729E0" w:rsidRDefault="00B155F6" w:rsidP="00B22EE5">
      <w:pPr>
        <w:numPr>
          <w:ilvl w:val="0"/>
          <w:numId w:val="13"/>
        </w:numPr>
        <w:spacing w:after="0"/>
        <w:jc w:val="both"/>
        <w:rPr>
          <w:bCs/>
          <w:lang w:val="es-ES"/>
        </w:rPr>
      </w:pPr>
      <w:r w:rsidRPr="00C729E0">
        <w:rPr>
          <w:bCs/>
          <w:lang w:val="es-ES"/>
        </w:rPr>
        <w:t>La Convocatoria P</w:t>
      </w:r>
      <w:r w:rsidR="00F020BE" w:rsidRPr="00C729E0">
        <w:rPr>
          <w:bCs/>
          <w:lang w:val="es-ES"/>
        </w:rPr>
        <w:t>ública</w:t>
      </w:r>
      <w:r w:rsidR="00B22EE5" w:rsidRPr="00C729E0">
        <w:rPr>
          <w:bCs/>
          <w:lang w:val="es-ES"/>
        </w:rPr>
        <w:t>, junto con sus anexos.</w:t>
      </w:r>
    </w:p>
    <w:p w14:paraId="31E9F77B" w14:textId="77777777" w:rsidR="00B22EE5" w:rsidRPr="00C729E0" w:rsidRDefault="00B22EE5" w:rsidP="00B22EE5">
      <w:pPr>
        <w:numPr>
          <w:ilvl w:val="0"/>
          <w:numId w:val="13"/>
        </w:numPr>
        <w:spacing w:after="0"/>
        <w:jc w:val="both"/>
        <w:rPr>
          <w:bCs/>
          <w:lang w:val="es-ES"/>
        </w:rPr>
      </w:pPr>
      <w:r w:rsidRPr="00C729E0">
        <w:rPr>
          <w:bCs/>
          <w:lang w:val="es-ES"/>
        </w:rPr>
        <w:t>Las propuestas presentadas y sus anexos.</w:t>
      </w:r>
    </w:p>
    <w:p w14:paraId="4B925C44" w14:textId="01E6E88B" w:rsidR="00B22EE5" w:rsidRPr="00C729E0" w:rsidRDefault="00B22EE5" w:rsidP="00B22EE5">
      <w:pPr>
        <w:numPr>
          <w:ilvl w:val="0"/>
          <w:numId w:val="13"/>
        </w:numPr>
        <w:spacing w:after="0"/>
        <w:jc w:val="both"/>
        <w:rPr>
          <w:bCs/>
          <w:lang w:val="es-ES"/>
        </w:rPr>
      </w:pPr>
      <w:r w:rsidRPr="00C729E0">
        <w:rPr>
          <w:bCs/>
          <w:lang w:val="es-ES"/>
        </w:rPr>
        <w:t>Las fichas técnicas de los oferentes</w:t>
      </w:r>
    </w:p>
    <w:p w14:paraId="48EA7FE8" w14:textId="77777777" w:rsidR="00B22EE5" w:rsidRPr="00C729E0" w:rsidRDefault="00B22EE5" w:rsidP="00B22EE5">
      <w:pPr>
        <w:numPr>
          <w:ilvl w:val="0"/>
          <w:numId w:val="13"/>
        </w:numPr>
        <w:spacing w:after="0"/>
        <w:jc w:val="both"/>
        <w:rPr>
          <w:bCs/>
          <w:lang w:val="es-ES"/>
        </w:rPr>
      </w:pPr>
      <w:r w:rsidRPr="00C729E0">
        <w:rPr>
          <w:bCs/>
          <w:lang w:val="es-ES"/>
        </w:rPr>
        <w:t>Las solicitudes de aclaración a las propuestas y sus respectivas respuestas.</w:t>
      </w:r>
    </w:p>
    <w:p w14:paraId="6739D400" w14:textId="4F307C5F" w:rsidR="00B22EE5" w:rsidRPr="00C729E0" w:rsidRDefault="00B22EE5" w:rsidP="00B22EE5">
      <w:pPr>
        <w:numPr>
          <w:ilvl w:val="0"/>
          <w:numId w:val="13"/>
        </w:numPr>
        <w:spacing w:after="0"/>
        <w:jc w:val="both"/>
        <w:rPr>
          <w:bCs/>
          <w:lang w:val="es-ES"/>
        </w:rPr>
      </w:pPr>
      <w:r w:rsidRPr="00C729E0">
        <w:rPr>
          <w:bCs/>
          <w:lang w:val="es-ES"/>
        </w:rPr>
        <w:t>El informe de verificación de requisitos habilitantes de las propuestas y las observaciones presentadas en relación con él.</w:t>
      </w:r>
    </w:p>
    <w:p w14:paraId="3086F358" w14:textId="436727D3" w:rsidR="00B22EE5" w:rsidRPr="00C729E0" w:rsidRDefault="00B22EE5" w:rsidP="00B22EE5">
      <w:pPr>
        <w:numPr>
          <w:ilvl w:val="0"/>
          <w:numId w:val="13"/>
        </w:numPr>
        <w:spacing w:after="0"/>
        <w:jc w:val="both"/>
        <w:rPr>
          <w:bCs/>
          <w:lang w:val="es-ES"/>
        </w:rPr>
      </w:pPr>
      <w:r w:rsidRPr="00C729E0">
        <w:rPr>
          <w:bCs/>
          <w:lang w:val="es-ES"/>
        </w:rPr>
        <w:t>El acto de adjudicación o de declaratoria de desierto</w:t>
      </w:r>
      <w:r w:rsidR="00B155F6" w:rsidRPr="00C729E0">
        <w:rPr>
          <w:bCs/>
          <w:lang w:val="es-ES"/>
        </w:rPr>
        <w:t>.</w:t>
      </w:r>
    </w:p>
    <w:p w14:paraId="44324DA9" w14:textId="77777777" w:rsidR="00B22EE5" w:rsidRPr="00C729E0" w:rsidRDefault="00B22EE5" w:rsidP="00B22EE5">
      <w:pPr>
        <w:numPr>
          <w:ilvl w:val="0"/>
          <w:numId w:val="13"/>
        </w:numPr>
        <w:spacing w:after="0"/>
        <w:jc w:val="both"/>
        <w:rPr>
          <w:bCs/>
          <w:lang w:val="es-ES"/>
        </w:rPr>
      </w:pPr>
      <w:r w:rsidRPr="00C729E0">
        <w:rPr>
          <w:bCs/>
          <w:lang w:val="es-ES"/>
        </w:rPr>
        <w:t>El contrato que se celebre.</w:t>
      </w:r>
    </w:p>
    <w:p w14:paraId="58DA2C4D" w14:textId="77777777" w:rsidR="00B22EE5" w:rsidRPr="00C729E0" w:rsidRDefault="00B22EE5" w:rsidP="00B22EE5">
      <w:pPr>
        <w:numPr>
          <w:ilvl w:val="0"/>
          <w:numId w:val="13"/>
        </w:numPr>
        <w:spacing w:after="0"/>
        <w:jc w:val="both"/>
        <w:rPr>
          <w:bCs/>
          <w:lang w:val="es-ES"/>
        </w:rPr>
      </w:pPr>
      <w:r w:rsidRPr="00C729E0">
        <w:rPr>
          <w:bCs/>
          <w:lang w:val="es-ES"/>
        </w:rPr>
        <w:t>Los requerimientos a los oferentes.</w:t>
      </w:r>
    </w:p>
    <w:p w14:paraId="44E272FE" w14:textId="77777777" w:rsidR="00B22EE5" w:rsidRPr="00C729E0" w:rsidRDefault="00B22EE5" w:rsidP="00B22EE5">
      <w:pPr>
        <w:numPr>
          <w:ilvl w:val="0"/>
          <w:numId w:val="13"/>
        </w:numPr>
        <w:spacing w:after="0"/>
        <w:jc w:val="both"/>
        <w:rPr>
          <w:bCs/>
          <w:lang w:val="es-ES"/>
        </w:rPr>
      </w:pPr>
      <w:r w:rsidRPr="00C729E0">
        <w:rPr>
          <w:bCs/>
          <w:lang w:val="es-ES"/>
        </w:rPr>
        <w:t>Las pólizas y sus aprobaciones.</w:t>
      </w:r>
    </w:p>
    <w:p w14:paraId="3E625F21" w14:textId="77777777" w:rsidR="00B22EE5" w:rsidRPr="00C729E0" w:rsidRDefault="00B22EE5" w:rsidP="00B22EE5">
      <w:pPr>
        <w:numPr>
          <w:ilvl w:val="0"/>
          <w:numId w:val="13"/>
        </w:numPr>
        <w:spacing w:after="0"/>
        <w:jc w:val="both"/>
        <w:rPr>
          <w:bCs/>
          <w:lang w:val="es-ES"/>
        </w:rPr>
      </w:pPr>
      <w:r w:rsidRPr="00C729E0">
        <w:rPr>
          <w:bCs/>
          <w:lang w:val="es-ES"/>
        </w:rPr>
        <w:t>Los demás documentos que se alleguen y se expidan dentro del proceso.</w:t>
      </w:r>
    </w:p>
    <w:p w14:paraId="0F839322" w14:textId="77777777" w:rsidR="00FF2D2E" w:rsidRPr="00C729E0" w:rsidRDefault="00FF2D2E" w:rsidP="008D1EEE">
      <w:pPr>
        <w:spacing w:after="0"/>
        <w:jc w:val="both"/>
      </w:pPr>
    </w:p>
    <w:p w14:paraId="14823A29" w14:textId="236996FD" w:rsidR="00B22EE5" w:rsidRPr="00C729E0" w:rsidRDefault="00B22EE5" w:rsidP="00B22EE5">
      <w:pPr>
        <w:spacing w:after="0"/>
        <w:jc w:val="both"/>
        <w:rPr>
          <w:b/>
          <w:lang w:val="es-ES"/>
        </w:rPr>
      </w:pPr>
      <w:r w:rsidRPr="00C729E0">
        <w:rPr>
          <w:b/>
          <w:lang w:val="es-ES"/>
        </w:rPr>
        <w:t xml:space="preserve">9.5 PUBLICACIÓN </w:t>
      </w:r>
      <w:r w:rsidR="00B155F6" w:rsidRPr="00C729E0">
        <w:rPr>
          <w:b/>
          <w:lang w:val="es-ES"/>
        </w:rPr>
        <w:t>DEL DOCUMENTO DE CONVOCATORIA PÚBLICA</w:t>
      </w:r>
    </w:p>
    <w:p w14:paraId="16A2DDC6" w14:textId="77777777" w:rsidR="00FF2D2E" w:rsidRPr="00C729E0" w:rsidRDefault="00FF2D2E" w:rsidP="008D1EEE">
      <w:pPr>
        <w:spacing w:after="0"/>
        <w:jc w:val="both"/>
      </w:pPr>
    </w:p>
    <w:p w14:paraId="109EC29A" w14:textId="62E743D0" w:rsidR="00B22EE5" w:rsidRPr="00C729E0" w:rsidRDefault="00B22EE5" w:rsidP="00B22EE5">
      <w:pPr>
        <w:spacing w:after="0"/>
        <w:jc w:val="both"/>
        <w:rPr>
          <w:lang w:val="es-ES"/>
        </w:rPr>
      </w:pPr>
      <w:r w:rsidRPr="00C729E0">
        <w:rPr>
          <w:lang w:val="es-ES"/>
        </w:rPr>
        <w:t xml:space="preserve">A partir de la fecha señalada en el cronograma, </w:t>
      </w:r>
      <w:r w:rsidR="00B155F6" w:rsidRPr="00C729E0">
        <w:rPr>
          <w:lang w:val="es-ES"/>
        </w:rPr>
        <w:t>la convocatoria pública</w:t>
      </w:r>
      <w:r w:rsidRPr="00C729E0">
        <w:rPr>
          <w:lang w:val="es-ES"/>
        </w:rPr>
        <w:t>,</w:t>
      </w:r>
      <w:r w:rsidR="00B155F6" w:rsidRPr="00C729E0">
        <w:rPr>
          <w:lang w:val="es-ES"/>
        </w:rPr>
        <w:t xml:space="preserve"> el cual deberá ser publicado en </w:t>
      </w:r>
      <w:r w:rsidRPr="00C729E0">
        <w:rPr>
          <w:lang w:val="es-ES"/>
        </w:rPr>
        <w:t>la página web oficial de la entidad.</w:t>
      </w:r>
    </w:p>
    <w:p w14:paraId="298C707D" w14:textId="77777777" w:rsidR="00FF2D2E" w:rsidRPr="00C729E0" w:rsidRDefault="00FF2D2E" w:rsidP="008D1EEE">
      <w:pPr>
        <w:spacing w:after="0"/>
        <w:jc w:val="both"/>
      </w:pPr>
    </w:p>
    <w:p w14:paraId="600C5308" w14:textId="6ADC331C" w:rsidR="007E43AF" w:rsidRPr="00C729E0" w:rsidRDefault="007E43AF" w:rsidP="007E43AF">
      <w:pPr>
        <w:spacing w:after="0"/>
        <w:jc w:val="both"/>
        <w:rPr>
          <w:b/>
          <w:lang w:val="es-ES"/>
        </w:rPr>
      </w:pPr>
      <w:r w:rsidRPr="00C729E0">
        <w:rPr>
          <w:b/>
          <w:lang w:val="es-ES"/>
        </w:rPr>
        <w:t>9.6 PARTICIPANTES</w:t>
      </w:r>
    </w:p>
    <w:p w14:paraId="53DA455A" w14:textId="77777777" w:rsidR="007E43AF" w:rsidRPr="00C729E0" w:rsidRDefault="007E43AF" w:rsidP="007E43AF">
      <w:pPr>
        <w:spacing w:after="0"/>
        <w:jc w:val="both"/>
      </w:pPr>
    </w:p>
    <w:p w14:paraId="479285C1" w14:textId="3CF6FE05" w:rsidR="007E43AF" w:rsidRPr="00C729E0" w:rsidRDefault="00B155F6" w:rsidP="007E43AF">
      <w:pPr>
        <w:spacing w:after="0"/>
        <w:jc w:val="both"/>
        <w:rPr>
          <w:lang w:val="es-ES"/>
        </w:rPr>
      </w:pPr>
      <w:r w:rsidRPr="00C729E0">
        <w:t>P</w:t>
      </w:r>
      <w:r w:rsidR="007E43AF" w:rsidRPr="00C729E0">
        <w:rPr>
          <w:lang w:val="es-ES"/>
        </w:rPr>
        <w:t xml:space="preserve">odrán participar en el presente proceso de selección, todas las personas naturales y jurídicas, nacionales o extranjeras, en forma individual o conjunta (Consorcio o Unión Temporal), en cuya actividad comercial u objeto social, le permita </w:t>
      </w:r>
      <w:r w:rsidRPr="00C729E0">
        <w:rPr>
          <w:lang w:val="es-ES"/>
        </w:rPr>
        <w:t>llevar a cabo</w:t>
      </w:r>
      <w:r w:rsidR="007E43AF" w:rsidRPr="00C729E0">
        <w:rPr>
          <w:lang w:val="es-ES"/>
        </w:rPr>
        <w:t xml:space="preserve"> el objeto del presente Proceso de Selección. </w:t>
      </w:r>
    </w:p>
    <w:p w14:paraId="0F4A652A" w14:textId="6AB0E994" w:rsidR="00B155F6" w:rsidRPr="00C729E0" w:rsidRDefault="007E43AF" w:rsidP="007E43AF">
      <w:pPr>
        <w:spacing w:after="0"/>
        <w:jc w:val="both"/>
        <w:rPr>
          <w:lang w:val="es-ES"/>
        </w:rPr>
      </w:pPr>
      <w:r w:rsidRPr="00C729E0">
        <w:rPr>
          <w:lang w:val="es-ES"/>
        </w:rPr>
        <w:t xml:space="preserve">                      </w:t>
      </w:r>
    </w:p>
    <w:p w14:paraId="18D4A442" w14:textId="3417C2EB" w:rsidR="00FF2D2E" w:rsidRPr="00C729E0" w:rsidRDefault="007E43AF" w:rsidP="008D1EEE">
      <w:pPr>
        <w:spacing w:after="0"/>
        <w:jc w:val="both"/>
        <w:rPr>
          <w:lang w:val="es-ES"/>
        </w:rPr>
      </w:pPr>
      <w:r w:rsidRPr="00C729E0">
        <w:rPr>
          <w:lang w:val="es-ES"/>
        </w:rPr>
        <w:t>Los proponentes deberán asumir todos los costos que genere la preparación de la propuesta, razón por la cual, el CONTE no se hará responsable de dichas erogaciones, como quiera que correrán por cuenta y riesgo del proponente.</w:t>
      </w:r>
    </w:p>
    <w:p w14:paraId="2424DA0F" w14:textId="77777777" w:rsidR="00FF2D2E" w:rsidRPr="00C729E0" w:rsidRDefault="00FF2D2E" w:rsidP="008D1EEE">
      <w:pPr>
        <w:spacing w:after="0"/>
        <w:jc w:val="both"/>
      </w:pPr>
    </w:p>
    <w:p w14:paraId="40EB52FF" w14:textId="7AA203B7" w:rsidR="007E43AF" w:rsidRPr="00C729E0" w:rsidRDefault="007E43AF" w:rsidP="007E43AF">
      <w:pPr>
        <w:spacing w:after="0"/>
        <w:jc w:val="both"/>
        <w:rPr>
          <w:b/>
          <w:lang w:val="es-ES"/>
        </w:rPr>
      </w:pPr>
      <w:r w:rsidRPr="00C729E0">
        <w:rPr>
          <w:b/>
          <w:lang w:val="es-ES"/>
        </w:rPr>
        <w:t>9.7 PUBLICIDAD DE LAS PROPUESTAS Y ACTUACIONES</w:t>
      </w:r>
    </w:p>
    <w:p w14:paraId="63712982" w14:textId="77777777" w:rsidR="00FF2D2E" w:rsidRPr="00C729E0" w:rsidRDefault="00FF2D2E" w:rsidP="008D1EEE">
      <w:pPr>
        <w:spacing w:after="0"/>
        <w:jc w:val="both"/>
      </w:pPr>
    </w:p>
    <w:p w14:paraId="32C657E2" w14:textId="77777777" w:rsidR="007E43AF" w:rsidRPr="00C729E0" w:rsidRDefault="007E43AF" w:rsidP="007E43AF">
      <w:pPr>
        <w:spacing w:after="0"/>
        <w:jc w:val="both"/>
        <w:rPr>
          <w:lang w:val="es-ES"/>
        </w:rPr>
      </w:pPr>
      <w:r w:rsidRPr="00C729E0">
        <w:rPr>
          <w:lang w:val="es-ES"/>
        </w:rPr>
        <w:t xml:space="preserve">De acuerdo con lo establecido en el numeral 4o. del artículo 24 de la Ley 80 de 1993, cualquier persona que demuestre interés legítimo, podrá solicitar por escrito y con costo a su cargo, copia parcial o total de las propuestas recibidas, o de las actuaciones generadas en virtud del presente proceso de selección. </w:t>
      </w:r>
    </w:p>
    <w:p w14:paraId="7E2641B4" w14:textId="77777777" w:rsidR="007E43AF" w:rsidRPr="00C729E0" w:rsidRDefault="007E43AF" w:rsidP="007E43AF">
      <w:pPr>
        <w:spacing w:after="0"/>
        <w:jc w:val="both"/>
        <w:rPr>
          <w:lang w:val="es-ES"/>
        </w:rPr>
      </w:pPr>
    </w:p>
    <w:p w14:paraId="1CB396F8" w14:textId="24F64241" w:rsidR="007E43AF" w:rsidRPr="00C729E0" w:rsidRDefault="007E43AF" w:rsidP="007E43AF">
      <w:pPr>
        <w:spacing w:after="0"/>
        <w:jc w:val="both"/>
        <w:rPr>
          <w:lang w:val="es-ES"/>
        </w:rPr>
      </w:pPr>
      <w:r w:rsidRPr="00C729E0">
        <w:rPr>
          <w:lang w:val="es-ES"/>
        </w:rPr>
        <w:lastRenderedPageBreak/>
        <w:t xml:space="preserve">Para garantizar la transparencia, economía y responsabilidad del proceso, el CONTE no suministrará datos referentes a las propuestas, sino de acuerdo con el procedimiento descrito anteriormente. </w:t>
      </w:r>
    </w:p>
    <w:p w14:paraId="30B3763F" w14:textId="77777777" w:rsidR="007E43AF" w:rsidRPr="00C729E0" w:rsidRDefault="007E43AF" w:rsidP="007E43AF">
      <w:pPr>
        <w:spacing w:after="0"/>
        <w:jc w:val="both"/>
        <w:rPr>
          <w:lang w:val="es-ES"/>
        </w:rPr>
      </w:pPr>
    </w:p>
    <w:p w14:paraId="6FCC13AB" w14:textId="77777777" w:rsidR="007E43AF" w:rsidRPr="00C729E0" w:rsidRDefault="007E43AF" w:rsidP="007E43AF">
      <w:pPr>
        <w:spacing w:after="0"/>
        <w:jc w:val="both"/>
        <w:rPr>
          <w:lang w:val="es-ES"/>
        </w:rPr>
      </w:pPr>
      <w:r w:rsidRPr="00C729E0">
        <w:rPr>
          <w:lang w:val="es-ES"/>
        </w:rPr>
        <w:t xml:space="preserve">Cuando el proponente demuestre que sus documentos tienen carácter de reserva legal y la Entidad así lo confirme, no se expedirá copia de dichos documentos. </w:t>
      </w:r>
    </w:p>
    <w:p w14:paraId="031B7D96" w14:textId="77777777" w:rsidR="007E43AF" w:rsidRPr="00C729E0" w:rsidRDefault="007E43AF" w:rsidP="007E43AF">
      <w:pPr>
        <w:spacing w:after="0"/>
        <w:jc w:val="both"/>
        <w:rPr>
          <w:lang w:val="es-ES"/>
        </w:rPr>
      </w:pPr>
    </w:p>
    <w:p w14:paraId="50AD9DB6" w14:textId="1829EB79" w:rsidR="007E43AF" w:rsidRPr="00C729E0" w:rsidRDefault="007E43AF" w:rsidP="007E43AF">
      <w:pPr>
        <w:spacing w:after="0"/>
        <w:jc w:val="both"/>
        <w:rPr>
          <w:lang w:val="es-ES"/>
        </w:rPr>
      </w:pPr>
      <w:r w:rsidRPr="00C729E0">
        <w:rPr>
          <w:lang w:val="es-ES"/>
        </w:rPr>
        <w:t>En todo caso, la entidad dará cumplimiento con la publicación de todos los actos y procedimientos asociados a los procesos de contratación, salvo los asuntos sometidos a reserva, en la página WEB oficial de la entidad.</w:t>
      </w:r>
    </w:p>
    <w:p w14:paraId="102D3E93" w14:textId="77777777" w:rsidR="007E43AF" w:rsidRPr="00C729E0" w:rsidRDefault="007E43AF" w:rsidP="008D1EEE">
      <w:pPr>
        <w:spacing w:after="0"/>
        <w:jc w:val="both"/>
      </w:pPr>
    </w:p>
    <w:p w14:paraId="4C317726" w14:textId="16418ECD" w:rsidR="007E43AF" w:rsidRPr="00C729E0" w:rsidRDefault="007E43AF" w:rsidP="007E43AF">
      <w:pPr>
        <w:spacing w:after="0"/>
        <w:jc w:val="both"/>
        <w:rPr>
          <w:b/>
          <w:lang w:val="es-ES"/>
        </w:rPr>
      </w:pPr>
      <w:r w:rsidRPr="00C729E0">
        <w:rPr>
          <w:b/>
          <w:lang w:val="es-ES"/>
        </w:rPr>
        <w:t>9.8 VERIFICACIÓN DE LAS PROPUESTAS</w:t>
      </w:r>
    </w:p>
    <w:p w14:paraId="7CFCBCA2" w14:textId="77777777" w:rsidR="00FF2D2E" w:rsidRPr="00C729E0" w:rsidRDefault="00FF2D2E" w:rsidP="008D1EEE">
      <w:pPr>
        <w:spacing w:after="0"/>
        <w:jc w:val="both"/>
      </w:pPr>
    </w:p>
    <w:p w14:paraId="7897874D" w14:textId="77777777" w:rsidR="007E43AF" w:rsidRPr="00C729E0" w:rsidRDefault="007E43AF" w:rsidP="007E43AF">
      <w:pPr>
        <w:spacing w:after="0"/>
        <w:jc w:val="both"/>
        <w:rPr>
          <w:lang w:val="es-ES"/>
        </w:rPr>
      </w:pPr>
      <w:r w:rsidRPr="00C729E0">
        <w:rPr>
          <w:lang w:val="es-ES"/>
        </w:rPr>
        <w:t xml:space="preserve">El comité designado realizará la verificación de las ofertas respecto de los requisitos habilitantes, y evaluará las ofertas presentadas, conforme a los factores de escogencias establecidos en el pliego de condiciones y entregará los informes de verificación en el tiempo establecido en el cronograma del mismo. </w:t>
      </w:r>
    </w:p>
    <w:p w14:paraId="682E9F83" w14:textId="77777777" w:rsidR="007E43AF" w:rsidRPr="00C729E0" w:rsidRDefault="007E43AF" w:rsidP="007E43AF">
      <w:pPr>
        <w:spacing w:after="0"/>
        <w:jc w:val="both"/>
        <w:rPr>
          <w:lang w:val="es-ES"/>
        </w:rPr>
      </w:pPr>
    </w:p>
    <w:p w14:paraId="5FAA5F3F" w14:textId="77777777" w:rsidR="007E43AF" w:rsidRPr="00C729E0" w:rsidRDefault="007E43AF" w:rsidP="007E43AF">
      <w:pPr>
        <w:spacing w:after="0"/>
        <w:jc w:val="both"/>
        <w:rPr>
          <w:lang w:val="es-ES"/>
        </w:rPr>
      </w:pPr>
      <w:r w:rsidRPr="00C729E0">
        <w:rPr>
          <w:lang w:val="es-ES"/>
        </w:rPr>
        <w:t xml:space="preserve">Dentro de este término podrá solicitar las aclaraciones y explicaciones indispensables sin que con ello se pueda modificar, adicionar o completar la oferta. </w:t>
      </w:r>
    </w:p>
    <w:p w14:paraId="2614DAFD" w14:textId="77777777" w:rsidR="007E43AF" w:rsidRPr="00C729E0" w:rsidRDefault="007E43AF" w:rsidP="007E43AF">
      <w:pPr>
        <w:spacing w:after="0"/>
        <w:jc w:val="both"/>
        <w:rPr>
          <w:lang w:val="es-ES"/>
        </w:rPr>
      </w:pPr>
    </w:p>
    <w:p w14:paraId="0921F35B" w14:textId="77777777" w:rsidR="007E43AF" w:rsidRPr="00C729E0" w:rsidRDefault="007E43AF" w:rsidP="007E43AF">
      <w:pPr>
        <w:spacing w:after="0"/>
        <w:jc w:val="both"/>
        <w:rPr>
          <w:lang w:val="es-ES"/>
        </w:rPr>
      </w:pPr>
      <w:r w:rsidRPr="00C729E0">
        <w:rPr>
          <w:lang w:val="es-ES"/>
        </w:rPr>
        <w:t>Nota 1. La Entidad podrá prorrogar la fecha para la verificación de las propuestas hasta por la mitad del tiempo inicialmente programado.</w:t>
      </w:r>
    </w:p>
    <w:p w14:paraId="76819C8F" w14:textId="77777777" w:rsidR="007E43AF" w:rsidRPr="00C729E0" w:rsidRDefault="007E43AF" w:rsidP="007E43AF">
      <w:pPr>
        <w:spacing w:after="0"/>
        <w:jc w:val="both"/>
        <w:rPr>
          <w:lang w:val="es-ES"/>
        </w:rPr>
      </w:pPr>
    </w:p>
    <w:p w14:paraId="6560041F" w14:textId="77777777" w:rsidR="007E43AF" w:rsidRPr="00C729E0" w:rsidRDefault="007E43AF" w:rsidP="007E43AF">
      <w:pPr>
        <w:spacing w:after="0"/>
        <w:jc w:val="both"/>
        <w:rPr>
          <w:lang w:val="es-ES"/>
        </w:rPr>
      </w:pPr>
      <w:r w:rsidRPr="00C729E0">
        <w:rPr>
          <w:lang w:val="es-ES"/>
        </w:rPr>
        <w:t xml:space="preserve">La información relativa al análisis, aclaración, evaluación y comparación de las propuestas, no podrán ser reveladas a los concursantes ni a otra persona que no participe oficialmente en dicho proceso, hasta que la Entidad los publique de acuerdo al cronograma, para que presente las observaciones correspondientes. Igualmente, no se podrá revelar las recomendaciones relacionas con la adjudicación o declaratoria de desierta del proceso de selección. </w:t>
      </w:r>
    </w:p>
    <w:p w14:paraId="6C4384A3" w14:textId="77777777" w:rsidR="007E43AF" w:rsidRPr="00C729E0" w:rsidRDefault="007E43AF" w:rsidP="007E43AF">
      <w:pPr>
        <w:spacing w:after="0"/>
        <w:jc w:val="both"/>
        <w:rPr>
          <w:lang w:val="es-ES"/>
        </w:rPr>
      </w:pPr>
    </w:p>
    <w:p w14:paraId="1932CA91" w14:textId="7BE7A2CC" w:rsidR="007E43AF" w:rsidRPr="00C729E0" w:rsidRDefault="007E43AF" w:rsidP="007E43AF">
      <w:pPr>
        <w:spacing w:after="0"/>
        <w:jc w:val="both"/>
        <w:rPr>
          <w:lang w:val="es-ES"/>
        </w:rPr>
      </w:pPr>
      <w:r w:rsidRPr="00C729E0">
        <w:rPr>
          <w:lang w:val="es-ES"/>
        </w:rPr>
        <w:t>Los documentos de contenido jurídico, financiero y técnico del oferente serán objeto de verificación de cumplimiento y de habilitación, pero no de calificación, razón por la cual no dan lugar al otorgamiento de puntaje; sin embargo, si los documentos de contenido jurídico, financiero y técnico no reúnen los requisitos indicados en</w:t>
      </w:r>
      <w:r w:rsidR="00562DCD" w:rsidRPr="00C729E0">
        <w:rPr>
          <w:lang w:val="es-ES"/>
        </w:rPr>
        <w:t xml:space="preserve"> </w:t>
      </w:r>
      <w:r w:rsidR="00B155F6" w:rsidRPr="00C729E0">
        <w:rPr>
          <w:lang w:val="es-ES"/>
        </w:rPr>
        <w:t>la presente convocatoria pública</w:t>
      </w:r>
      <w:r w:rsidRPr="00C729E0">
        <w:rPr>
          <w:lang w:val="es-ES"/>
        </w:rPr>
        <w:t xml:space="preserve"> y en las disposiciones legales vigentes, la propuesta será considerada como no hábil y la descalificará para continuar en el proceso de Selección</w:t>
      </w:r>
      <w:r w:rsidR="00562DCD" w:rsidRPr="00C729E0">
        <w:rPr>
          <w:lang w:val="es-ES"/>
        </w:rPr>
        <w:t>.</w:t>
      </w:r>
    </w:p>
    <w:p w14:paraId="2BA1C0E8" w14:textId="77777777" w:rsidR="008618CF" w:rsidRPr="00C729E0" w:rsidRDefault="008618CF" w:rsidP="007E43AF">
      <w:pPr>
        <w:spacing w:after="0"/>
        <w:jc w:val="both"/>
        <w:rPr>
          <w:lang w:val="es-ES"/>
        </w:rPr>
      </w:pPr>
    </w:p>
    <w:p w14:paraId="5DE6F832" w14:textId="3858397A" w:rsidR="007E43AF" w:rsidRPr="00C729E0" w:rsidRDefault="007E43AF" w:rsidP="007E43AF">
      <w:pPr>
        <w:spacing w:after="0"/>
        <w:jc w:val="both"/>
        <w:rPr>
          <w:lang w:val="es-ES"/>
        </w:rPr>
      </w:pPr>
      <w:r w:rsidRPr="00C729E0">
        <w:rPr>
          <w:lang w:val="es-ES"/>
        </w:rPr>
        <w:t xml:space="preserve">Para dar cumplimiento los informes de verificación y evaluación de las propuestas, permanecerán a disposición de los participantes </w:t>
      </w:r>
      <w:r w:rsidR="00562DCD" w:rsidRPr="00C729E0">
        <w:rPr>
          <w:lang w:val="es-ES"/>
        </w:rPr>
        <w:t>en la oficina del CONTE ubicada en el edificio UGI Calle 40 No. 13, Piso 9 de la ciudad de Bogotá D.C</w:t>
      </w:r>
      <w:r w:rsidRPr="00C729E0">
        <w:rPr>
          <w:lang w:val="es-ES"/>
        </w:rPr>
        <w:t xml:space="preserve">. Igualmente serán publicados en </w:t>
      </w:r>
      <w:r w:rsidR="00562DCD" w:rsidRPr="00C729E0">
        <w:rPr>
          <w:lang w:val="es-ES"/>
        </w:rPr>
        <w:t>la página WEB oficial de la entidad</w:t>
      </w:r>
      <w:r w:rsidRPr="00C729E0">
        <w:rPr>
          <w:lang w:val="es-ES"/>
        </w:rPr>
        <w:t xml:space="preserve">, en los días señalados en el cronograma, para que dentro de ese término los oferentes presenten las observaciones que estimen pertinentes. En ejercicio de esta facultad, los proponentes no podrán completar, adicionar, modificar o mejorar sus ofrecimientos. </w:t>
      </w:r>
    </w:p>
    <w:p w14:paraId="7A34B64D" w14:textId="77777777" w:rsidR="00FF2D2E" w:rsidRPr="00C729E0" w:rsidRDefault="00FF2D2E" w:rsidP="008D1EEE">
      <w:pPr>
        <w:spacing w:after="0"/>
        <w:jc w:val="both"/>
      </w:pPr>
    </w:p>
    <w:p w14:paraId="5F90641E" w14:textId="4856AE1D" w:rsidR="00562DCD" w:rsidRPr="00C729E0" w:rsidRDefault="00562DCD" w:rsidP="00562DCD">
      <w:pPr>
        <w:spacing w:after="0"/>
        <w:jc w:val="both"/>
        <w:rPr>
          <w:b/>
          <w:lang w:val="es-ES"/>
        </w:rPr>
      </w:pPr>
      <w:r w:rsidRPr="00C729E0">
        <w:rPr>
          <w:b/>
          <w:lang w:val="es-ES"/>
        </w:rPr>
        <w:t>9.9 VALIDEZ DE LAS PROPUESTAS</w:t>
      </w:r>
    </w:p>
    <w:p w14:paraId="415DC7B6" w14:textId="77777777" w:rsidR="00562DCD" w:rsidRPr="00C729E0" w:rsidRDefault="00562DCD" w:rsidP="00562DCD">
      <w:pPr>
        <w:spacing w:after="0"/>
        <w:jc w:val="both"/>
      </w:pPr>
    </w:p>
    <w:p w14:paraId="19100F63" w14:textId="73D34C0D" w:rsidR="00562DCD" w:rsidRPr="00C729E0" w:rsidRDefault="00562DCD" w:rsidP="00562DCD">
      <w:pPr>
        <w:spacing w:after="0"/>
        <w:jc w:val="both"/>
        <w:rPr>
          <w:lang w:val="es-ES"/>
        </w:rPr>
      </w:pPr>
      <w:r w:rsidRPr="00C729E0">
        <w:rPr>
          <w:lang w:val="es-ES"/>
        </w:rPr>
        <w:t>Las personas que deseen participar en el presente proceso de selección, tendrán en cuenta que sus ofrecimientos deben tener un término de validez igual al de la vigencia de la garantía de seriedad de la propuesta, esto es, sesenta (60) días calendario contados a partir de la fecha de cierre del presente proceso.</w:t>
      </w:r>
    </w:p>
    <w:p w14:paraId="182B037D" w14:textId="77777777" w:rsidR="00562DCD" w:rsidRPr="00C729E0" w:rsidRDefault="00562DCD" w:rsidP="00562DCD">
      <w:pPr>
        <w:spacing w:after="0"/>
        <w:jc w:val="both"/>
        <w:rPr>
          <w:lang w:val="es-ES"/>
        </w:rPr>
      </w:pPr>
    </w:p>
    <w:p w14:paraId="45318091" w14:textId="77777777" w:rsidR="00562DCD" w:rsidRPr="00C729E0" w:rsidRDefault="00562DCD" w:rsidP="00562DCD">
      <w:pPr>
        <w:spacing w:after="0"/>
        <w:jc w:val="both"/>
        <w:rPr>
          <w:lang w:val="es-ES"/>
        </w:rPr>
      </w:pPr>
      <w:r w:rsidRPr="00C729E0">
        <w:rPr>
          <w:lang w:val="es-ES"/>
        </w:rPr>
        <w:lastRenderedPageBreak/>
        <w:t xml:space="preserve">En caso de que el proponente no indique el término de validez de la propuesta, la Entidad la considerará válida hasta el día de vencimiento de la garantía de seriedad de la propuesta. </w:t>
      </w:r>
    </w:p>
    <w:p w14:paraId="171E1052" w14:textId="77777777" w:rsidR="00562DCD" w:rsidRPr="00C729E0" w:rsidRDefault="00562DCD" w:rsidP="00562DCD">
      <w:pPr>
        <w:spacing w:after="0"/>
        <w:jc w:val="both"/>
        <w:rPr>
          <w:lang w:val="es-ES"/>
        </w:rPr>
      </w:pPr>
    </w:p>
    <w:p w14:paraId="7764E4DD" w14:textId="47489CFD" w:rsidR="00562DCD" w:rsidRPr="00C729E0" w:rsidRDefault="00562DCD" w:rsidP="00562DCD">
      <w:pPr>
        <w:spacing w:after="0"/>
        <w:jc w:val="both"/>
        <w:rPr>
          <w:bCs/>
          <w:lang w:val="es-ES"/>
        </w:rPr>
      </w:pPr>
      <w:r w:rsidRPr="00C729E0">
        <w:rPr>
          <w:lang w:val="es-ES"/>
        </w:rPr>
        <w:t>El proponente que resulte favorecido con la adjudicación del contrato, debe mantener la validez de la oferta hasta la aprobación de las pólizas constituido con ocasión del mismo, presentando la ampliación de su vigencia si la Entidad así lo requiere.</w:t>
      </w:r>
    </w:p>
    <w:p w14:paraId="3C241B96" w14:textId="77777777" w:rsidR="00FF2D2E" w:rsidRPr="00C729E0" w:rsidRDefault="00FF2D2E" w:rsidP="008D1EEE">
      <w:pPr>
        <w:spacing w:after="0"/>
        <w:jc w:val="both"/>
      </w:pPr>
    </w:p>
    <w:p w14:paraId="7CAC8B11" w14:textId="3EA6C30A" w:rsidR="00562DCD" w:rsidRPr="00C729E0" w:rsidRDefault="00562DCD" w:rsidP="00562DCD">
      <w:pPr>
        <w:spacing w:after="0"/>
        <w:jc w:val="both"/>
        <w:rPr>
          <w:b/>
          <w:lang w:val="es-ES"/>
        </w:rPr>
      </w:pPr>
      <w:r w:rsidRPr="00C729E0">
        <w:rPr>
          <w:b/>
          <w:lang w:val="es-ES"/>
        </w:rPr>
        <w:t>9.10 CONDICIONES PARA PARTICIPAR</w:t>
      </w:r>
    </w:p>
    <w:p w14:paraId="37FA84B8" w14:textId="77777777" w:rsidR="00FF2D2E" w:rsidRPr="00C729E0" w:rsidRDefault="00FF2D2E" w:rsidP="008D1EEE">
      <w:pPr>
        <w:spacing w:after="0"/>
        <w:jc w:val="both"/>
      </w:pPr>
    </w:p>
    <w:p w14:paraId="705902A3" w14:textId="0FB06B2F" w:rsidR="00562DCD" w:rsidRPr="00C729E0" w:rsidRDefault="008618CF" w:rsidP="00562DCD">
      <w:pPr>
        <w:spacing w:after="0"/>
        <w:jc w:val="both"/>
        <w:rPr>
          <w:lang w:val="es-ES"/>
        </w:rPr>
      </w:pPr>
      <w:r w:rsidRPr="00C729E0">
        <w:t>P</w:t>
      </w:r>
      <w:r w:rsidR="00562DCD" w:rsidRPr="00C729E0">
        <w:rPr>
          <w:lang w:val="es-ES"/>
        </w:rPr>
        <w:t>odrán participar en el presente proceso de selección, todas las personas naturales o jurídicas, nacionales o extranjeras en forma individual o conjunta (Consorcio, Unión Temporal o Promesa de Sociedad Futura), cuyo objeto social o actividad comercial comprenda el objeto de este proceso de selección y cumplan con todos los requisitos exigidos en el pliego de condiciones.</w:t>
      </w:r>
    </w:p>
    <w:p w14:paraId="21C70ACC" w14:textId="77777777" w:rsidR="00562DCD" w:rsidRPr="00C729E0" w:rsidRDefault="00562DCD" w:rsidP="00562DCD">
      <w:pPr>
        <w:spacing w:after="0"/>
        <w:jc w:val="both"/>
        <w:rPr>
          <w:lang w:val="es-ES"/>
        </w:rPr>
      </w:pPr>
    </w:p>
    <w:p w14:paraId="348F1658" w14:textId="15749A56" w:rsidR="00562DCD" w:rsidRPr="00C729E0" w:rsidRDefault="00562DCD" w:rsidP="00562DCD">
      <w:pPr>
        <w:spacing w:after="0"/>
        <w:jc w:val="both"/>
      </w:pPr>
      <w:r w:rsidRPr="00C729E0">
        <w:rPr>
          <w:lang w:val="es-ES"/>
        </w:rPr>
        <w:t>En cualquier caso, el oferente no deberá estar incurso en las prohibiciones, inhabilidades o incompatibilidades para contratar, señaladas por la constitución y la Ley, manifestación que se hará en la carta de presentación de la propuesta.</w:t>
      </w:r>
    </w:p>
    <w:p w14:paraId="5B4ED364" w14:textId="77777777" w:rsidR="00FF2D2E" w:rsidRPr="00C729E0" w:rsidRDefault="00FF2D2E" w:rsidP="008D1EEE">
      <w:pPr>
        <w:spacing w:after="0"/>
        <w:jc w:val="both"/>
      </w:pPr>
    </w:p>
    <w:p w14:paraId="28225605" w14:textId="0294B524" w:rsidR="00562DCD" w:rsidRPr="00C729E0" w:rsidRDefault="00562DCD" w:rsidP="00562DCD">
      <w:pPr>
        <w:spacing w:after="0"/>
        <w:jc w:val="both"/>
        <w:rPr>
          <w:b/>
          <w:lang w:val="es-ES"/>
        </w:rPr>
      </w:pPr>
      <w:r w:rsidRPr="00C729E0">
        <w:rPr>
          <w:b/>
          <w:lang w:val="es-ES"/>
        </w:rPr>
        <w:t>9.10.1 DE LA ADJUDICACIÓN</w:t>
      </w:r>
    </w:p>
    <w:p w14:paraId="451A63C8" w14:textId="77777777" w:rsidR="00FF2D2E" w:rsidRPr="00C729E0" w:rsidRDefault="00FF2D2E" w:rsidP="008D1EEE">
      <w:pPr>
        <w:spacing w:after="0"/>
        <w:jc w:val="both"/>
      </w:pPr>
    </w:p>
    <w:p w14:paraId="4A7D3F27" w14:textId="64974DD1" w:rsidR="00562DCD" w:rsidRPr="00C729E0" w:rsidRDefault="00562DCD" w:rsidP="00562DCD">
      <w:pPr>
        <w:spacing w:after="0"/>
        <w:jc w:val="both"/>
        <w:rPr>
          <w:lang w:val="es-ES"/>
        </w:rPr>
      </w:pPr>
      <w:r w:rsidRPr="00C729E0">
        <w:rPr>
          <w:lang w:val="es-ES"/>
        </w:rPr>
        <w:t xml:space="preserve">La Entidad adjudicará el presente proceso de selección al oferente que haya cumplido con todos los requisitos habilitantes establecidos en </w:t>
      </w:r>
      <w:r w:rsidR="008618CF" w:rsidRPr="00C729E0">
        <w:rPr>
          <w:lang w:val="es-ES"/>
        </w:rPr>
        <w:t>esta convocatoria pública</w:t>
      </w:r>
      <w:r w:rsidRPr="00C729E0">
        <w:rPr>
          <w:lang w:val="es-ES"/>
        </w:rPr>
        <w:t xml:space="preserve"> y que haya ofertado el menor valor de acuerdo con las reglas establecidas en este pliego de condiciones y la normatividad vigente.</w:t>
      </w:r>
    </w:p>
    <w:p w14:paraId="446F829F" w14:textId="77777777" w:rsidR="008618CF" w:rsidRPr="00C729E0" w:rsidRDefault="008618CF" w:rsidP="00562DCD">
      <w:pPr>
        <w:spacing w:after="0"/>
        <w:jc w:val="both"/>
        <w:rPr>
          <w:lang w:val="es-ES"/>
        </w:rPr>
      </w:pPr>
    </w:p>
    <w:p w14:paraId="41EC995A" w14:textId="77777777" w:rsidR="00562DCD" w:rsidRPr="00C729E0" w:rsidRDefault="00562DCD" w:rsidP="00562DCD">
      <w:pPr>
        <w:spacing w:after="0"/>
        <w:jc w:val="both"/>
        <w:rPr>
          <w:lang w:val="es-ES"/>
        </w:rPr>
      </w:pPr>
      <w:r w:rsidRPr="00C729E0">
        <w:rPr>
          <w:lang w:val="es-ES"/>
        </w:rPr>
        <w:t>El presente contrato se ejecutará de conformidad con los precios ofertados en la propuesta económica final, es decir después de surtida la subasta.</w:t>
      </w:r>
    </w:p>
    <w:p w14:paraId="59B33175" w14:textId="77777777" w:rsidR="00562DCD" w:rsidRPr="00C729E0" w:rsidRDefault="00562DCD" w:rsidP="008D1EEE">
      <w:pPr>
        <w:spacing w:after="0"/>
        <w:jc w:val="both"/>
      </w:pPr>
    </w:p>
    <w:p w14:paraId="2686DF95" w14:textId="7BE38959" w:rsidR="00627EF2" w:rsidRPr="00C729E0" w:rsidRDefault="00627EF2" w:rsidP="00627EF2">
      <w:pPr>
        <w:spacing w:after="0"/>
        <w:jc w:val="both"/>
        <w:rPr>
          <w:b/>
          <w:lang w:val="es-ES"/>
        </w:rPr>
      </w:pPr>
      <w:r w:rsidRPr="00C729E0">
        <w:rPr>
          <w:b/>
          <w:lang w:val="es-ES"/>
        </w:rPr>
        <w:t>9.10.2 CAUSALES DE RECHAZO</w:t>
      </w:r>
    </w:p>
    <w:p w14:paraId="1F3C1BD7" w14:textId="77777777" w:rsidR="00627EF2" w:rsidRPr="00C729E0" w:rsidRDefault="00627EF2" w:rsidP="00627EF2">
      <w:pPr>
        <w:spacing w:after="0"/>
        <w:jc w:val="both"/>
      </w:pPr>
    </w:p>
    <w:p w14:paraId="5B4DC430" w14:textId="77777777" w:rsidR="00627EF2" w:rsidRDefault="00627EF2" w:rsidP="00627EF2">
      <w:pPr>
        <w:spacing w:after="0"/>
        <w:jc w:val="both"/>
        <w:rPr>
          <w:lang w:val="es-ES"/>
        </w:rPr>
      </w:pPr>
      <w:r w:rsidRPr="00C729E0">
        <w:rPr>
          <w:lang w:val="es-ES"/>
        </w:rPr>
        <w:t xml:space="preserve">Las ofertas serán rechazadas en los siguientes casos: </w:t>
      </w:r>
    </w:p>
    <w:p w14:paraId="5339BF21" w14:textId="77777777" w:rsidR="00BC1769" w:rsidRDefault="00BC1769" w:rsidP="00BC1769">
      <w:pPr>
        <w:spacing w:after="0"/>
        <w:jc w:val="both"/>
      </w:pPr>
    </w:p>
    <w:p w14:paraId="73C52392" w14:textId="77777777" w:rsidR="00BC1769" w:rsidRPr="00BC1769" w:rsidRDefault="00BC1769" w:rsidP="00BC1769">
      <w:pPr>
        <w:spacing w:after="0"/>
        <w:jc w:val="both"/>
      </w:pPr>
    </w:p>
    <w:p w14:paraId="76EB9D5F" w14:textId="16C7C0EE" w:rsidR="00BC1769" w:rsidRPr="00BC1769" w:rsidRDefault="00BC1769" w:rsidP="00C55D12">
      <w:pPr>
        <w:pStyle w:val="Prrafodelista"/>
        <w:numPr>
          <w:ilvl w:val="0"/>
          <w:numId w:val="31"/>
        </w:numPr>
        <w:autoSpaceDE w:val="0"/>
        <w:autoSpaceDN w:val="0"/>
        <w:adjustRightInd w:val="0"/>
        <w:spacing w:after="0" w:line="240" w:lineRule="auto"/>
        <w:jc w:val="both"/>
        <w:rPr>
          <w:color w:val="000000"/>
          <w:sz w:val="24"/>
          <w:szCs w:val="24"/>
        </w:rPr>
      </w:pPr>
      <w:r w:rsidRPr="00BC1769">
        <w:t xml:space="preserve">Si la oferta no fue presentada en la fecha y hora indicada en el cronograma del presente </w:t>
      </w:r>
      <w:r>
        <w:t xml:space="preserve">            </w:t>
      </w:r>
      <w:r w:rsidRPr="00BC1769">
        <w:t xml:space="preserve">proceso de contratación. </w:t>
      </w:r>
    </w:p>
    <w:p w14:paraId="48014FD4"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Si el proponente no aclara o no responde de forma satisfactoria los requerimientos de la entidad dentro del término concedido por la misma. </w:t>
      </w:r>
    </w:p>
    <w:p w14:paraId="75605DD7"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Si se comprueba dentro del proceso de contratación, que la información y documentos que hacen parte de la oferta, no son veraces, es decir, no correspondan a la realidad de lo afirmado por el proponente. </w:t>
      </w:r>
    </w:p>
    <w:p w14:paraId="0CFCFB8B"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en la propuesta se encuentre información o documentos que contengan datos tergiversados, alterados o tendientes a inducir a error a la Entidad. </w:t>
      </w:r>
    </w:p>
    <w:p w14:paraId="604AAF7A"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existan varias propuestas presentadas por la misma persona, natural o jurídica, individualmente o formando parte de un consorcio o unión temporal. </w:t>
      </w:r>
    </w:p>
    <w:p w14:paraId="2C3ACD10"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se presenten propuestas alternativas. </w:t>
      </w:r>
    </w:p>
    <w:p w14:paraId="66D9AE4F"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Si la propuesta se presenta subordinada al cumplimiento de cualquier condición o modalidad. </w:t>
      </w:r>
    </w:p>
    <w:p w14:paraId="48010230"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Si la propuesta económica sobrepasa el presupuesto oficial asignado. </w:t>
      </w:r>
    </w:p>
    <w:p w14:paraId="69BDBE15"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no presente la garantía de seriedad de forma simultánea con la oferta. </w:t>
      </w:r>
    </w:p>
    <w:p w14:paraId="2F3212E2"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el proponente tenga intereses patrimoniales en otra persona jurídica que participe, es decir, cuando se trate de propuestas que correspondan a personas jurídicas que tengan socios comunes, excepto cuando se trate de sociedades </w:t>
      </w:r>
      <w:r w:rsidRPr="00BC1769">
        <w:rPr>
          <w:color w:val="000000"/>
        </w:rPr>
        <w:lastRenderedPageBreak/>
        <w:t xml:space="preserve">anónimas abiertas, lo cual se acreditará mediante la certificación del Revisor Fiscal de la respectiva persona jurídica. </w:t>
      </w:r>
    </w:p>
    <w:p w14:paraId="2F0B271E"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el representante legal o los representantes legales de una persona jurídica ostenten igual condición en otra u otras firmas diferentes, que también estén participando en el presente proceso, o participe como persona natural. </w:t>
      </w:r>
    </w:p>
    <w:p w14:paraId="59E87A85"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se compruebe que un proponente ha interferido, influenciado u obtenido correspondencia interna, proyectos de conceptos de evaluación o de respuesta a observaciones no enviados oficialmente a los proponentes. </w:t>
      </w:r>
    </w:p>
    <w:p w14:paraId="46B12B3D"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de acuerdo con la oferta económica presentada por el proponente supere en valor uno o algunos de los ítems establecidos en el sondeo de mercado. </w:t>
      </w:r>
    </w:p>
    <w:p w14:paraId="15D4A4B8" w14:textId="77777777" w:rsidR="00BC1769" w:rsidRPr="00BC1769" w:rsidRDefault="00BC1769" w:rsidP="00BC1769">
      <w:pPr>
        <w:numPr>
          <w:ilvl w:val="0"/>
          <w:numId w:val="31"/>
        </w:numPr>
        <w:autoSpaceDE w:val="0"/>
        <w:autoSpaceDN w:val="0"/>
        <w:adjustRightInd w:val="0"/>
        <w:spacing w:after="53" w:line="240" w:lineRule="auto"/>
        <w:rPr>
          <w:color w:val="000000"/>
        </w:rPr>
      </w:pPr>
      <w:r w:rsidRPr="00BC1769">
        <w:rPr>
          <w:color w:val="000000"/>
        </w:rPr>
        <w:t xml:space="preserve">Cuando se compruebe confabulación entre los proponentes tendiente a alterar la aplicación de los principios fijados por la entidad para el procedimiento de selección. </w:t>
      </w:r>
    </w:p>
    <w:p w14:paraId="19BFED5B" w14:textId="77777777" w:rsidR="00BC1769" w:rsidRPr="00BC1769" w:rsidRDefault="00BC1769" w:rsidP="00BC1769">
      <w:pPr>
        <w:numPr>
          <w:ilvl w:val="0"/>
          <w:numId w:val="31"/>
        </w:numPr>
        <w:autoSpaceDE w:val="0"/>
        <w:autoSpaceDN w:val="0"/>
        <w:adjustRightInd w:val="0"/>
        <w:spacing w:after="0" w:line="240" w:lineRule="auto"/>
        <w:rPr>
          <w:color w:val="000000"/>
        </w:rPr>
      </w:pPr>
      <w:r w:rsidRPr="00BC1769">
        <w:rPr>
          <w:color w:val="000000"/>
        </w:rPr>
        <w:t xml:space="preserve">Cuando el proponente se encuentra en alguna de las prohibiciones, inhabilidades e incompatibilidades de conformidad con lo dispuesto en las disposiciones constitucionales y legales vigentes. </w:t>
      </w:r>
    </w:p>
    <w:p w14:paraId="357E4857" w14:textId="77777777" w:rsidR="00BC1769" w:rsidRPr="00BC1769" w:rsidRDefault="00BC1769" w:rsidP="00BC1769">
      <w:pPr>
        <w:pStyle w:val="Prrafodelista"/>
        <w:spacing w:after="0"/>
        <w:jc w:val="both"/>
      </w:pPr>
    </w:p>
    <w:p w14:paraId="72215CAE" w14:textId="057399BD" w:rsidR="00627EF2" w:rsidRPr="00C729E0" w:rsidRDefault="00627EF2" w:rsidP="00627EF2">
      <w:pPr>
        <w:spacing w:after="0"/>
        <w:jc w:val="both"/>
        <w:rPr>
          <w:b/>
          <w:lang w:val="es-ES"/>
        </w:rPr>
      </w:pPr>
      <w:r w:rsidRPr="00C729E0">
        <w:rPr>
          <w:b/>
          <w:lang w:val="es-ES"/>
        </w:rPr>
        <w:t>9.10.3 CAUSALES PARA DECLARAR DESIERTO EL PROCESO DE SELECCIÓN</w:t>
      </w:r>
    </w:p>
    <w:p w14:paraId="2D836328" w14:textId="77777777" w:rsidR="00FF2D2E" w:rsidRPr="00C729E0" w:rsidRDefault="00FF2D2E" w:rsidP="008D1EEE">
      <w:pPr>
        <w:spacing w:after="0"/>
        <w:jc w:val="both"/>
      </w:pPr>
    </w:p>
    <w:p w14:paraId="548E73C2" w14:textId="432F30BC" w:rsidR="00627EF2" w:rsidRPr="00C729E0" w:rsidRDefault="00627EF2" w:rsidP="00627EF2">
      <w:pPr>
        <w:spacing w:after="0"/>
        <w:jc w:val="both"/>
        <w:rPr>
          <w:lang w:val="es-ES"/>
        </w:rPr>
      </w:pPr>
      <w:r w:rsidRPr="00C729E0">
        <w:rPr>
          <w:lang w:val="es-ES"/>
        </w:rPr>
        <w:t xml:space="preserve">La Entidad declarará desierto </w:t>
      </w:r>
      <w:r w:rsidR="008618CF" w:rsidRPr="00C729E0">
        <w:rPr>
          <w:lang w:val="es-ES"/>
        </w:rPr>
        <w:t>la presente convocatoria pública</w:t>
      </w:r>
      <w:r w:rsidRPr="00C729E0">
        <w:rPr>
          <w:lang w:val="es-ES"/>
        </w:rPr>
        <w:t xml:space="preserve"> dentro del plazo previsto para adjudicar, cuando por cualquier causa se impida la selección objetiva de la propuesta más favorable.</w:t>
      </w:r>
    </w:p>
    <w:p w14:paraId="77FBC0A6" w14:textId="77777777" w:rsidR="00627EF2" w:rsidRPr="00C729E0" w:rsidRDefault="00627EF2" w:rsidP="00627EF2">
      <w:pPr>
        <w:spacing w:after="0"/>
        <w:jc w:val="both"/>
        <w:rPr>
          <w:lang w:val="es-ES"/>
        </w:rPr>
      </w:pPr>
    </w:p>
    <w:p w14:paraId="101AA515" w14:textId="77777777" w:rsidR="00627EF2" w:rsidRPr="00C729E0" w:rsidRDefault="00627EF2" w:rsidP="00627EF2">
      <w:pPr>
        <w:spacing w:after="0"/>
        <w:jc w:val="both"/>
        <w:rPr>
          <w:lang w:val="es-ES"/>
        </w:rPr>
      </w:pPr>
      <w:r w:rsidRPr="00C729E0">
        <w:rPr>
          <w:lang w:val="es-ES"/>
        </w:rPr>
        <w:t>La declaratoria de desierto del proceso se hará mediante acto motivado, el cual se notificará y comunicará a todos los proponentes, siendo procedente contra el mismo, el recurso de reposición.</w:t>
      </w:r>
    </w:p>
    <w:p w14:paraId="693BC502" w14:textId="77777777" w:rsidR="00627EF2" w:rsidRPr="00C729E0" w:rsidRDefault="00627EF2" w:rsidP="00627EF2">
      <w:pPr>
        <w:spacing w:after="0"/>
        <w:jc w:val="both"/>
        <w:rPr>
          <w:lang w:val="es-ES"/>
        </w:rPr>
      </w:pPr>
    </w:p>
    <w:p w14:paraId="3501C847" w14:textId="77777777" w:rsidR="00627EF2" w:rsidRPr="00C729E0" w:rsidRDefault="00627EF2" w:rsidP="00627EF2">
      <w:pPr>
        <w:spacing w:after="0"/>
        <w:jc w:val="both"/>
        <w:rPr>
          <w:lang w:val="es-ES"/>
        </w:rPr>
      </w:pPr>
      <w:r w:rsidRPr="00C729E0">
        <w:rPr>
          <w:lang w:val="es-ES"/>
        </w:rPr>
        <w:t>Entre otras y a título enunciativo, se tienen como causales de no selección objetiva las siguientes:</w:t>
      </w:r>
    </w:p>
    <w:p w14:paraId="206D0A83" w14:textId="77777777" w:rsidR="00627EF2" w:rsidRPr="00C729E0" w:rsidRDefault="00627EF2" w:rsidP="00627EF2">
      <w:pPr>
        <w:spacing w:after="0"/>
        <w:jc w:val="both"/>
        <w:rPr>
          <w:lang w:val="es-ES"/>
        </w:rPr>
      </w:pPr>
    </w:p>
    <w:p w14:paraId="1238F858" w14:textId="235AC154" w:rsidR="00627EF2" w:rsidRPr="00C729E0" w:rsidRDefault="00627EF2" w:rsidP="00627EF2">
      <w:pPr>
        <w:numPr>
          <w:ilvl w:val="0"/>
          <w:numId w:val="15"/>
        </w:numPr>
        <w:spacing w:after="0"/>
        <w:jc w:val="both"/>
        <w:rPr>
          <w:lang w:val="es-ES"/>
        </w:rPr>
      </w:pPr>
      <w:r w:rsidRPr="00C729E0">
        <w:rPr>
          <w:lang w:val="es-ES"/>
        </w:rPr>
        <w:t xml:space="preserve">Cuando ninguna de las propuestas sea declarada hábil por no ajustarse a los requerimientos mínimos exigidos, estipulados en </w:t>
      </w:r>
      <w:r w:rsidR="008618CF" w:rsidRPr="00C729E0">
        <w:rPr>
          <w:lang w:val="es-ES"/>
        </w:rPr>
        <w:t>la convocatoria pública</w:t>
      </w:r>
      <w:r w:rsidRPr="00C729E0">
        <w:rPr>
          <w:lang w:val="es-ES"/>
        </w:rPr>
        <w:t xml:space="preserve"> </w:t>
      </w:r>
    </w:p>
    <w:p w14:paraId="2E9BF6A7" w14:textId="77777777" w:rsidR="00627EF2" w:rsidRPr="00C729E0" w:rsidRDefault="00627EF2" w:rsidP="00627EF2">
      <w:pPr>
        <w:numPr>
          <w:ilvl w:val="0"/>
          <w:numId w:val="15"/>
        </w:numPr>
        <w:spacing w:after="0"/>
        <w:jc w:val="both"/>
        <w:rPr>
          <w:lang w:val="es-ES"/>
        </w:rPr>
      </w:pPr>
      <w:r w:rsidRPr="00C729E0">
        <w:rPr>
          <w:lang w:val="es-ES"/>
        </w:rPr>
        <w:t xml:space="preserve">Cuando no se presenten propuestas. </w:t>
      </w:r>
    </w:p>
    <w:p w14:paraId="30521E5D" w14:textId="77777777" w:rsidR="00627EF2" w:rsidRPr="00C729E0" w:rsidRDefault="00627EF2" w:rsidP="00627EF2">
      <w:pPr>
        <w:numPr>
          <w:ilvl w:val="0"/>
          <w:numId w:val="15"/>
        </w:numPr>
        <w:spacing w:after="0"/>
        <w:jc w:val="both"/>
        <w:rPr>
          <w:lang w:val="es-ES"/>
        </w:rPr>
      </w:pPr>
      <w:r w:rsidRPr="00C729E0">
        <w:rPr>
          <w:lang w:val="es-ES"/>
        </w:rPr>
        <w:t>Cuando habiéndose presentado solamente una propuesta, esta incurra en causal de rechazo.</w:t>
      </w:r>
    </w:p>
    <w:p w14:paraId="5963AA61" w14:textId="77777777" w:rsidR="00627EF2" w:rsidRPr="00C729E0" w:rsidRDefault="00627EF2" w:rsidP="00627EF2">
      <w:pPr>
        <w:numPr>
          <w:ilvl w:val="0"/>
          <w:numId w:val="15"/>
        </w:numPr>
        <w:spacing w:after="0"/>
        <w:jc w:val="both"/>
        <w:rPr>
          <w:lang w:val="es-ES"/>
        </w:rPr>
      </w:pPr>
      <w:r w:rsidRPr="00C729E0">
        <w:rPr>
          <w:lang w:val="es-ES"/>
        </w:rPr>
        <w:t>Existan motivos o causas que impidan la selección objetiva de la propuesta respectiva.</w:t>
      </w:r>
    </w:p>
    <w:p w14:paraId="5F8C27D9" w14:textId="77777777" w:rsidR="00627EF2" w:rsidRPr="00C729E0" w:rsidRDefault="00627EF2" w:rsidP="00627EF2">
      <w:pPr>
        <w:spacing w:after="0"/>
        <w:jc w:val="both"/>
        <w:rPr>
          <w:lang w:val="es-ES"/>
        </w:rPr>
      </w:pPr>
    </w:p>
    <w:p w14:paraId="78865275" w14:textId="77777777" w:rsidR="008618CF" w:rsidRPr="00C729E0" w:rsidRDefault="008618CF" w:rsidP="00627EF2">
      <w:pPr>
        <w:spacing w:after="0"/>
        <w:jc w:val="both"/>
        <w:rPr>
          <w:bCs/>
          <w:lang w:val="es-ES"/>
        </w:rPr>
      </w:pPr>
    </w:p>
    <w:p w14:paraId="1EE19D28" w14:textId="3F9F6A43" w:rsidR="00627EF2" w:rsidRPr="00C729E0" w:rsidRDefault="00627EF2" w:rsidP="00627EF2">
      <w:pPr>
        <w:spacing w:after="0"/>
        <w:jc w:val="both"/>
        <w:rPr>
          <w:bCs/>
          <w:lang w:val="es-ES"/>
        </w:rPr>
      </w:pPr>
      <w:r w:rsidRPr="00C729E0">
        <w:rPr>
          <w:bCs/>
          <w:lang w:val="es-ES"/>
        </w:rPr>
        <w:t xml:space="preserve">En caso de declaratoria de desierta ésta se hará mediante </w:t>
      </w:r>
      <w:r w:rsidR="008618CF" w:rsidRPr="00C729E0">
        <w:rPr>
          <w:bCs/>
          <w:lang w:val="es-ES"/>
        </w:rPr>
        <w:t>publicación del acta</w:t>
      </w:r>
      <w:r w:rsidRPr="00C729E0">
        <w:rPr>
          <w:bCs/>
          <w:lang w:val="es-ES"/>
        </w:rPr>
        <w:t xml:space="preserve"> en el cual se expresarán detalladamente las razones que condujeron a esta decisión</w:t>
      </w:r>
      <w:r w:rsidR="008618CF" w:rsidRPr="00C729E0">
        <w:rPr>
          <w:bCs/>
          <w:lang w:val="es-ES"/>
        </w:rPr>
        <w:t>.</w:t>
      </w:r>
    </w:p>
    <w:p w14:paraId="5056BB88" w14:textId="77777777" w:rsidR="00627EF2" w:rsidRPr="00C729E0" w:rsidRDefault="00627EF2" w:rsidP="00627EF2">
      <w:pPr>
        <w:spacing w:after="0"/>
        <w:jc w:val="both"/>
        <w:rPr>
          <w:bCs/>
          <w:lang w:val="es-ES"/>
        </w:rPr>
      </w:pPr>
    </w:p>
    <w:p w14:paraId="2A652C7F" w14:textId="131BB0EC" w:rsidR="00627EF2" w:rsidRPr="00C729E0" w:rsidRDefault="00627EF2" w:rsidP="00627EF2">
      <w:pPr>
        <w:spacing w:after="0"/>
        <w:jc w:val="both"/>
        <w:rPr>
          <w:bCs/>
          <w:lang w:val="es-ES"/>
        </w:rPr>
      </w:pPr>
      <w:r w:rsidRPr="00C729E0">
        <w:rPr>
          <w:bCs/>
          <w:lang w:val="es-ES"/>
        </w:rPr>
        <w:t>Dicha decisión se notificará y publicará en la página WEB oficial del Consejo Nacional de Técnicos Electricistas, a partir de su publicación se entenderán notificados los oferentes o posibles interesados.</w:t>
      </w:r>
    </w:p>
    <w:p w14:paraId="673D4D37" w14:textId="77777777" w:rsidR="00BD48E8" w:rsidRPr="00C729E0" w:rsidRDefault="00BD48E8" w:rsidP="00627EF2">
      <w:pPr>
        <w:spacing w:after="0"/>
        <w:jc w:val="both"/>
        <w:rPr>
          <w:bCs/>
          <w:lang w:val="es-ES"/>
        </w:rPr>
      </w:pPr>
    </w:p>
    <w:p w14:paraId="5A78D496" w14:textId="4D6A023B" w:rsidR="00BD48E8" w:rsidRPr="00C729E0" w:rsidRDefault="00BD48E8" w:rsidP="00627EF2">
      <w:pPr>
        <w:spacing w:after="0"/>
        <w:jc w:val="both"/>
        <w:rPr>
          <w:bCs/>
          <w:lang w:val="es-ES"/>
        </w:rPr>
      </w:pPr>
      <w:r w:rsidRPr="00C729E0">
        <w:rPr>
          <w:b/>
          <w:lang w:val="es-ES"/>
        </w:rPr>
        <w:t>10. OBLIGACIONES DEL CONTRATISTA</w:t>
      </w:r>
    </w:p>
    <w:p w14:paraId="3797EB58" w14:textId="61BC6427" w:rsidR="00FF2D2E" w:rsidRPr="00C729E0" w:rsidRDefault="00FF2D2E" w:rsidP="008D1EEE">
      <w:pPr>
        <w:spacing w:after="0"/>
        <w:jc w:val="both"/>
      </w:pPr>
    </w:p>
    <w:p w14:paraId="1306193C" w14:textId="77777777" w:rsidR="00BD48E8" w:rsidRPr="00C729E0" w:rsidRDefault="00BD48E8" w:rsidP="00BD48E8">
      <w:pPr>
        <w:ind w:right="44"/>
        <w:jc w:val="both"/>
        <w:rPr>
          <w:b/>
          <w:lang w:eastAsia="es-CO"/>
        </w:rPr>
      </w:pPr>
      <w:r w:rsidRPr="00C729E0">
        <w:rPr>
          <w:b/>
          <w:lang w:eastAsia="es-CO"/>
        </w:rPr>
        <w:t>OBLIGACIONES GENERALES:</w:t>
      </w:r>
    </w:p>
    <w:p w14:paraId="6C02D974" w14:textId="1B677116" w:rsidR="00BD48E8" w:rsidRPr="00C729E0" w:rsidRDefault="00BD48E8" w:rsidP="00BD48E8">
      <w:pPr>
        <w:ind w:right="44"/>
        <w:jc w:val="both"/>
        <w:rPr>
          <w:lang w:eastAsia="es-CO"/>
        </w:rPr>
      </w:pPr>
      <w:r w:rsidRPr="00C729E0">
        <w:rPr>
          <w:b/>
          <w:lang w:eastAsia="es-CO"/>
        </w:rPr>
        <w:t xml:space="preserve">EL CONTRATISTA </w:t>
      </w:r>
      <w:r w:rsidRPr="00C729E0">
        <w:rPr>
          <w:lang w:eastAsia="es-CO"/>
        </w:rPr>
        <w:t xml:space="preserve">se obliga para con </w:t>
      </w:r>
      <w:r w:rsidRPr="00C729E0">
        <w:rPr>
          <w:b/>
          <w:lang w:eastAsia="es-CO"/>
        </w:rPr>
        <w:t xml:space="preserve">EL CONTRATANTE, </w:t>
      </w:r>
      <w:r w:rsidRPr="00C729E0">
        <w:rPr>
          <w:lang w:eastAsia="es-CO"/>
        </w:rPr>
        <w:t xml:space="preserve">en general, a cumplir cabalmente con el objeto del presente contrato a la luz de las disposiciones legales vigentes y, en especial, a: 1. Desarrollar y cumplir el objeto del contrato, en las condiciones de idoneidad, calidad oportunidad y conforme a las obligaciones, actividades y productos. 2. Constituir dentro de los tres (3) días hábiles siguientes a la suscripción del contrato, las garantías establecidas en el </w:t>
      </w:r>
      <w:r w:rsidRPr="00C729E0">
        <w:rPr>
          <w:lang w:eastAsia="es-CO"/>
        </w:rPr>
        <w:lastRenderedPageBreak/>
        <w:t>contrato, en la vigencia y montos asegurables exigidos por el CONTE. 3. Suscribir el acta de inicio del contrato. 4. Obrar con lealtad y buena fe en las distintas etapas contractuales, evitando todo tipo de dilaciones o en trabamientos que pudieran presentarse. 5. No acceder a peticiones o amenazas de quienes, actuando por fuera de la Ley, pretendan obligarlo a hacer u omitir un hecho o acto propio de sus obligaciones contractuales. 6. Atender los requerimientos, instrucciones y recomendaciones de la entidad, a través de quien ejerce el control y vigilancia del contrato. 7. Entregar los informes específicos y extraordinarios, cuando le sean solicitados por parte de quien ejerce el control y vigilancia del contrato. 8. Cumplir las Leyes y reglamentos respecto de las normas de seguridad y salud en el trabajo que le sean aplicables. El contratista acepta y entiende que la Entidad contratante se exime de cualquier responsabilidad que por el no uso o el uso inadecuado o imprudente que haga el contratista, o las personas que este vincule para la ejecución de la instalación, de los elementos de seguridad industrial. 9. Administrar correcta y oportunamente la documentación, archivo y correspondencia de todas las actividades relacionadas con la ejecución del contrato de suministro. 10. El contratista se obliga a expedir Garantía Única, en la cual deberá incluir como asegurado al Consejo Nacional de Técnicos Electricistas - CONTE. 11. El personal a cargo del Contratista deberá hacer uso de los elementos necesarios de protección personal. 12. El contratista no podrá hacer modificaciones a las especificaciones en ninguno de sus componentes, sin solicitud anticipada y técnicamente justificada por el CONTE. 13. El contratista deberá Cumplir con los pagos de seguridad social y aportes para fiscales de conformidad con lo que estipula la Ley.</w:t>
      </w:r>
    </w:p>
    <w:p w14:paraId="726B05B8" w14:textId="77777777" w:rsidR="00BD48E8" w:rsidRPr="00C729E0" w:rsidRDefault="00BD48E8" w:rsidP="00BD48E8">
      <w:pPr>
        <w:ind w:right="44"/>
        <w:jc w:val="both"/>
        <w:rPr>
          <w:b/>
          <w:lang w:eastAsia="es-CO"/>
        </w:rPr>
      </w:pPr>
      <w:r w:rsidRPr="00C729E0">
        <w:rPr>
          <w:b/>
          <w:lang w:eastAsia="es-CO"/>
        </w:rPr>
        <w:t>OBLIGACIONES ESPECÍFICAS:</w:t>
      </w:r>
    </w:p>
    <w:p w14:paraId="11176645" w14:textId="552B1027" w:rsidR="00953EB5" w:rsidRDefault="00BD48E8" w:rsidP="00BD48E8">
      <w:pPr>
        <w:ind w:right="44"/>
        <w:jc w:val="both"/>
        <w:rPr>
          <w:bCs/>
          <w:lang w:eastAsia="es-CO"/>
        </w:rPr>
      </w:pPr>
      <w:r w:rsidRPr="00C729E0">
        <w:rPr>
          <w:bCs/>
          <w:u w:val="single"/>
          <w:lang w:val="es-ES" w:eastAsia="es-CO"/>
        </w:rPr>
        <w:t>OBLIGACIONES ESPECIFICAS DEL CONTRATISTA</w:t>
      </w:r>
      <w:r w:rsidRPr="00C729E0">
        <w:rPr>
          <w:bCs/>
          <w:lang w:eastAsia="es-CO"/>
        </w:rPr>
        <w:t xml:space="preserve">: </w:t>
      </w:r>
    </w:p>
    <w:p w14:paraId="6E6D337F" w14:textId="654859F3" w:rsidR="00AA357F" w:rsidRPr="008468B4" w:rsidRDefault="00AA357F" w:rsidP="00AA357F">
      <w:pPr>
        <w:pStyle w:val="Prrafodelista"/>
        <w:numPr>
          <w:ilvl w:val="0"/>
          <w:numId w:val="25"/>
        </w:numPr>
        <w:spacing w:after="0" w:line="240" w:lineRule="auto"/>
        <w:ind w:left="284" w:hanging="284"/>
        <w:contextualSpacing w:val="0"/>
        <w:jc w:val="both"/>
        <w:rPr>
          <w:spacing w:val="-3"/>
        </w:rPr>
      </w:pPr>
      <w:r w:rsidRPr="008468B4">
        <w:rPr>
          <w:spacing w:val="-3"/>
        </w:rPr>
        <w:t>Cumplir con el objeto del contrato ejecutando y entregando de acuerdo con los criterios de calidad exigibles, productos resultantes del desarrollo de las obligaciones contractuales.</w:t>
      </w:r>
    </w:p>
    <w:p w14:paraId="547506FE" w14:textId="77777777" w:rsidR="008468B4" w:rsidRPr="008468B4" w:rsidRDefault="008468B4" w:rsidP="008468B4">
      <w:pPr>
        <w:pStyle w:val="Prrafodelista"/>
        <w:spacing w:after="0" w:line="240" w:lineRule="auto"/>
        <w:ind w:left="284"/>
        <w:contextualSpacing w:val="0"/>
        <w:jc w:val="both"/>
        <w:rPr>
          <w:spacing w:val="-3"/>
        </w:rPr>
      </w:pPr>
    </w:p>
    <w:p w14:paraId="3A0F66D8" w14:textId="7309E9A6" w:rsidR="008468B4" w:rsidRPr="008468B4" w:rsidRDefault="008468B4" w:rsidP="00AA357F">
      <w:pPr>
        <w:pStyle w:val="Prrafodelista"/>
        <w:numPr>
          <w:ilvl w:val="0"/>
          <w:numId w:val="25"/>
        </w:numPr>
        <w:spacing w:after="0" w:line="240" w:lineRule="auto"/>
        <w:ind w:left="284" w:hanging="284"/>
        <w:contextualSpacing w:val="0"/>
        <w:jc w:val="both"/>
        <w:rPr>
          <w:spacing w:val="-3"/>
        </w:rPr>
      </w:pPr>
      <w:r w:rsidRPr="008468B4">
        <w:rPr>
          <w:spacing w:val="-3"/>
        </w:rPr>
        <w:t>Realizar en oportunidad la entrega de los kits de acuerdo al requerimiento y características técnicas solicitadas.</w:t>
      </w:r>
    </w:p>
    <w:p w14:paraId="7769316D" w14:textId="77777777" w:rsidR="008468B4" w:rsidRPr="008468B4" w:rsidRDefault="008468B4" w:rsidP="008468B4">
      <w:pPr>
        <w:pStyle w:val="Prrafodelista"/>
        <w:rPr>
          <w:spacing w:val="-3"/>
        </w:rPr>
      </w:pPr>
    </w:p>
    <w:p w14:paraId="3B5999AC" w14:textId="31896F72" w:rsidR="008468B4" w:rsidRPr="008468B4" w:rsidRDefault="008468B4" w:rsidP="00AA357F">
      <w:pPr>
        <w:pStyle w:val="Prrafodelista"/>
        <w:numPr>
          <w:ilvl w:val="0"/>
          <w:numId w:val="25"/>
        </w:numPr>
        <w:spacing w:after="0" w:line="240" w:lineRule="auto"/>
        <w:ind w:left="284" w:hanging="284"/>
        <w:contextualSpacing w:val="0"/>
        <w:jc w:val="both"/>
        <w:rPr>
          <w:spacing w:val="-3"/>
        </w:rPr>
      </w:pPr>
      <w:r w:rsidRPr="008468B4">
        <w:rPr>
          <w:spacing w:val="-3"/>
        </w:rPr>
        <w:t>Cumplir a cabalidad con los componentes de cada uno de los kits conforme a los requerimientos técnicos.</w:t>
      </w:r>
    </w:p>
    <w:p w14:paraId="38DF4DCA" w14:textId="77777777" w:rsidR="008468B4" w:rsidRPr="008468B4" w:rsidRDefault="008468B4" w:rsidP="008468B4">
      <w:pPr>
        <w:pStyle w:val="Prrafodelista"/>
        <w:rPr>
          <w:spacing w:val="-3"/>
        </w:rPr>
      </w:pPr>
    </w:p>
    <w:p w14:paraId="3D3F1A43" w14:textId="2F1C4A57" w:rsidR="008468B4" w:rsidRPr="008468B4" w:rsidRDefault="008468B4" w:rsidP="00AA357F">
      <w:pPr>
        <w:pStyle w:val="Prrafodelista"/>
        <w:numPr>
          <w:ilvl w:val="0"/>
          <w:numId w:val="25"/>
        </w:numPr>
        <w:spacing w:after="0" w:line="240" w:lineRule="auto"/>
        <w:ind w:left="284" w:hanging="284"/>
        <w:contextualSpacing w:val="0"/>
        <w:jc w:val="both"/>
        <w:rPr>
          <w:spacing w:val="-3"/>
        </w:rPr>
      </w:pPr>
      <w:r w:rsidRPr="008468B4">
        <w:rPr>
          <w:spacing w:val="-3"/>
        </w:rPr>
        <w:t>Adquirir las garantías a que haya lugar conforme a la naturaleza del contrato.</w:t>
      </w:r>
    </w:p>
    <w:p w14:paraId="496FD4BF" w14:textId="77777777" w:rsidR="007E4774" w:rsidRPr="008468B4" w:rsidRDefault="007E4774" w:rsidP="007E4774">
      <w:pPr>
        <w:pStyle w:val="Prrafodelista"/>
        <w:ind w:left="284"/>
        <w:rPr>
          <w:spacing w:val="-3"/>
        </w:rPr>
      </w:pPr>
    </w:p>
    <w:p w14:paraId="7C303802" w14:textId="77777777" w:rsidR="00C13DD0" w:rsidRPr="008468B4" w:rsidRDefault="00C13DD0" w:rsidP="00C13DD0">
      <w:pPr>
        <w:pStyle w:val="Prrafodelista"/>
        <w:numPr>
          <w:ilvl w:val="0"/>
          <w:numId w:val="25"/>
        </w:numPr>
        <w:spacing w:after="0" w:line="240" w:lineRule="auto"/>
        <w:ind w:left="426" w:hanging="426"/>
        <w:contextualSpacing w:val="0"/>
        <w:jc w:val="both"/>
        <w:rPr>
          <w:color w:val="000000" w:themeColor="text1"/>
          <w:spacing w:val="-3"/>
        </w:rPr>
      </w:pPr>
      <w:r w:rsidRPr="008468B4">
        <w:rPr>
          <w:color w:val="000000" w:themeColor="text1"/>
          <w:spacing w:val="-3"/>
        </w:rPr>
        <w:t>Actuar con suma diligencia, responsabilidad e idoneidad en la ejecución de las actividades emanadas del objeto contractual.</w:t>
      </w:r>
    </w:p>
    <w:p w14:paraId="60E1AAB2" w14:textId="77777777" w:rsidR="00C13DD0" w:rsidRPr="00BC1769" w:rsidRDefault="00C13DD0" w:rsidP="00C13DD0">
      <w:pPr>
        <w:pStyle w:val="Prrafodelista"/>
        <w:rPr>
          <w:color w:val="000000" w:themeColor="text1"/>
          <w:spacing w:val="-3"/>
          <w:highlight w:val="yellow"/>
        </w:rPr>
      </w:pPr>
    </w:p>
    <w:p w14:paraId="34EDE39B" w14:textId="77777777" w:rsidR="00E410CF" w:rsidRPr="00C729E0" w:rsidRDefault="00E410CF" w:rsidP="006534E3">
      <w:pPr>
        <w:spacing w:after="0" w:line="240" w:lineRule="auto"/>
        <w:rPr>
          <w:color w:val="000000" w:themeColor="text1"/>
          <w:spacing w:val="-3"/>
        </w:rPr>
      </w:pPr>
    </w:p>
    <w:p w14:paraId="5E6835AD" w14:textId="3025ADA2" w:rsidR="00627EF2" w:rsidRPr="00C729E0" w:rsidRDefault="00627EF2" w:rsidP="00627EF2">
      <w:pPr>
        <w:spacing w:after="0"/>
        <w:jc w:val="both"/>
        <w:rPr>
          <w:b/>
          <w:lang w:val="es-ES"/>
        </w:rPr>
      </w:pPr>
      <w:r w:rsidRPr="00C729E0">
        <w:rPr>
          <w:b/>
          <w:lang w:val="es-ES"/>
        </w:rPr>
        <w:t>1</w:t>
      </w:r>
      <w:r w:rsidR="00BD48E8" w:rsidRPr="00C729E0">
        <w:rPr>
          <w:b/>
          <w:lang w:val="es-ES"/>
        </w:rPr>
        <w:t>1</w:t>
      </w:r>
      <w:r w:rsidRPr="00C729E0">
        <w:rPr>
          <w:b/>
          <w:lang w:val="es-ES"/>
        </w:rPr>
        <w:t>. OTRAS DISPOSICIONES GENERALES</w:t>
      </w:r>
    </w:p>
    <w:p w14:paraId="512372DC" w14:textId="282855B6" w:rsidR="00627EF2" w:rsidRPr="00C729E0" w:rsidRDefault="00627EF2" w:rsidP="00627EF2">
      <w:pPr>
        <w:spacing w:after="0"/>
        <w:jc w:val="both"/>
        <w:rPr>
          <w:b/>
          <w:lang w:val="es-ES"/>
        </w:rPr>
      </w:pPr>
      <w:r w:rsidRPr="00C729E0">
        <w:rPr>
          <w:b/>
          <w:lang w:val="es-ES"/>
        </w:rPr>
        <w:t>1</w:t>
      </w:r>
      <w:r w:rsidR="00BD48E8" w:rsidRPr="00C729E0">
        <w:rPr>
          <w:b/>
          <w:lang w:val="es-ES"/>
        </w:rPr>
        <w:t>1</w:t>
      </w:r>
      <w:r w:rsidRPr="00C729E0">
        <w:rPr>
          <w:b/>
          <w:lang w:val="es-ES"/>
        </w:rPr>
        <w:t>.1 ADJUDICACIÓN Y PERFECCIONAMIENTO DEL CONTRATO</w:t>
      </w:r>
    </w:p>
    <w:p w14:paraId="745343A7" w14:textId="77777777" w:rsidR="00FF2D2E" w:rsidRPr="00C729E0" w:rsidRDefault="00FF2D2E" w:rsidP="008D1EEE">
      <w:pPr>
        <w:spacing w:after="0"/>
        <w:jc w:val="both"/>
      </w:pPr>
    </w:p>
    <w:p w14:paraId="0740CC23" w14:textId="39D60D98" w:rsidR="00627EF2" w:rsidRPr="00C729E0" w:rsidRDefault="00627EF2" w:rsidP="00627EF2">
      <w:pPr>
        <w:spacing w:after="0"/>
        <w:jc w:val="both"/>
        <w:rPr>
          <w:lang w:val="es-ES"/>
        </w:rPr>
      </w:pPr>
      <w:r w:rsidRPr="00C729E0">
        <w:rPr>
          <w:lang w:val="es-ES"/>
        </w:rPr>
        <w:t xml:space="preserve">La adjudicación se efectuará al proponente que haya cumplido plenamente con los requisitos exigidos en la parte jurídica, financiera, técnica y económica exigidos por al precio ofertado en su propuesta económica. </w:t>
      </w:r>
    </w:p>
    <w:p w14:paraId="5BE3FDA1" w14:textId="77777777" w:rsidR="00627EF2" w:rsidRPr="00C729E0" w:rsidRDefault="00627EF2" w:rsidP="00627EF2">
      <w:pPr>
        <w:spacing w:after="0"/>
        <w:jc w:val="both"/>
        <w:rPr>
          <w:lang w:val="es-ES"/>
        </w:rPr>
      </w:pPr>
    </w:p>
    <w:p w14:paraId="5485FC0D" w14:textId="64A9086E" w:rsidR="00627EF2" w:rsidRPr="00C729E0" w:rsidRDefault="00627EF2" w:rsidP="00627EF2">
      <w:pPr>
        <w:spacing w:after="0"/>
        <w:jc w:val="both"/>
        <w:rPr>
          <w:lang w:val="es-ES"/>
        </w:rPr>
      </w:pPr>
      <w:r w:rsidRPr="00C729E0">
        <w:rPr>
          <w:lang w:val="es-ES"/>
        </w:rPr>
        <w:t>El contrato se ejecutará de conformidad con los precios ofertados en la propuesta económica final</w:t>
      </w:r>
      <w:r w:rsidR="00C6179C" w:rsidRPr="00C729E0">
        <w:rPr>
          <w:lang w:val="es-ES"/>
        </w:rPr>
        <w:t>.</w:t>
      </w:r>
    </w:p>
    <w:p w14:paraId="33237483" w14:textId="77777777" w:rsidR="00627EF2" w:rsidRPr="00C729E0" w:rsidRDefault="00627EF2" w:rsidP="00627EF2">
      <w:pPr>
        <w:spacing w:after="0"/>
        <w:jc w:val="both"/>
        <w:rPr>
          <w:lang w:val="es-ES"/>
        </w:rPr>
      </w:pPr>
    </w:p>
    <w:p w14:paraId="72398DBE" w14:textId="5D919460" w:rsidR="00627EF2" w:rsidRPr="00C729E0" w:rsidRDefault="00627EF2" w:rsidP="00627EF2">
      <w:pPr>
        <w:spacing w:after="0"/>
        <w:jc w:val="both"/>
        <w:rPr>
          <w:lang w:val="es-ES"/>
        </w:rPr>
      </w:pPr>
      <w:r w:rsidRPr="00C729E0">
        <w:rPr>
          <w:lang w:val="es-ES"/>
        </w:rPr>
        <w:t xml:space="preserve">El adjudicatario deberá suscribir el contrato dentro del término establecido en el cronograma </w:t>
      </w:r>
      <w:r w:rsidR="008618CF" w:rsidRPr="00C729E0">
        <w:rPr>
          <w:lang w:val="es-ES"/>
        </w:rPr>
        <w:t>de la presente convocatoria pública</w:t>
      </w:r>
      <w:r w:rsidRPr="00C729E0">
        <w:rPr>
          <w:lang w:val="es-ES"/>
        </w:rPr>
        <w:t xml:space="preserve">. </w:t>
      </w:r>
    </w:p>
    <w:p w14:paraId="7FEF5231" w14:textId="77777777" w:rsidR="00627EF2" w:rsidRPr="00C729E0" w:rsidRDefault="00627EF2" w:rsidP="00627EF2">
      <w:pPr>
        <w:spacing w:after="0"/>
        <w:jc w:val="both"/>
        <w:rPr>
          <w:lang w:val="es-ES"/>
        </w:rPr>
      </w:pPr>
    </w:p>
    <w:p w14:paraId="1B3118A4" w14:textId="77777777" w:rsidR="00627EF2" w:rsidRPr="00C729E0" w:rsidRDefault="00627EF2" w:rsidP="00627EF2">
      <w:pPr>
        <w:spacing w:after="0"/>
        <w:jc w:val="both"/>
        <w:rPr>
          <w:lang w:val="es-ES"/>
        </w:rPr>
      </w:pPr>
      <w:r w:rsidRPr="00C729E0">
        <w:rPr>
          <w:lang w:val="es-ES"/>
        </w:rPr>
        <w:lastRenderedPageBreak/>
        <w:t xml:space="preserve">Si el proponente adjudicatario no cumple con su obligación de suscribir el contrato, la entidad hará efectiva la garantía tomada a su favor. </w:t>
      </w:r>
    </w:p>
    <w:p w14:paraId="13D0580F" w14:textId="77777777" w:rsidR="00627EF2" w:rsidRPr="00C729E0" w:rsidRDefault="00627EF2" w:rsidP="00627EF2">
      <w:pPr>
        <w:spacing w:after="0"/>
        <w:jc w:val="both"/>
        <w:rPr>
          <w:lang w:val="es-ES"/>
        </w:rPr>
      </w:pPr>
    </w:p>
    <w:p w14:paraId="3ACEEFCC" w14:textId="7ECCDC17" w:rsidR="00627EF2" w:rsidRPr="00C729E0" w:rsidRDefault="00627EF2" w:rsidP="00627EF2">
      <w:pPr>
        <w:spacing w:after="0"/>
        <w:jc w:val="both"/>
        <w:rPr>
          <w:lang w:val="es-ES"/>
        </w:rPr>
      </w:pPr>
      <w:r w:rsidRPr="00C729E0">
        <w:rPr>
          <w:lang w:val="es-ES"/>
        </w:rPr>
        <w:t xml:space="preserve">El contratista debe anexar una certificación del banco en la que conste el nombre </w:t>
      </w:r>
      <w:r w:rsidR="00C6179C" w:rsidRPr="00C729E0">
        <w:rPr>
          <w:lang w:val="es-ES"/>
        </w:rPr>
        <w:t>de la cuenta habiente</w:t>
      </w:r>
      <w:r w:rsidRPr="00C729E0">
        <w:rPr>
          <w:lang w:val="es-ES"/>
        </w:rPr>
        <w:t>, su número de identificación, número de cuenta, tipo de cuenta y estado de la mism</w:t>
      </w:r>
      <w:r w:rsidR="00C6179C" w:rsidRPr="00C729E0">
        <w:rPr>
          <w:lang w:val="es-ES"/>
        </w:rPr>
        <w:t>a.</w:t>
      </w:r>
    </w:p>
    <w:p w14:paraId="6CFC6F34" w14:textId="77777777" w:rsidR="00953EB5" w:rsidRPr="00C729E0" w:rsidRDefault="00953EB5" w:rsidP="00627EF2">
      <w:pPr>
        <w:spacing w:after="0"/>
        <w:jc w:val="both"/>
        <w:rPr>
          <w:lang w:val="es-ES"/>
        </w:rPr>
      </w:pPr>
    </w:p>
    <w:p w14:paraId="2F291909" w14:textId="343193B6" w:rsidR="00627EF2" w:rsidRPr="00C729E0" w:rsidRDefault="00627EF2" w:rsidP="00627EF2">
      <w:pPr>
        <w:spacing w:after="0"/>
        <w:jc w:val="both"/>
        <w:rPr>
          <w:lang w:val="es-ES"/>
        </w:rPr>
      </w:pPr>
      <w:r w:rsidRPr="00C729E0">
        <w:rPr>
          <w:lang w:val="es-ES"/>
        </w:rPr>
        <w:t xml:space="preserve">Si el adjudicatario no cumple las exigencias antes indicadas en el término establecido, se le hará efectiva la garantía de seriedad de la propuesta y el departamento de Cundinamarca quedará en libertad de adjudicar el contrato a los proponentes que sigan en orden de elegibilidad. </w:t>
      </w:r>
    </w:p>
    <w:p w14:paraId="67826823" w14:textId="77777777" w:rsidR="00FF2D2E" w:rsidRPr="00C729E0" w:rsidRDefault="00FF2D2E" w:rsidP="008D1EEE">
      <w:pPr>
        <w:spacing w:after="0"/>
        <w:jc w:val="both"/>
      </w:pPr>
    </w:p>
    <w:p w14:paraId="2315CF0A" w14:textId="25CAB430" w:rsidR="001D549A" w:rsidRPr="00C729E0" w:rsidRDefault="001D549A" w:rsidP="001D549A">
      <w:pPr>
        <w:spacing w:after="0"/>
        <w:jc w:val="both"/>
        <w:rPr>
          <w:b/>
          <w:lang w:val="es-ES"/>
        </w:rPr>
      </w:pPr>
      <w:r w:rsidRPr="00C729E0">
        <w:rPr>
          <w:b/>
          <w:lang w:val="es-ES"/>
        </w:rPr>
        <w:t>1</w:t>
      </w:r>
      <w:r w:rsidR="00BD48E8" w:rsidRPr="00C729E0">
        <w:rPr>
          <w:b/>
          <w:lang w:val="es-ES"/>
        </w:rPr>
        <w:t>1</w:t>
      </w:r>
      <w:r w:rsidRPr="00C729E0">
        <w:rPr>
          <w:b/>
          <w:lang w:val="es-ES"/>
        </w:rPr>
        <w:t>.2 GARANTÍA ÚNICA DEL CONTRATO</w:t>
      </w:r>
    </w:p>
    <w:p w14:paraId="012CABF9" w14:textId="77777777" w:rsidR="001D549A" w:rsidRPr="00C729E0" w:rsidRDefault="001D549A" w:rsidP="001D549A">
      <w:pPr>
        <w:spacing w:after="0"/>
        <w:jc w:val="both"/>
      </w:pPr>
    </w:p>
    <w:p w14:paraId="29CE14A0" w14:textId="6060790A" w:rsidR="001D549A" w:rsidRDefault="001D549A" w:rsidP="002E4B98">
      <w:pPr>
        <w:pStyle w:val="Prrafodelista"/>
        <w:numPr>
          <w:ilvl w:val="0"/>
          <w:numId w:val="33"/>
        </w:numPr>
        <w:spacing w:after="0"/>
        <w:jc w:val="both"/>
      </w:pPr>
      <w:r w:rsidRPr="002E4B98">
        <w:rPr>
          <w:b/>
          <w:u w:val="single"/>
          <w:lang w:val="es-ES_tradnl"/>
        </w:rPr>
        <w:t xml:space="preserve">Garantía de </w:t>
      </w:r>
      <w:r w:rsidRPr="002E4B98">
        <w:rPr>
          <w:b/>
          <w:u w:val="single"/>
        </w:rPr>
        <w:t>Cumplimiento</w:t>
      </w:r>
      <w:r w:rsidR="00AE5A28">
        <w:rPr>
          <w:b/>
          <w:u w:val="single"/>
        </w:rPr>
        <w:t xml:space="preserve"> del contrato</w:t>
      </w:r>
      <w:r w:rsidRPr="002E4B98">
        <w:rPr>
          <w:b/>
          <w:u w:val="single"/>
        </w:rPr>
        <w:t>.</w:t>
      </w:r>
      <w:r w:rsidRPr="002E4B98">
        <w:rPr>
          <w:u w:val="single"/>
        </w:rPr>
        <w:t xml:space="preserve"> </w:t>
      </w:r>
      <w:r w:rsidRPr="00C729E0">
        <w:t xml:space="preserve">En cuantía equivalente al diez por ciento (10%) del valor total del contrato, con vigencia igual al plazo de ejecución y </w:t>
      </w:r>
      <w:r w:rsidR="00D923D5" w:rsidRPr="00C729E0">
        <w:t>seis</w:t>
      </w:r>
      <w:r w:rsidRPr="00C729E0">
        <w:t xml:space="preserve"> (0</w:t>
      </w:r>
      <w:r w:rsidR="00D923D5" w:rsidRPr="00C729E0">
        <w:t>6</w:t>
      </w:r>
      <w:r w:rsidRPr="00C729E0">
        <w:t xml:space="preserve">) meses más, contados a partir de la fecha de expedición de la póliza. </w:t>
      </w:r>
    </w:p>
    <w:p w14:paraId="225017CB" w14:textId="77777777" w:rsidR="002E4B98" w:rsidRDefault="002E4B98" w:rsidP="002E4B98">
      <w:pPr>
        <w:pStyle w:val="Prrafodelista"/>
        <w:spacing w:after="0"/>
        <w:jc w:val="both"/>
      </w:pPr>
    </w:p>
    <w:p w14:paraId="40A8C6E8" w14:textId="09554626" w:rsidR="002E4B98" w:rsidRDefault="002E4B98" w:rsidP="001D549A">
      <w:pPr>
        <w:pStyle w:val="Prrafodelista"/>
        <w:numPr>
          <w:ilvl w:val="0"/>
          <w:numId w:val="33"/>
        </w:numPr>
        <w:spacing w:after="0"/>
        <w:jc w:val="both"/>
      </w:pPr>
      <w:r w:rsidRPr="002E4B98">
        <w:rPr>
          <w:b/>
          <w:u w:val="single"/>
          <w:lang w:val="es-ES_tradnl"/>
        </w:rPr>
        <w:t xml:space="preserve">Garantía de </w:t>
      </w:r>
      <w:r w:rsidRPr="002E4B98">
        <w:rPr>
          <w:b/>
          <w:u w:val="single"/>
        </w:rPr>
        <w:t>C</w:t>
      </w:r>
      <w:r w:rsidR="00AE5A28">
        <w:rPr>
          <w:b/>
          <w:u w:val="single"/>
        </w:rPr>
        <w:t>alidad y correcto funcionamiento de los bienes</w:t>
      </w:r>
      <w:r w:rsidRPr="002E4B98">
        <w:rPr>
          <w:b/>
          <w:u w:val="single"/>
        </w:rPr>
        <w:t>.</w:t>
      </w:r>
      <w:r w:rsidRPr="002E4B98">
        <w:rPr>
          <w:u w:val="single"/>
        </w:rPr>
        <w:t xml:space="preserve"> </w:t>
      </w:r>
      <w:r w:rsidRPr="00C729E0">
        <w:t xml:space="preserve">En cuantía equivalente al diez por ciento (10%) del valor total del contrato, con vigencia igual al plazo de ejecución y seis (06) meses más, contados a partir de la fecha de expedición de la póliza. </w:t>
      </w:r>
    </w:p>
    <w:p w14:paraId="36CA68EB" w14:textId="77777777" w:rsidR="002E4B98" w:rsidRDefault="002E4B98" w:rsidP="002E4B98">
      <w:pPr>
        <w:pStyle w:val="Prrafodelista"/>
      </w:pPr>
    </w:p>
    <w:p w14:paraId="0924FBD9" w14:textId="0C52AD9C" w:rsidR="005571EC" w:rsidRPr="00C729E0" w:rsidRDefault="005571EC" w:rsidP="001D549A">
      <w:pPr>
        <w:pStyle w:val="Prrafodelista"/>
        <w:numPr>
          <w:ilvl w:val="0"/>
          <w:numId w:val="33"/>
        </w:numPr>
        <w:spacing w:after="0"/>
        <w:jc w:val="both"/>
      </w:pPr>
      <w:r w:rsidRPr="002E4B98">
        <w:rPr>
          <w:b/>
          <w:bCs/>
          <w:u w:val="single"/>
        </w:rPr>
        <w:t xml:space="preserve">Garantía de seriedad de la oferta: </w:t>
      </w:r>
      <w:r w:rsidRPr="00C729E0">
        <w:t xml:space="preserve">En cuantía equivalente al diez </w:t>
      </w:r>
      <w:proofErr w:type="spellStart"/>
      <w:r w:rsidRPr="00C729E0">
        <w:t>porciento</w:t>
      </w:r>
      <w:proofErr w:type="spellEnd"/>
      <w:r w:rsidR="00AE5A28">
        <w:t xml:space="preserve"> </w:t>
      </w:r>
      <w:r w:rsidRPr="00C729E0">
        <w:t>(10%) del presupuesto oficial, con vigencia de sesenta (60) días contados a partir de la fecha de recepción de ofertas.</w:t>
      </w:r>
    </w:p>
    <w:p w14:paraId="5E9BEC32" w14:textId="77777777" w:rsidR="001D549A" w:rsidRPr="00C729E0" w:rsidRDefault="001D549A" w:rsidP="001D549A">
      <w:pPr>
        <w:spacing w:after="0"/>
        <w:jc w:val="both"/>
      </w:pPr>
    </w:p>
    <w:p w14:paraId="1C435BA0" w14:textId="1CDF0A8D" w:rsidR="001D549A" w:rsidRPr="00C729E0" w:rsidRDefault="001D549A" w:rsidP="001D549A">
      <w:pPr>
        <w:spacing w:after="0"/>
        <w:jc w:val="both"/>
      </w:pPr>
      <w:r w:rsidRPr="00C729E0">
        <w:t xml:space="preserve">En caso que haya necesidad de adicionar, prorrogar o suspender la ejecución del presente contrato, el contratista se obliga a modificar la garantía única de acuerdo con las normas legales vigentes, así como, a reponer la garantía cuando el valor de la misma sea afectado por razón de siniestros. </w:t>
      </w:r>
    </w:p>
    <w:p w14:paraId="5F1EC750" w14:textId="77777777" w:rsidR="001D549A" w:rsidRPr="00C729E0" w:rsidRDefault="001D549A" w:rsidP="001D549A">
      <w:pPr>
        <w:spacing w:after="0"/>
        <w:jc w:val="both"/>
      </w:pPr>
    </w:p>
    <w:p w14:paraId="3AD13F20" w14:textId="7C6AA044" w:rsidR="001D549A" w:rsidRPr="00C729E0" w:rsidRDefault="001D549A" w:rsidP="001D549A">
      <w:pPr>
        <w:spacing w:after="0"/>
        <w:jc w:val="both"/>
      </w:pPr>
      <w:r w:rsidRPr="00C729E0">
        <w:t>Las vigencias de todos los amparos deberán ajustarse a las fechas del acta de iniciación del contrato y del acta de terminación o liquidación según sea el caso. El hecho de la constitución de estos amparos no exonera al contratista de las responsabilidades legales en relación con los riesgos asegurados. Dentro de los términos estipulados en este contrato, ninguno de los amparos otorgados podrá ser cancelado o modificado sin la autorización expresa del Consejo Nacional de Técnicos Electricistas. Como herramienta de mitigación de estos riesgos, además de la asignación de los mismos al contratista, se tiene establecido un esquema de pago por productos suministrado que garantiza que se cancelarán aquellos recibidos a satisfacción por el contratante.</w:t>
      </w:r>
    </w:p>
    <w:p w14:paraId="294C2035" w14:textId="77777777" w:rsidR="001D549A" w:rsidRPr="00C729E0" w:rsidRDefault="001D549A" w:rsidP="001D549A">
      <w:pPr>
        <w:spacing w:after="0"/>
        <w:jc w:val="both"/>
        <w:rPr>
          <w:lang w:val="es-ES"/>
        </w:rPr>
      </w:pPr>
    </w:p>
    <w:p w14:paraId="086AC40C" w14:textId="219341B2" w:rsidR="001D549A" w:rsidRPr="00C729E0" w:rsidRDefault="001D549A" w:rsidP="001D549A">
      <w:pPr>
        <w:spacing w:after="0"/>
        <w:jc w:val="both"/>
        <w:rPr>
          <w:lang w:val="es-ES"/>
        </w:rPr>
      </w:pPr>
      <w:r w:rsidRPr="00C729E0">
        <w:rPr>
          <w:lang w:val="es-ES"/>
        </w:rPr>
        <w:t>EL CONTRATISTA deberá mantener vigentes las garantías a que se refiere esta cláusula y será de su cargo el pago de todas las primas y demás erogaciones de constitución, manteniendo y restableciendo inmediato de su monto, cada vez que se disminuya o agote por razón de las sanciones que se imponga, prorrogas o suspensiones.</w:t>
      </w:r>
    </w:p>
    <w:p w14:paraId="1868DC2A" w14:textId="77777777" w:rsidR="00FF2D2E" w:rsidRPr="00C729E0" w:rsidRDefault="00FF2D2E" w:rsidP="008D1EEE">
      <w:pPr>
        <w:spacing w:after="0"/>
        <w:jc w:val="both"/>
      </w:pPr>
    </w:p>
    <w:p w14:paraId="4DDE743C" w14:textId="0774C658" w:rsidR="00D125F6" w:rsidRPr="00C729E0" w:rsidRDefault="00D125F6" w:rsidP="00D125F6">
      <w:pPr>
        <w:spacing w:after="0"/>
        <w:jc w:val="both"/>
        <w:rPr>
          <w:b/>
          <w:lang w:val="es-ES"/>
        </w:rPr>
      </w:pPr>
      <w:r w:rsidRPr="00C729E0">
        <w:rPr>
          <w:b/>
          <w:lang w:val="es-ES"/>
        </w:rPr>
        <w:t>1</w:t>
      </w:r>
      <w:r w:rsidR="00BD48E8" w:rsidRPr="00C729E0">
        <w:rPr>
          <w:b/>
          <w:lang w:val="es-ES"/>
        </w:rPr>
        <w:t>1</w:t>
      </w:r>
      <w:r w:rsidRPr="00C729E0">
        <w:rPr>
          <w:b/>
          <w:lang w:val="es-ES"/>
        </w:rPr>
        <w:t>.3 CERTIFICACIÓN BANCARIA</w:t>
      </w:r>
    </w:p>
    <w:p w14:paraId="7B086587" w14:textId="77777777" w:rsidR="00FF2D2E" w:rsidRPr="00C729E0" w:rsidRDefault="00FF2D2E" w:rsidP="008D1EEE">
      <w:pPr>
        <w:spacing w:after="0"/>
        <w:jc w:val="both"/>
      </w:pPr>
    </w:p>
    <w:p w14:paraId="25DECC5D" w14:textId="77777777" w:rsidR="00D125F6" w:rsidRPr="00C729E0" w:rsidRDefault="00D125F6" w:rsidP="00D125F6">
      <w:pPr>
        <w:spacing w:after="0"/>
        <w:jc w:val="both"/>
        <w:rPr>
          <w:bCs/>
          <w:lang w:val="es-ES"/>
        </w:rPr>
      </w:pPr>
      <w:r w:rsidRPr="00C729E0">
        <w:rPr>
          <w:bCs/>
          <w:lang w:val="es-ES"/>
        </w:rPr>
        <w:t>El oferente deberá aportar certificación de la Entidad bancaria respectiva en la cual se indique nombre del titular, número de cuenta, identificación (NIT o Cédula), sucursal y tipo de cuenta (corriente o ahorro), con el fin de estipularla dentro del contrato que se suscriba en desarrollo del presente proceso, para realizar allí las consignaciones resultantes de los pagos del contrato; es importante que se certifique además que la cuenta se encuentra en estado activa.</w:t>
      </w:r>
    </w:p>
    <w:p w14:paraId="6F52C4F4" w14:textId="77777777" w:rsidR="00D125F6" w:rsidRPr="00C729E0" w:rsidRDefault="00D125F6" w:rsidP="00D125F6">
      <w:pPr>
        <w:spacing w:after="0"/>
        <w:jc w:val="both"/>
        <w:rPr>
          <w:bCs/>
          <w:lang w:val="es-ES"/>
        </w:rPr>
      </w:pPr>
    </w:p>
    <w:p w14:paraId="13E59F53" w14:textId="14F56105" w:rsidR="00D125F6" w:rsidRPr="00C729E0" w:rsidRDefault="00D125F6" w:rsidP="00D125F6">
      <w:pPr>
        <w:spacing w:after="0"/>
        <w:jc w:val="both"/>
        <w:rPr>
          <w:bCs/>
          <w:lang w:val="es-ES"/>
        </w:rPr>
      </w:pPr>
      <w:r w:rsidRPr="00C729E0">
        <w:rPr>
          <w:b/>
          <w:lang w:val="es-ES"/>
        </w:rPr>
        <w:t>1</w:t>
      </w:r>
      <w:r w:rsidR="00BD48E8" w:rsidRPr="00C729E0">
        <w:rPr>
          <w:b/>
          <w:lang w:val="es-ES"/>
        </w:rPr>
        <w:t>1</w:t>
      </w:r>
      <w:r w:rsidRPr="00C729E0">
        <w:rPr>
          <w:b/>
          <w:lang w:val="es-ES"/>
        </w:rPr>
        <w:t>.4 CLÁUSULA PENAL PECUNARIA</w:t>
      </w:r>
    </w:p>
    <w:p w14:paraId="09D138B5" w14:textId="77777777" w:rsidR="00FF2D2E" w:rsidRPr="00C729E0" w:rsidRDefault="00FF2D2E" w:rsidP="008D1EEE">
      <w:pPr>
        <w:spacing w:after="0"/>
        <w:jc w:val="both"/>
      </w:pPr>
    </w:p>
    <w:p w14:paraId="452895A5" w14:textId="2AE54A65" w:rsidR="00D125F6" w:rsidRDefault="00D125F6" w:rsidP="00D125F6">
      <w:pPr>
        <w:spacing w:after="0"/>
        <w:jc w:val="both"/>
        <w:rPr>
          <w:lang w:val="es-ES"/>
        </w:rPr>
      </w:pPr>
      <w:r w:rsidRPr="00C729E0">
        <w:rPr>
          <w:lang w:val="es-ES"/>
        </w:rPr>
        <w:t xml:space="preserve">Se incluirá la cláusula penal pecuniaria en la minuta del contrato, donde se establecerá que el contratista pagará a favor de la entidad la suma que allí se establece una vez declarado el incumplimiento mediante </w:t>
      </w:r>
      <w:r w:rsidR="00CF13D6" w:rsidRPr="00C729E0">
        <w:rPr>
          <w:lang w:val="es-ES"/>
        </w:rPr>
        <w:t>acta motivada</w:t>
      </w:r>
      <w:r w:rsidRPr="00C729E0">
        <w:rPr>
          <w:lang w:val="es-ES"/>
        </w:rPr>
        <w:t xml:space="preserve"> previo agotamiento del debido proceso y derecho a la defensa del contratista y su garante.</w:t>
      </w:r>
    </w:p>
    <w:p w14:paraId="5528EBDB" w14:textId="77777777" w:rsidR="00FF2D2E" w:rsidRPr="00C729E0" w:rsidRDefault="00FF2D2E" w:rsidP="008D1EEE">
      <w:pPr>
        <w:spacing w:after="0"/>
        <w:jc w:val="both"/>
      </w:pPr>
    </w:p>
    <w:p w14:paraId="4050A415" w14:textId="6E860E8C" w:rsidR="00D125F6" w:rsidRPr="00C729E0" w:rsidRDefault="00D125F6" w:rsidP="00D125F6">
      <w:pPr>
        <w:spacing w:after="0"/>
        <w:jc w:val="both"/>
        <w:rPr>
          <w:bCs/>
          <w:lang w:val="es-ES"/>
        </w:rPr>
      </w:pPr>
      <w:r w:rsidRPr="00C729E0">
        <w:rPr>
          <w:b/>
          <w:lang w:val="es-ES"/>
        </w:rPr>
        <w:t>1</w:t>
      </w:r>
      <w:r w:rsidR="00BD48E8" w:rsidRPr="00C729E0">
        <w:rPr>
          <w:b/>
          <w:lang w:val="es-ES"/>
        </w:rPr>
        <w:t>2</w:t>
      </w:r>
      <w:r w:rsidR="00AE3074" w:rsidRPr="00C729E0">
        <w:rPr>
          <w:b/>
          <w:lang w:val="es-ES"/>
        </w:rPr>
        <w:t>.</w:t>
      </w:r>
      <w:r w:rsidRPr="00C729E0">
        <w:rPr>
          <w:b/>
          <w:lang w:val="es-ES"/>
        </w:rPr>
        <w:t xml:space="preserve"> VERIFICACIÓN DE LO</w:t>
      </w:r>
      <w:r w:rsidR="00CF13D6" w:rsidRPr="00C729E0">
        <w:rPr>
          <w:b/>
          <w:lang w:val="es-ES"/>
        </w:rPr>
        <w:t>S</w:t>
      </w:r>
      <w:r w:rsidRPr="00C729E0">
        <w:rPr>
          <w:b/>
          <w:lang w:val="es-ES"/>
        </w:rPr>
        <w:t xml:space="preserve"> REQUISITOS HABILITANTES Y CRITERIOS DE SELECCIÓN</w:t>
      </w:r>
    </w:p>
    <w:p w14:paraId="2A4D15E0" w14:textId="77777777" w:rsidR="00FF2D2E" w:rsidRPr="00C729E0" w:rsidRDefault="00FF2D2E" w:rsidP="008D1EEE">
      <w:pPr>
        <w:spacing w:after="0"/>
        <w:jc w:val="both"/>
      </w:pPr>
    </w:p>
    <w:p w14:paraId="1AB20ECD" w14:textId="77777777" w:rsidR="00D125F6" w:rsidRPr="00C729E0" w:rsidRDefault="00D125F6" w:rsidP="00D125F6">
      <w:pPr>
        <w:spacing w:after="0"/>
        <w:jc w:val="both"/>
        <w:rPr>
          <w:lang w:val="es-ES"/>
        </w:rPr>
      </w:pPr>
      <w:r w:rsidRPr="00C729E0">
        <w:rPr>
          <w:lang w:val="es-ES"/>
        </w:rPr>
        <w:t>Los proponentes podrán presentar sus propuestas bajo una de las siguientes modalidades, siempre y cuando éstas cumplan las condiciones exigidas en el pliego de condiciones para cada una de ellas:</w:t>
      </w:r>
    </w:p>
    <w:p w14:paraId="3BEE8865" w14:textId="77777777" w:rsidR="00D125F6" w:rsidRPr="00C729E0" w:rsidRDefault="00D125F6" w:rsidP="00D125F6">
      <w:pPr>
        <w:spacing w:after="0"/>
        <w:jc w:val="both"/>
        <w:rPr>
          <w:lang w:val="es-ES"/>
        </w:rPr>
      </w:pPr>
    </w:p>
    <w:p w14:paraId="48F34DD4" w14:textId="77777777" w:rsidR="00D125F6" w:rsidRPr="00C729E0" w:rsidRDefault="00D125F6" w:rsidP="00D125F6">
      <w:pPr>
        <w:numPr>
          <w:ilvl w:val="2"/>
          <w:numId w:val="16"/>
        </w:numPr>
        <w:spacing w:after="0"/>
        <w:jc w:val="both"/>
        <w:rPr>
          <w:lang w:val="es-ES"/>
        </w:rPr>
      </w:pPr>
      <w:r w:rsidRPr="00C729E0">
        <w:rPr>
          <w:lang w:val="es-ES"/>
        </w:rPr>
        <w:t xml:space="preserve">Individualmente, podrán participar: a) todas las personas naturales nacionales o extranjeras, b) Las personas jurídicas, nacionales o extranjeras. </w:t>
      </w:r>
    </w:p>
    <w:p w14:paraId="38FD8E44" w14:textId="77777777" w:rsidR="00D125F6" w:rsidRPr="00C729E0" w:rsidRDefault="00D125F6" w:rsidP="00D125F6">
      <w:pPr>
        <w:spacing w:after="0"/>
        <w:jc w:val="both"/>
        <w:rPr>
          <w:lang w:val="es-ES"/>
        </w:rPr>
      </w:pPr>
    </w:p>
    <w:p w14:paraId="72478EC8" w14:textId="44A6B76E" w:rsidR="00D125F6" w:rsidRPr="00C729E0" w:rsidRDefault="00D125F6" w:rsidP="00D125F6">
      <w:pPr>
        <w:numPr>
          <w:ilvl w:val="2"/>
          <w:numId w:val="16"/>
        </w:numPr>
        <w:spacing w:after="0"/>
        <w:jc w:val="both"/>
        <w:rPr>
          <w:lang w:val="es-ES"/>
        </w:rPr>
      </w:pPr>
      <w:r w:rsidRPr="00C729E0">
        <w:rPr>
          <w:lang w:val="es-ES"/>
        </w:rPr>
        <w:t>Conjuntamente, podrán participar en cualquiera de las formas de asociación, bajo las figuras de consorcio o unión temporal. No obstante, y para todos los efectos, los integrantes del proponente plural deberán ser personas naturales o jurídicas, nacionales o extranjeras</w:t>
      </w:r>
    </w:p>
    <w:p w14:paraId="55BF8B24" w14:textId="77777777" w:rsidR="00CF13D6" w:rsidRPr="00C729E0" w:rsidRDefault="00CF13D6" w:rsidP="00D125F6">
      <w:pPr>
        <w:spacing w:after="0"/>
        <w:jc w:val="both"/>
        <w:rPr>
          <w:bCs/>
          <w:lang w:val="es-ES"/>
        </w:rPr>
      </w:pPr>
    </w:p>
    <w:p w14:paraId="591D30FF" w14:textId="70750E2E" w:rsidR="00D125F6" w:rsidRPr="00C729E0" w:rsidRDefault="00CF13D6" w:rsidP="00D125F6">
      <w:pPr>
        <w:spacing w:after="0"/>
        <w:jc w:val="both"/>
        <w:rPr>
          <w:bCs/>
          <w:lang w:val="es-ES"/>
        </w:rPr>
      </w:pPr>
      <w:r w:rsidRPr="00C729E0">
        <w:rPr>
          <w:bCs/>
          <w:lang w:val="es-ES"/>
        </w:rPr>
        <w:t>E</w:t>
      </w:r>
      <w:r w:rsidR="00D125F6" w:rsidRPr="00C729E0">
        <w:rPr>
          <w:bCs/>
          <w:lang w:val="es-ES"/>
        </w:rPr>
        <w:t>n el presente proceso podrán participar las personas (naturales y/o jurídicas) consideradas legalmente capaces de conformidad con las disposiciones legales vigentes y siempre y cuando su objeto social les permita desarrollar la actividad, gestión y operación objeto del presente proceso.</w:t>
      </w:r>
    </w:p>
    <w:p w14:paraId="4FED9621" w14:textId="77777777" w:rsidR="00D125F6" w:rsidRPr="00C729E0" w:rsidRDefault="00D125F6" w:rsidP="00D125F6">
      <w:pPr>
        <w:spacing w:after="0"/>
        <w:jc w:val="both"/>
        <w:rPr>
          <w:bCs/>
          <w:lang w:val="es-ES"/>
        </w:rPr>
      </w:pPr>
    </w:p>
    <w:p w14:paraId="68A5549D" w14:textId="23E994BA" w:rsidR="00D125F6" w:rsidRPr="00C729E0" w:rsidRDefault="00D125F6" w:rsidP="00D125F6">
      <w:pPr>
        <w:spacing w:after="0"/>
        <w:jc w:val="both"/>
        <w:rPr>
          <w:lang w:val="es-ES"/>
        </w:rPr>
      </w:pPr>
      <w:r w:rsidRPr="00C729E0">
        <w:rPr>
          <w:lang w:val="es-ES"/>
        </w:rPr>
        <w:t>La capacidad jurídica y la experiencia de los proponentes serán objeto de verificación de cumplimiento como requisitos habilitantes para la participación en el proceso de selección</w:t>
      </w:r>
      <w:r w:rsidR="00CF13D6" w:rsidRPr="00C729E0">
        <w:rPr>
          <w:lang w:val="es-ES"/>
        </w:rPr>
        <w:t>.</w:t>
      </w:r>
    </w:p>
    <w:p w14:paraId="43202E8D" w14:textId="77777777" w:rsidR="00CF13D6" w:rsidRPr="00C729E0" w:rsidRDefault="00CF13D6" w:rsidP="00D125F6">
      <w:pPr>
        <w:spacing w:after="0"/>
        <w:jc w:val="both"/>
        <w:rPr>
          <w:lang w:val="es-ES"/>
        </w:rPr>
      </w:pPr>
    </w:p>
    <w:p w14:paraId="29AC0911" w14:textId="3BED4E0A" w:rsidR="00D125F6" w:rsidRPr="00C729E0" w:rsidRDefault="00CF13D6" w:rsidP="00D125F6">
      <w:pPr>
        <w:spacing w:after="0"/>
        <w:jc w:val="both"/>
        <w:rPr>
          <w:lang w:val="es-ES"/>
        </w:rPr>
      </w:pPr>
      <w:r w:rsidRPr="00C729E0">
        <w:rPr>
          <w:bCs/>
          <w:lang w:val="es-ES"/>
        </w:rPr>
        <w:t>S</w:t>
      </w:r>
      <w:r w:rsidR="00D125F6" w:rsidRPr="00C729E0">
        <w:rPr>
          <w:bCs/>
          <w:lang w:val="es-ES"/>
        </w:rPr>
        <w:t>e establece la capacidad jurídica, las condiciones de experiencia, capacidad financiera y organizacional, y la habilitación para operar de los proponentes serán objeto de verificación de cumplimiento como requisito habilitante para la participación en el proceso de selección y no otorgarán puntaje.</w:t>
      </w:r>
    </w:p>
    <w:p w14:paraId="47E49895" w14:textId="77777777" w:rsidR="00D125F6" w:rsidRPr="00C729E0" w:rsidRDefault="00D125F6" w:rsidP="00D125F6">
      <w:pPr>
        <w:spacing w:after="0"/>
        <w:jc w:val="both"/>
        <w:rPr>
          <w:bCs/>
          <w:lang w:val="es-ES"/>
        </w:rPr>
      </w:pPr>
    </w:p>
    <w:p w14:paraId="27BE69F1" w14:textId="77777777" w:rsidR="00D125F6" w:rsidRPr="00C729E0" w:rsidRDefault="00D125F6" w:rsidP="00D125F6">
      <w:pPr>
        <w:spacing w:after="0"/>
        <w:jc w:val="both"/>
        <w:rPr>
          <w:lang w:val="es-ES"/>
        </w:rPr>
      </w:pPr>
      <w:r w:rsidRPr="00C729E0">
        <w:rPr>
          <w:bCs/>
          <w:lang w:val="es-ES"/>
        </w:rPr>
        <w:t xml:space="preserve">NOTA. </w:t>
      </w:r>
      <w:r w:rsidRPr="00C729E0">
        <w:rPr>
          <w:lang w:val="es-ES"/>
        </w:rPr>
        <w:t>El proponente interesado en participar en el presente proceso, deberá presentar una única propuesta, la cual contendrá los requisitos jurídicos, técnicos, financieros y económicos aquí descritos.</w:t>
      </w:r>
    </w:p>
    <w:p w14:paraId="4EF305E9" w14:textId="77777777" w:rsidR="00D125F6" w:rsidRPr="00C729E0" w:rsidRDefault="00D125F6" w:rsidP="00D125F6">
      <w:pPr>
        <w:spacing w:after="0"/>
        <w:jc w:val="both"/>
        <w:rPr>
          <w:lang w:val="es-ES"/>
        </w:rPr>
      </w:pPr>
    </w:p>
    <w:p w14:paraId="5C36A0CC" w14:textId="4031DB21" w:rsidR="00D125F6" w:rsidRPr="00C729E0" w:rsidRDefault="00D125F6" w:rsidP="00D125F6">
      <w:pPr>
        <w:spacing w:after="0"/>
        <w:jc w:val="both"/>
        <w:rPr>
          <w:lang w:val="es-ES"/>
        </w:rPr>
      </w:pPr>
      <w:r w:rsidRPr="00C729E0">
        <w:rPr>
          <w:lang w:val="es-ES"/>
        </w:rPr>
        <w:t xml:space="preserve">En el evento que existan condiciones en el anexo técnico, capítulos y/o apéndices técnicos, que estén en contravía con la información consignada en </w:t>
      </w:r>
      <w:r w:rsidR="00CF13D6" w:rsidRPr="00C729E0">
        <w:rPr>
          <w:lang w:val="es-ES"/>
        </w:rPr>
        <w:t>la presente convocatoria pública</w:t>
      </w:r>
      <w:r w:rsidRPr="00C729E0">
        <w:rPr>
          <w:lang w:val="es-ES"/>
        </w:rPr>
        <w:t xml:space="preserve">, primará para todos los efectos lo señalado en esta última. </w:t>
      </w:r>
    </w:p>
    <w:p w14:paraId="36C39431" w14:textId="77777777" w:rsidR="00D125F6" w:rsidRPr="00C729E0" w:rsidRDefault="00D125F6" w:rsidP="00D125F6">
      <w:pPr>
        <w:spacing w:after="0"/>
        <w:jc w:val="both"/>
        <w:rPr>
          <w:lang w:val="es-ES"/>
        </w:rPr>
      </w:pPr>
    </w:p>
    <w:p w14:paraId="0818ECBA" w14:textId="796A597B" w:rsidR="00D125F6" w:rsidRPr="00C729E0" w:rsidRDefault="00D125F6" w:rsidP="00D125F6">
      <w:pPr>
        <w:spacing w:after="0"/>
        <w:jc w:val="both"/>
        <w:rPr>
          <w:lang w:val="es-ES"/>
        </w:rPr>
      </w:pPr>
      <w:r w:rsidRPr="00C729E0">
        <w:rPr>
          <w:lang w:val="es-ES"/>
        </w:rPr>
        <w:t xml:space="preserve">El Consejo Nacional de Técnicos electricistas (CONTE), procederá a verificar las propuestas para determinar si cumplen o no cumplen con todos y cada uno de los requisitos habilitantes establecidos en las normas legales pertinentes y en este pliego de condiciones, para lo cual tendrá en cuenta la documentación aportada o relacionada </w:t>
      </w:r>
      <w:r w:rsidR="00CF13D6" w:rsidRPr="00C729E0">
        <w:rPr>
          <w:lang w:val="es-ES"/>
        </w:rPr>
        <w:t>en la convocatoria pública.</w:t>
      </w:r>
      <w:r w:rsidRPr="00C729E0">
        <w:rPr>
          <w:lang w:val="es-ES"/>
        </w:rPr>
        <w:t xml:space="preserve"> </w:t>
      </w:r>
    </w:p>
    <w:p w14:paraId="5566F2E1" w14:textId="77777777" w:rsidR="00D125F6" w:rsidRPr="00C729E0" w:rsidRDefault="00D125F6" w:rsidP="00D125F6">
      <w:pPr>
        <w:spacing w:after="0"/>
        <w:jc w:val="both"/>
        <w:rPr>
          <w:lang w:val="es-ES"/>
        </w:rPr>
      </w:pPr>
    </w:p>
    <w:p w14:paraId="69808E02" w14:textId="4731FA63" w:rsidR="00D125F6" w:rsidRPr="00C729E0" w:rsidRDefault="00D125F6" w:rsidP="00D125F6">
      <w:pPr>
        <w:spacing w:after="0"/>
        <w:jc w:val="both"/>
        <w:rPr>
          <w:lang w:val="es-ES"/>
        </w:rPr>
      </w:pPr>
      <w:r w:rsidRPr="00C729E0">
        <w:rPr>
          <w:lang w:val="es-ES"/>
        </w:rPr>
        <w:t xml:space="preserve">A los oferentes personas naturales extranjeras sin domicilio en el país y a las personas jurídicas extranjeras sin sucursal en Colombia, el Consejo Nacional de Técnicos electricistas (CONTE), les hará la verificación documental de toda su información con base en los soportes señalados en </w:t>
      </w:r>
      <w:r w:rsidR="00CF13D6" w:rsidRPr="00C729E0">
        <w:rPr>
          <w:lang w:val="es-ES"/>
        </w:rPr>
        <w:t>la Convocatoria Pública</w:t>
      </w:r>
      <w:r w:rsidRPr="00C729E0">
        <w:rPr>
          <w:lang w:val="es-ES"/>
        </w:rPr>
        <w:t>.</w:t>
      </w:r>
    </w:p>
    <w:p w14:paraId="03D4CEA1" w14:textId="77777777" w:rsidR="00D125F6" w:rsidRPr="00C729E0" w:rsidRDefault="00D125F6" w:rsidP="00D125F6">
      <w:pPr>
        <w:spacing w:after="0"/>
        <w:jc w:val="both"/>
        <w:rPr>
          <w:lang w:val="es-ES"/>
        </w:rPr>
      </w:pPr>
    </w:p>
    <w:p w14:paraId="1607992F" w14:textId="77777777" w:rsidR="00D125F6" w:rsidRPr="00C729E0" w:rsidRDefault="00D125F6" w:rsidP="00D125F6">
      <w:pPr>
        <w:spacing w:after="0"/>
        <w:jc w:val="both"/>
        <w:rPr>
          <w:lang w:val="es-ES"/>
        </w:rPr>
      </w:pPr>
      <w:r w:rsidRPr="00C729E0">
        <w:rPr>
          <w:lang w:val="es-ES"/>
        </w:rPr>
        <w:t xml:space="preserve">La verificación de los requisitos habilitantes dará como resultado una propuesta </w:t>
      </w:r>
      <w:r w:rsidRPr="00C729E0">
        <w:rPr>
          <w:u w:val="single"/>
          <w:lang w:val="es-ES"/>
        </w:rPr>
        <w:t>HABIL o NO HABIL.</w:t>
      </w:r>
      <w:r w:rsidRPr="00C729E0">
        <w:rPr>
          <w:lang w:val="es-ES"/>
        </w:rPr>
        <w:t xml:space="preserve"> </w:t>
      </w:r>
    </w:p>
    <w:p w14:paraId="3C8C575F" w14:textId="77777777" w:rsidR="00D125F6" w:rsidRPr="00C729E0" w:rsidRDefault="00D125F6" w:rsidP="00D125F6">
      <w:pPr>
        <w:spacing w:after="0"/>
        <w:jc w:val="both"/>
        <w:rPr>
          <w:lang w:val="es-ES"/>
        </w:rPr>
      </w:pPr>
    </w:p>
    <w:p w14:paraId="148B45A0" w14:textId="24D135A2" w:rsidR="001D549A" w:rsidRPr="00C729E0" w:rsidRDefault="00D125F6" w:rsidP="00D125F6">
      <w:pPr>
        <w:spacing w:after="0"/>
        <w:jc w:val="both"/>
      </w:pPr>
      <w:r w:rsidRPr="00C729E0">
        <w:rPr>
          <w:lang w:val="es-ES"/>
        </w:rPr>
        <w:t>Para facilitar la correcta integración de la propuesta por parte del oferente y su estudio y evaluación por el Consejo Nacional de Técnicos electricistas (CONTE), el oferente deberá entregar los documentos de la propuesta en el mismo orden en que se relacionan en los siguientes numerales.</w:t>
      </w:r>
    </w:p>
    <w:p w14:paraId="76830F30" w14:textId="77777777" w:rsidR="001D549A" w:rsidRPr="00C729E0" w:rsidRDefault="001D549A" w:rsidP="008D1EEE">
      <w:pPr>
        <w:spacing w:after="0"/>
        <w:jc w:val="both"/>
      </w:pPr>
    </w:p>
    <w:p w14:paraId="603134D4" w14:textId="322C70FA" w:rsidR="00D125F6" w:rsidRPr="00C729E0" w:rsidRDefault="00D125F6" w:rsidP="00D125F6">
      <w:pPr>
        <w:spacing w:after="0"/>
        <w:jc w:val="both"/>
        <w:rPr>
          <w:bCs/>
          <w:lang w:val="es-ES"/>
        </w:rPr>
      </w:pPr>
      <w:r w:rsidRPr="00C729E0">
        <w:rPr>
          <w:b/>
          <w:lang w:val="es-ES"/>
        </w:rPr>
        <w:t>1</w:t>
      </w:r>
      <w:r w:rsidR="00BD48E8" w:rsidRPr="00C729E0">
        <w:rPr>
          <w:b/>
          <w:lang w:val="es-ES"/>
        </w:rPr>
        <w:t>2</w:t>
      </w:r>
      <w:r w:rsidRPr="00C729E0">
        <w:rPr>
          <w:b/>
          <w:lang w:val="es-ES"/>
        </w:rPr>
        <w:t>.1 REQUISITOS HABILITANTES DE PARTICIPACIÓN</w:t>
      </w:r>
    </w:p>
    <w:p w14:paraId="52F5065E" w14:textId="77777777" w:rsidR="00D125F6" w:rsidRPr="00C729E0" w:rsidRDefault="00D125F6" w:rsidP="00D125F6">
      <w:pPr>
        <w:spacing w:after="0"/>
        <w:jc w:val="both"/>
        <w:rPr>
          <w:lang w:val="es-ES"/>
        </w:rPr>
      </w:pPr>
    </w:p>
    <w:p w14:paraId="1D022D46" w14:textId="77777777" w:rsidR="00D125F6" w:rsidRPr="00C729E0" w:rsidRDefault="00D125F6" w:rsidP="00D125F6">
      <w:pPr>
        <w:spacing w:after="0"/>
        <w:jc w:val="both"/>
        <w:rPr>
          <w:lang w:val="es-ES"/>
        </w:rPr>
      </w:pPr>
      <w:r w:rsidRPr="00C729E0">
        <w:rPr>
          <w:lang w:val="es-ES"/>
        </w:rPr>
        <w:t>Los proponentes interesados en la presente convocatoria deberán acreditar los requisitos de verificación que a continuación se describen.</w:t>
      </w:r>
    </w:p>
    <w:p w14:paraId="778FAA32" w14:textId="77777777" w:rsidR="00D125F6" w:rsidRPr="00C729E0" w:rsidRDefault="00D125F6" w:rsidP="00D125F6">
      <w:pPr>
        <w:spacing w:after="0"/>
        <w:jc w:val="both"/>
        <w:rPr>
          <w:lang w:val="es-ES"/>
        </w:rPr>
      </w:pPr>
    </w:p>
    <w:p w14:paraId="0F88499D" w14:textId="6DF6ECCD" w:rsidR="001D549A" w:rsidRPr="00C729E0" w:rsidRDefault="00D125F6" w:rsidP="008D1EEE">
      <w:pPr>
        <w:spacing w:after="0"/>
        <w:jc w:val="both"/>
        <w:rPr>
          <w:lang w:val="es-ES"/>
        </w:rPr>
      </w:pPr>
      <w:r w:rsidRPr="00C729E0">
        <w:rPr>
          <w:bCs/>
          <w:u w:val="single"/>
          <w:lang w:val="es-ES"/>
        </w:rPr>
        <w:t>NOTA IMPORTANTE</w:t>
      </w:r>
      <w:r w:rsidRPr="00C729E0">
        <w:rPr>
          <w:bCs/>
          <w:lang w:val="es-ES"/>
        </w:rPr>
        <w:t xml:space="preserve">. </w:t>
      </w:r>
      <w:r w:rsidRPr="00C729E0">
        <w:rPr>
          <w:lang w:val="es-ES"/>
        </w:rPr>
        <w:t xml:space="preserve">Con el fin de facilitar y agilizar el proceso de evaluación de las propuestas por parte de la Entidad, se les informa a los proponentes que deben aportar en estricto orden numérico, la documentación que a continuación se relaciona. </w:t>
      </w:r>
    </w:p>
    <w:p w14:paraId="22834B75" w14:textId="77777777" w:rsidR="001D549A" w:rsidRPr="00C729E0" w:rsidRDefault="001D549A" w:rsidP="008D1EEE">
      <w:pPr>
        <w:spacing w:after="0"/>
        <w:jc w:val="both"/>
      </w:pPr>
    </w:p>
    <w:p w14:paraId="70E2E424" w14:textId="2C74399E" w:rsidR="001D549A" w:rsidRPr="00C729E0" w:rsidRDefault="00B93D15" w:rsidP="008D1EEE">
      <w:pPr>
        <w:spacing w:after="0"/>
        <w:jc w:val="both"/>
        <w:rPr>
          <w:b/>
          <w:lang w:val="es-ES"/>
        </w:rPr>
      </w:pPr>
      <w:r w:rsidRPr="00C729E0">
        <w:rPr>
          <w:b/>
          <w:lang w:val="es-ES"/>
        </w:rPr>
        <w:t>1</w:t>
      </w:r>
      <w:r w:rsidR="00BD48E8" w:rsidRPr="00C729E0">
        <w:rPr>
          <w:b/>
          <w:lang w:val="es-ES"/>
        </w:rPr>
        <w:t>2</w:t>
      </w:r>
      <w:r w:rsidRPr="00C729E0">
        <w:rPr>
          <w:b/>
          <w:lang w:val="es-ES"/>
        </w:rPr>
        <w:t>.1.1 CAPACIDAD JURÍDICA</w:t>
      </w:r>
    </w:p>
    <w:p w14:paraId="47E04B87" w14:textId="77777777" w:rsidR="00B93D15" w:rsidRPr="00C729E0" w:rsidRDefault="00B93D15" w:rsidP="008D1EEE">
      <w:pPr>
        <w:spacing w:after="0"/>
        <w:jc w:val="both"/>
      </w:pPr>
    </w:p>
    <w:p w14:paraId="6AEF1BEC" w14:textId="1BA750C8" w:rsidR="00B93D15" w:rsidRPr="00C729E0" w:rsidRDefault="00B93D15" w:rsidP="00B93D15">
      <w:pPr>
        <w:spacing w:after="0"/>
        <w:jc w:val="both"/>
      </w:pPr>
      <w:r w:rsidRPr="00C729E0">
        <w:rPr>
          <w:b/>
          <w:lang w:val="es-ES"/>
        </w:rPr>
        <w:t>1</w:t>
      </w:r>
      <w:r w:rsidR="00BD48E8" w:rsidRPr="00C729E0">
        <w:rPr>
          <w:b/>
          <w:lang w:val="es-ES"/>
        </w:rPr>
        <w:t>2</w:t>
      </w:r>
      <w:r w:rsidRPr="00C729E0">
        <w:rPr>
          <w:b/>
          <w:lang w:val="es-ES"/>
        </w:rPr>
        <w:t>.1.2 DOCUMENTOS JURÍDICOS QUE DEBE CONTENER LA PROPUESTA</w:t>
      </w:r>
    </w:p>
    <w:p w14:paraId="6D0C4797" w14:textId="77777777" w:rsidR="001D549A" w:rsidRPr="00C729E0" w:rsidRDefault="001D549A" w:rsidP="008D1EEE">
      <w:pPr>
        <w:spacing w:after="0"/>
        <w:jc w:val="both"/>
      </w:pPr>
    </w:p>
    <w:p w14:paraId="7244D7A4" w14:textId="3B6E6E31" w:rsidR="00B93D15" w:rsidRPr="00C729E0" w:rsidRDefault="00B93D15" w:rsidP="00B93D15">
      <w:pPr>
        <w:spacing w:after="0"/>
        <w:jc w:val="both"/>
      </w:pPr>
      <w:r w:rsidRPr="00C729E0">
        <w:rPr>
          <w:b/>
          <w:lang w:val="es-ES"/>
        </w:rPr>
        <w:t>1</w:t>
      </w:r>
      <w:r w:rsidR="00BD48E8" w:rsidRPr="00C729E0">
        <w:rPr>
          <w:b/>
          <w:lang w:val="es-ES"/>
        </w:rPr>
        <w:t>2</w:t>
      </w:r>
      <w:r w:rsidRPr="00C729E0">
        <w:rPr>
          <w:b/>
          <w:lang w:val="es-ES"/>
        </w:rPr>
        <w:t>.1.3 CARTA DE PRESENTACIÓN DE LA PROPUESTA – FORMATO No. 1</w:t>
      </w:r>
    </w:p>
    <w:p w14:paraId="65B692A5" w14:textId="77777777" w:rsidR="001D549A" w:rsidRPr="00C729E0" w:rsidRDefault="001D549A" w:rsidP="008D1EEE">
      <w:pPr>
        <w:spacing w:after="0"/>
        <w:jc w:val="both"/>
      </w:pPr>
    </w:p>
    <w:p w14:paraId="3805EB68" w14:textId="246173D5" w:rsidR="00B93D15" w:rsidRPr="00C729E0" w:rsidRDefault="00B93D15" w:rsidP="00B93D15">
      <w:pPr>
        <w:spacing w:after="0"/>
        <w:jc w:val="both"/>
        <w:rPr>
          <w:lang w:val="es-ES"/>
        </w:rPr>
      </w:pPr>
      <w:r w:rsidRPr="00C729E0">
        <w:rPr>
          <w:lang w:val="es-ES"/>
        </w:rPr>
        <w:t xml:space="preserve">Debe estar firmada por la proponente persona natural, o el representante legal de la persona jurídica o, por el representante de la Unión Temporal o Consorcio. En caso de suscribirse la propuesta mediante apoderado, debe anexarse con la carta de presentación de la oferta el poder debidamente conferido ante notario público o autoridad judicial competente donde se indique expresamente que cuenta con poder para suscribir la propuesta en el monto señalado y si dispone por el poderdante en caso de ser beneficiario de la adjudicación, suscribir el contrato respectivo. En este último evento el poder deberá ser anexado con esas formalidades junto con la carta de presentación de la propuesta so pena de rechazo. </w:t>
      </w:r>
    </w:p>
    <w:p w14:paraId="6E885772" w14:textId="77777777" w:rsidR="00B93D15" w:rsidRPr="00C729E0" w:rsidRDefault="00B93D15" w:rsidP="00B93D15">
      <w:pPr>
        <w:spacing w:after="0"/>
        <w:jc w:val="both"/>
        <w:rPr>
          <w:lang w:val="es-ES"/>
        </w:rPr>
      </w:pPr>
    </w:p>
    <w:p w14:paraId="5624D537" w14:textId="77777777" w:rsidR="00B93D15" w:rsidRPr="00C729E0" w:rsidRDefault="00B93D15" w:rsidP="00B93D15">
      <w:pPr>
        <w:spacing w:after="0"/>
        <w:jc w:val="both"/>
        <w:rPr>
          <w:lang w:val="es-ES"/>
        </w:rPr>
      </w:pPr>
      <w:r w:rsidRPr="00C729E0">
        <w:rPr>
          <w:lang w:val="es-ES"/>
        </w:rPr>
        <w:t xml:space="preserve">Antecediendo a la firma, se debe indicar en forma clara el nombre de la persona que suscribe la oferta. En esta carta el proponente deberá manifestar bajo la gravedad del juramento que no se encuentra incurso en ninguna de las causales de inhabilidad o incompatibilidad o en las prohibiciones establecidas en la Constitución Política o en la Ley. </w:t>
      </w:r>
    </w:p>
    <w:p w14:paraId="299A0E8D" w14:textId="77777777" w:rsidR="00B93D15" w:rsidRPr="00C729E0" w:rsidRDefault="00B93D15" w:rsidP="00B93D15">
      <w:pPr>
        <w:spacing w:after="0"/>
        <w:jc w:val="both"/>
        <w:rPr>
          <w:lang w:val="es-ES"/>
        </w:rPr>
      </w:pPr>
    </w:p>
    <w:p w14:paraId="162CFFFB" w14:textId="77777777" w:rsidR="00B93D15" w:rsidRPr="00C729E0" w:rsidRDefault="00B93D15" w:rsidP="00B93D15">
      <w:pPr>
        <w:spacing w:after="0"/>
        <w:jc w:val="both"/>
        <w:rPr>
          <w:lang w:val="es-ES"/>
        </w:rPr>
      </w:pPr>
      <w:r w:rsidRPr="00C729E0">
        <w:rPr>
          <w:lang w:val="es-ES"/>
        </w:rPr>
        <w:t>Si la oferta es presentada por un Consorcio o Unión Temporal se debe anexar el documento suscrito por sus integrantes plenamente identificados, en el cual se demuestre la conformación de la figura y el estricto cumplimiento a lo establecido en el artículo 7 de la ley 80 de 1993 y cumpla con los siguientes requisitos:</w:t>
      </w:r>
    </w:p>
    <w:p w14:paraId="576501F8" w14:textId="77777777" w:rsidR="00B93D15" w:rsidRPr="00C729E0" w:rsidRDefault="00B93D15" w:rsidP="00B93D15">
      <w:pPr>
        <w:spacing w:after="0"/>
        <w:jc w:val="both"/>
        <w:rPr>
          <w:lang w:val="es-ES"/>
        </w:rPr>
      </w:pPr>
    </w:p>
    <w:p w14:paraId="120DAC31" w14:textId="7E43F467" w:rsidR="00B93D15" w:rsidRPr="00C729E0" w:rsidRDefault="00B93D15" w:rsidP="00B93D15">
      <w:pPr>
        <w:spacing w:after="0"/>
        <w:jc w:val="both"/>
        <w:rPr>
          <w:lang w:val="es-ES"/>
        </w:rPr>
      </w:pPr>
      <w:r w:rsidRPr="00C729E0">
        <w:rPr>
          <w:lang w:val="es-ES"/>
        </w:rPr>
        <w:t>- Los proponentes indicarán si su participación es a título de consorcio o unión temporal, y en este último caso, señalarán los términos y extensión de la participación de cada uno en la propuesta y en la ejecución del contrato, los cuales deberán ser coherentes con la propuesta y no podrán ser modificados sin el consentimiento previo del Consejo Nacional de Técnicos electricistas.</w:t>
      </w:r>
    </w:p>
    <w:p w14:paraId="5A9BA2AE" w14:textId="77777777" w:rsidR="00B93D15" w:rsidRPr="00C729E0" w:rsidRDefault="00B93D15" w:rsidP="00B93D15">
      <w:pPr>
        <w:spacing w:after="0"/>
        <w:jc w:val="both"/>
        <w:rPr>
          <w:lang w:val="es-ES"/>
        </w:rPr>
      </w:pPr>
    </w:p>
    <w:p w14:paraId="1FBCDCA2" w14:textId="49A5F3F9" w:rsidR="00B93D15" w:rsidRPr="00C729E0" w:rsidRDefault="00B93D15" w:rsidP="00B93D15">
      <w:pPr>
        <w:spacing w:after="0"/>
        <w:jc w:val="both"/>
        <w:rPr>
          <w:lang w:val="es-ES"/>
        </w:rPr>
      </w:pPr>
      <w:r w:rsidRPr="00C729E0">
        <w:rPr>
          <w:lang w:val="es-ES"/>
        </w:rPr>
        <w:t xml:space="preserve">- Los miembros del Consorcio o de la Unión Temporal, deberán señalar las reglas básicas que regulen las relaciones entre ellos y su responsabilidad será solidaria frente al Consejo Nacional </w:t>
      </w:r>
      <w:r w:rsidRPr="00C729E0">
        <w:rPr>
          <w:lang w:val="es-ES"/>
        </w:rPr>
        <w:lastRenderedPageBreak/>
        <w:t>de Técnicos electricistas, de todas y cada una de las obligaciones derivadas de la propuesta del contrato.</w:t>
      </w:r>
    </w:p>
    <w:p w14:paraId="2B68EA26" w14:textId="77777777" w:rsidR="00B93D15" w:rsidRPr="00C729E0" w:rsidRDefault="00B93D15" w:rsidP="00B93D15">
      <w:pPr>
        <w:spacing w:after="0"/>
        <w:jc w:val="both"/>
        <w:rPr>
          <w:lang w:val="es-ES"/>
        </w:rPr>
      </w:pPr>
    </w:p>
    <w:p w14:paraId="72EB8F97" w14:textId="13546161" w:rsidR="00B93D15" w:rsidRPr="00C729E0" w:rsidRDefault="00B93D15" w:rsidP="00B93D15">
      <w:pPr>
        <w:spacing w:after="0"/>
        <w:jc w:val="both"/>
        <w:rPr>
          <w:lang w:val="es-ES"/>
        </w:rPr>
      </w:pPr>
      <w:r w:rsidRPr="00C729E0">
        <w:rPr>
          <w:lang w:val="es-ES"/>
        </w:rPr>
        <w:t>- De igual manera deberá indicar el porcentaje de participación de cada uno de los integrantes, designarán el representante del consorcio o de la unión temporal con la firma autorizada de cada una de las partes, o en su defecto otorgarán poder para su representación con la firma autorizada de cada una de las partes.</w:t>
      </w:r>
    </w:p>
    <w:p w14:paraId="51F08140" w14:textId="77777777" w:rsidR="00B93D15" w:rsidRPr="00C729E0" w:rsidRDefault="00B93D15" w:rsidP="00B93D15">
      <w:pPr>
        <w:spacing w:after="0"/>
        <w:jc w:val="both"/>
        <w:rPr>
          <w:lang w:val="es-ES"/>
        </w:rPr>
      </w:pPr>
    </w:p>
    <w:p w14:paraId="129B5596" w14:textId="77777777" w:rsidR="00B93D15" w:rsidRPr="00C729E0" w:rsidRDefault="00B93D15" w:rsidP="00B93D15">
      <w:pPr>
        <w:spacing w:after="0"/>
        <w:jc w:val="both"/>
        <w:rPr>
          <w:lang w:val="es-ES"/>
        </w:rPr>
      </w:pPr>
      <w:r w:rsidRPr="00C729E0">
        <w:rPr>
          <w:lang w:val="es-ES"/>
        </w:rPr>
        <w:t>- La duración del consorcio o unión debe ser por lo menos el término del contrato, su liquidación y un (1) años más.</w:t>
      </w:r>
    </w:p>
    <w:p w14:paraId="6C2F0D18" w14:textId="77777777" w:rsidR="00B93D15" w:rsidRPr="00C729E0" w:rsidRDefault="00B93D15" w:rsidP="00B93D15">
      <w:pPr>
        <w:spacing w:after="0"/>
        <w:jc w:val="both"/>
        <w:rPr>
          <w:lang w:val="es-ES"/>
        </w:rPr>
      </w:pPr>
    </w:p>
    <w:p w14:paraId="641634FF" w14:textId="77777777" w:rsidR="00B93D15" w:rsidRPr="00C729E0" w:rsidRDefault="00B93D15" w:rsidP="00B93D15">
      <w:pPr>
        <w:spacing w:after="0"/>
        <w:jc w:val="both"/>
        <w:rPr>
          <w:lang w:val="es-ES"/>
        </w:rPr>
      </w:pPr>
      <w:r w:rsidRPr="00C729E0">
        <w:rPr>
          <w:lang w:val="es-ES"/>
        </w:rPr>
        <w:t>- A los integrantes del Consorcio o Unión Temporal, en el caso que se les apliquen sanciones por el incumplimiento de las obligaciones derivadas de la propuesta y del contrato, se les impondrán de acuerdo con la participación en la ejecución de cada uno de sus integrantes.</w:t>
      </w:r>
    </w:p>
    <w:p w14:paraId="63623DBA" w14:textId="77777777" w:rsidR="00CF13D6" w:rsidRPr="00C729E0" w:rsidRDefault="00CF13D6" w:rsidP="00B93D15">
      <w:pPr>
        <w:spacing w:after="0"/>
        <w:jc w:val="both"/>
        <w:rPr>
          <w:lang w:val="es-ES"/>
        </w:rPr>
      </w:pPr>
    </w:p>
    <w:p w14:paraId="5AC1513E" w14:textId="4AE70447" w:rsidR="00B93D15" w:rsidRPr="00C729E0" w:rsidRDefault="00B93D15" w:rsidP="00B93D15">
      <w:pPr>
        <w:spacing w:after="0"/>
        <w:jc w:val="both"/>
        <w:rPr>
          <w:lang w:val="es-ES"/>
        </w:rPr>
      </w:pPr>
      <w:r w:rsidRPr="00C729E0">
        <w:rPr>
          <w:lang w:val="es-ES"/>
        </w:rPr>
        <w:t>Debe tenerse en cuenta, que quienes se presenten en Consorcios o Uniones Temporales no podrán participar como Persona Natural y/o Jurídica individual.</w:t>
      </w:r>
    </w:p>
    <w:p w14:paraId="1B9BED5D" w14:textId="77777777" w:rsidR="00CF13D6" w:rsidRPr="00C729E0" w:rsidRDefault="00CF13D6" w:rsidP="00B93D15">
      <w:pPr>
        <w:spacing w:after="0"/>
        <w:jc w:val="both"/>
        <w:rPr>
          <w:lang w:val="es-ES"/>
        </w:rPr>
      </w:pPr>
    </w:p>
    <w:p w14:paraId="220D5914" w14:textId="320DA2E0" w:rsidR="001D549A" w:rsidRPr="00C729E0" w:rsidRDefault="00B93D15" w:rsidP="008D1EEE">
      <w:pPr>
        <w:spacing w:after="0"/>
        <w:jc w:val="both"/>
      </w:pPr>
      <w:r w:rsidRPr="00C729E0">
        <w:rPr>
          <w:b/>
          <w:lang w:val="es-ES"/>
        </w:rPr>
        <w:t>1</w:t>
      </w:r>
      <w:r w:rsidR="00BD48E8" w:rsidRPr="00C729E0">
        <w:rPr>
          <w:b/>
          <w:lang w:val="es-ES"/>
        </w:rPr>
        <w:t>2</w:t>
      </w:r>
      <w:r w:rsidRPr="00C729E0">
        <w:rPr>
          <w:b/>
          <w:lang w:val="es-ES"/>
        </w:rPr>
        <w:t>.1.4 ACREDITACIÓN DE LA EXISTENCIA Y LA REPRESENTACIÓN LEGAL</w:t>
      </w:r>
    </w:p>
    <w:p w14:paraId="438429AB" w14:textId="77777777" w:rsidR="001D549A" w:rsidRPr="00C729E0" w:rsidRDefault="001D549A" w:rsidP="008D1EEE">
      <w:pPr>
        <w:spacing w:after="0"/>
        <w:jc w:val="both"/>
      </w:pPr>
    </w:p>
    <w:p w14:paraId="4CD8624B" w14:textId="23796E85" w:rsidR="00B93D15" w:rsidRPr="00C729E0" w:rsidRDefault="00B93D15" w:rsidP="00B93D15">
      <w:pPr>
        <w:spacing w:after="0"/>
        <w:jc w:val="both"/>
        <w:rPr>
          <w:lang w:val="es-ES"/>
        </w:rPr>
      </w:pPr>
      <w:r w:rsidRPr="00C729E0">
        <w:rPr>
          <w:lang w:val="es-ES"/>
        </w:rPr>
        <w:t xml:space="preserve">Si la propuesta la presenta una persona jurídica, debe aportar el certificado de existencia y representación legal, expedido por la Cámara de Comercio cuya expedición no sea superior a treinta (30) días anteriores al cierre del proceso, en donde conste quién ejerce la representación legal, las facultades del mismo. Igualmente, en dicho certificado se debe acreditar que el objeto social del proponente le permite realizar el objeto del presente Proceso de Selección, y que su duración no es inferior al término del plazo del contrato y un año más. </w:t>
      </w:r>
    </w:p>
    <w:p w14:paraId="243FC0BF" w14:textId="77777777" w:rsidR="00B93D15" w:rsidRPr="00C729E0" w:rsidRDefault="00B93D15" w:rsidP="00B93D15">
      <w:pPr>
        <w:spacing w:after="0"/>
        <w:jc w:val="both"/>
        <w:rPr>
          <w:lang w:val="es-ES"/>
        </w:rPr>
      </w:pPr>
    </w:p>
    <w:p w14:paraId="3CD22FA3" w14:textId="77777777" w:rsidR="00B93D15" w:rsidRPr="00C729E0" w:rsidRDefault="00B93D15" w:rsidP="00B93D15">
      <w:pPr>
        <w:spacing w:after="0"/>
        <w:jc w:val="both"/>
        <w:rPr>
          <w:lang w:val="es-ES"/>
        </w:rPr>
      </w:pPr>
      <w:r w:rsidRPr="00C729E0">
        <w:rPr>
          <w:lang w:val="es-ES"/>
        </w:rPr>
        <w:t xml:space="preserve">Para el caso de otras formas asociativas, podrán presentar el documento equivalente al de existencia y representación legal, que contenga los elementos necesarios para la verificación de la información requerida. </w:t>
      </w:r>
    </w:p>
    <w:p w14:paraId="7C345B68" w14:textId="77777777" w:rsidR="00B93D15" w:rsidRPr="00C729E0" w:rsidRDefault="00B93D15" w:rsidP="00B93D15">
      <w:pPr>
        <w:spacing w:after="0"/>
        <w:jc w:val="both"/>
        <w:rPr>
          <w:lang w:val="es-ES"/>
        </w:rPr>
      </w:pPr>
      <w:r w:rsidRPr="00C729E0">
        <w:rPr>
          <w:lang w:val="es-ES"/>
        </w:rPr>
        <w:t xml:space="preserve">Cuando se trate de personas naturales se aportará el certificado de matrícula mercantil vigente y cuya expedición no sea superior a treinta (30) días anteriores al cierre del proceso, donde conste la actividad que ejerce. </w:t>
      </w:r>
    </w:p>
    <w:p w14:paraId="7FA38FC6" w14:textId="77777777" w:rsidR="00B93D15" w:rsidRPr="00C729E0" w:rsidRDefault="00B93D15" w:rsidP="00B93D15">
      <w:pPr>
        <w:spacing w:after="0"/>
        <w:jc w:val="both"/>
        <w:rPr>
          <w:lang w:val="es-ES"/>
        </w:rPr>
      </w:pPr>
    </w:p>
    <w:p w14:paraId="40CFADD1" w14:textId="77777777" w:rsidR="00B93D15" w:rsidRPr="00C729E0" w:rsidRDefault="00B93D15" w:rsidP="00B93D15">
      <w:pPr>
        <w:spacing w:after="0"/>
        <w:jc w:val="both"/>
        <w:rPr>
          <w:lang w:val="es-ES"/>
        </w:rPr>
      </w:pPr>
      <w:r w:rsidRPr="00C729E0">
        <w:rPr>
          <w:lang w:val="es-ES"/>
        </w:rPr>
        <w:t xml:space="preserve">En el evento que del contenido del certificado expedido por la Cámara de Comercio, se haga la remisión a los estatutos de la Sociedad para establecer las facultades del Representante Legal, el oferente deberá anexar copia de la parte pertinente de dichos estatutos, y si de éstos se desprende que hay limitación para presentar la propuesta en cuanto a su monto, el oferente deberá anexar la correspondiente autorización impartida por la Junta de Socios o el estamento de la sociedad que tenga esa función y que lo faculte específicamente para presentar la propuesta en el presente proceso de selección y celebrar el contrato respectivo, en caso de resultar seleccionado. </w:t>
      </w:r>
    </w:p>
    <w:p w14:paraId="7A4C13BF" w14:textId="77777777" w:rsidR="00B93D15" w:rsidRPr="00C729E0" w:rsidRDefault="00B93D15" w:rsidP="00B93D15">
      <w:pPr>
        <w:spacing w:after="0"/>
        <w:jc w:val="both"/>
        <w:rPr>
          <w:lang w:val="es-ES"/>
        </w:rPr>
      </w:pPr>
    </w:p>
    <w:p w14:paraId="0447B90D" w14:textId="4B991360" w:rsidR="00B93D15" w:rsidRPr="00C729E0" w:rsidRDefault="00B93D15" w:rsidP="00B93D15">
      <w:pPr>
        <w:spacing w:after="0"/>
        <w:jc w:val="both"/>
        <w:rPr>
          <w:lang w:val="es-ES"/>
        </w:rPr>
      </w:pPr>
      <w:r w:rsidRPr="00C729E0">
        <w:rPr>
          <w:lang w:val="es-ES"/>
        </w:rPr>
        <w:t>Si la propuesta se presenta a nombre de una Sucursal, se deberá anexar los Certificados tanto de la Sucursal como de la Casa principal.</w:t>
      </w:r>
    </w:p>
    <w:p w14:paraId="7304244B" w14:textId="21B8DA3D" w:rsidR="00B93D15" w:rsidRPr="00C729E0" w:rsidRDefault="00B93D15" w:rsidP="00B93D15">
      <w:pPr>
        <w:spacing w:after="0"/>
        <w:jc w:val="both"/>
        <w:rPr>
          <w:lang w:val="es-ES"/>
        </w:rPr>
      </w:pPr>
      <w:r w:rsidRPr="00C729E0">
        <w:rPr>
          <w:lang w:val="es-ES"/>
        </w:rPr>
        <w:t xml:space="preserve">En ofertas conjuntas, cuando los integrantes del consorcio o unión temporal, o uno de ellos, sea persona jurídica, cada uno de ellos o el integrante respectivo, debe aportar el citado certificado y la autorización correspondiente, teniendo en cuenta que la responsabilidad de todos sus integrantes es solidaria, </w:t>
      </w:r>
      <w:r w:rsidR="008E6670" w:rsidRPr="00C729E0">
        <w:rPr>
          <w:lang w:val="es-ES"/>
        </w:rPr>
        <w:t xml:space="preserve">de conformidad </w:t>
      </w:r>
      <w:r w:rsidRPr="00C729E0">
        <w:rPr>
          <w:lang w:val="es-ES"/>
        </w:rPr>
        <w:t xml:space="preserve">en los artículos 1568 y 1571 del Código Civil. </w:t>
      </w:r>
    </w:p>
    <w:p w14:paraId="00F13428" w14:textId="77777777" w:rsidR="00B93D15" w:rsidRPr="00C729E0" w:rsidRDefault="00B93D15" w:rsidP="00B93D15">
      <w:pPr>
        <w:spacing w:after="0"/>
        <w:jc w:val="both"/>
        <w:rPr>
          <w:lang w:val="es-ES"/>
        </w:rPr>
      </w:pPr>
      <w:r w:rsidRPr="00C729E0">
        <w:rPr>
          <w:lang w:val="es-ES"/>
        </w:rPr>
        <w:lastRenderedPageBreak/>
        <w:t xml:space="preserve">El objeto social del proponente, de cada uno de sus miembros si se trata de un consorcio, o de una unión temporal, le debe permitir presentar la propuesta, celebrar y ejecutar el objeto del Contrato materia del presente. </w:t>
      </w:r>
    </w:p>
    <w:p w14:paraId="406A8D04" w14:textId="77777777" w:rsidR="00B93D15" w:rsidRPr="00C729E0" w:rsidRDefault="00B93D15" w:rsidP="00B93D15">
      <w:pPr>
        <w:spacing w:after="0"/>
        <w:jc w:val="both"/>
        <w:rPr>
          <w:lang w:val="es-ES"/>
        </w:rPr>
      </w:pPr>
    </w:p>
    <w:p w14:paraId="52B0ABEB" w14:textId="77777777" w:rsidR="00B93D15" w:rsidRPr="00C729E0" w:rsidRDefault="00B93D15" w:rsidP="00B93D15">
      <w:pPr>
        <w:spacing w:after="0"/>
        <w:jc w:val="both"/>
        <w:rPr>
          <w:lang w:val="es-ES"/>
        </w:rPr>
      </w:pPr>
      <w:r w:rsidRPr="00C729E0">
        <w:rPr>
          <w:lang w:val="es-ES"/>
        </w:rPr>
        <w:t xml:space="preserve">Este es un requisito de capacidad de la persona jurídica proponente que se circunscribe al desarrollo de la actividad prevista en su objeto social, lo cual se verificará en el Certificado de Existencia y Representación Legal. </w:t>
      </w:r>
    </w:p>
    <w:p w14:paraId="5EC03707" w14:textId="77777777" w:rsidR="00B93D15" w:rsidRPr="00C729E0" w:rsidRDefault="00B93D15" w:rsidP="00B93D15">
      <w:pPr>
        <w:spacing w:after="0"/>
        <w:jc w:val="both"/>
        <w:rPr>
          <w:lang w:val="es-ES"/>
        </w:rPr>
      </w:pPr>
    </w:p>
    <w:p w14:paraId="0F0BED86" w14:textId="77777777" w:rsidR="00B93D15" w:rsidRPr="00C729E0" w:rsidRDefault="00B93D15" w:rsidP="00B93D15">
      <w:pPr>
        <w:spacing w:after="0"/>
        <w:jc w:val="both"/>
        <w:rPr>
          <w:lang w:val="es-ES"/>
        </w:rPr>
      </w:pPr>
      <w:r w:rsidRPr="00C729E0">
        <w:rPr>
          <w:lang w:val="es-ES"/>
        </w:rPr>
        <w:t xml:space="preserve">La sociedad debe tener una duración no inferior al plazo del contrato y un año más (Artículo 6º Ley 80 de 1993). </w:t>
      </w:r>
    </w:p>
    <w:p w14:paraId="4CCBB1FE" w14:textId="77777777" w:rsidR="008E6670" w:rsidRPr="00C729E0" w:rsidRDefault="008E6670" w:rsidP="00B93D15">
      <w:pPr>
        <w:spacing w:after="0"/>
        <w:jc w:val="both"/>
        <w:rPr>
          <w:lang w:val="es-ES"/>
        </w:rPr>
      </w:pPr>
    </w:p>
    <w:p w14:paraId="463ADF1B" w14:textId="2DE7E090" w:rsidR="00B93D15" w:rsidRPr="00C729E0" w:rsidRDefault="00B93D15" w:rsidP="00B93D15">
      <w:pPr>
        <w:spacing w:after="0"/>
        <w:jc w:val="both"/>
        <w:rPr>
          <w:lang w:val="es-ES"/>
        </w:rPr>
      </w:pPr>
      <w:r w:rsidRPr="00C729E0">
        <w:rPr>
          <w:lang w:val="es-ES"/>
        </w:rPr>
        <w:t>Cuando no se allegue el certificado expedido por la Cámara de Comercio, la fecha de expedición de este no se encuentre dentro de la requerida por la Entidad o no se anexe la parte pertinente de los estatutos para establecer las facultades del representante legal, el Consejo Nacional de Técnicos Electricistas</w:t>
      </w:r>
      <w:r w:rsidR="00D923D5" w:rsidRPr="00C729E0">
        <w:rPr>
          <w:lang w:val="es-ES"/>
        </w:rPr>
        <w:t xml:space="preserve"> (CONTE)</w:t>
      </w:r>
      <w:r w:rsidRPr="00C729E0">
        <w:rPr>
          <w:lang w:val="es-ES"/>
        </w:rPr>
        <w:t>, le solicitará al proponente el respectivo documento o las aclaraciones que se consideren pertinentes.</w:t>
      </w:r>
    </w:p>
    <w:p w14:paraId="46717605" w14:textId="77777777" w:rsidR="008E6670" w:rsidRPr="00C729E0" w:rsidRDefault="008E6670" w:rsidP="00B93D15">
      <w:pPr>
        <w:spacing w:after="0"/>
        <w:jc w:val="both"/>
        <w:rPr>
          <w:lang w:val="es-ES"/>
        </w:rPr>
      </w:pPr>
    </w:p>
    <w:p w14:paraId="30CCEE0C" w14:textId="35BA9D07" w:rsidR="00B93D15" w:rsidRPr="00C729E0" w:rsidRDefault="00B93D15" w:rsidP="00B93D15">
      <w:pPr>
        <w:spacing w:after="0"/>
        <w:jc w:val="both"/>
      </w:pPr>
      <w:r w:rsidRPr="00C729E0">
        <w:rPr>
          <w:b/>
          <w:lang w:val="es-ES"/>
        </w:rPr>
        <w:t>1</w:t>
      </w:r>
      <w:r w:rsidR="00BD48E8" w:rsidRPr="00C729E0">
        <w:rPr>
          <w:b/>
          <w:lang w:val="es-ES"/>
        </w:rPr>
        <w:t>2</w:t>
      </w:r>
      <w:r w:rsidRPr="00C729E0">
        <w:rPr>
          <w:b/>
          <w:lang w:val="es-ES"/>
        </w:rPr>
        <w:t>.1.5 CERTIFICACIÓN SOBRE EL APGO DE APORTES AL SISTEMA DE SEGURIDAD SOCIAL Y PARAFISCALES</w:t>
      </w:r>
    </w:p>
    <w:p w14:paraId="5A2AD50A" w14:textId="77777777" w:rsidR="001D549A" w:rsidRPr="00C729E0" w:rsidRDefault="001D549A" w:rsidP="008D1EEE">
      <w:pPr>
        <w:spacing w:after="0"/>
        <w:jc w:val="both"/>
      </w:pPr>
    </w:p>
    <w:p w14:paraId="07BE86C8" w14:textId="16DF6600" w:rsidR="00B93D15" w:rsidRPr="00C729E0" w:rsidRDefault="00B93D15" w:rsidP="00B93D15">
      <w:pPr>
        <w:spacing w:after="0"/>
        <w:jc w:val="both"/>
        <w:rPr>
          <w:lang w:val="es-ES"/>
        </w:rPr>
      </w:pPr>
      <w:r w:rsidRPr="00C729E0">
        <w:rPr>
          <w:lang w:val="es-ES"/>
        </w:rPr>
        <w:t>Los proponentes deberán acreditar que se encuentran al día con el pago de los aportes al Sistema de Seguridad Social Integral (salud, pensiones, riesgos laborales y a cajas de compensación familiar, ICBF y SENA), cuando a ello hubiere lugar (artículo 50 Ley 789 de 2002</w:t>
      </w:r>
      <w:r w:rsidR="008E6670" w:rsidRPr="00C729E0">
        <w:rPr>
          <w:lang w:val="es-ES"/>
        </w:rPr>
        <w:t xml:space="preserve">. </w:t>
      </w:r>
      <w:r w:rsidRPr="00C729E0">
        <w:rPr>
          <w:lang w:val="es-ES"/>
        </w:rPr>
        <w:t>Dicha certificación deberá encontrarse suscrita por la persona natural o su contador, o por el revisor fiscal o representante legal de la persona jurídica, según sea el caso.</w:t>
      </w:r>
    </w:p>
    <w:p w14:paraId="33456BF7" w14:textId="77777777" w:rsidR="00B93D15" w:rsidRPr="00C729E0" w:rsidRDefault="00B93D15" w:rsidP="00B93D15">
      <w:pPr>
        <w:spacing w:after="0"/>
        <w:jc w:val="both"/>
        <w:rPr>
          <w:lang w:val="es-ES"/>
        </w:rPr>
      </w:pPr>
    </w:p>
    <w:p w14:paraId="094BBD3F" w14:textId="77777777" w:rsidR="00B93D15" w:rsidRPr="00C729E0" w:rsidRDefault="00B93D15" w:rsidP="00B93D15">
      <w:pPr>
        <w:spacing w:after="0"/>
        <w:jc w:val="both"/>
        <w:rPr>
          <w:lang w:val="es-ES"/>
        </w:rPr>
      </w:pPr>
      <w:r w:rsidRPr="00C729E0">
        <w:rPr>
          <w:lang w:val="es-ES"/>
        </w:rPr>
        <w:t xml:space="preserve">Cuando el proponente sea un Consorcio o una Unión Temporal, cada una de las personas naturales o jurídicas que lo integran deberá certificar que se encuentra en cumplimiento de la anterior obligación y en el evento de resultar adjudicatarios, al momento de suscribir el contrato correspondiente. </w:t>
      </w:r>
    </w:p>
    <w:p w14:paraId="39A7DD8C" w14:textId="77777777" w:rsidR="00B93D15" w:rsidRPr="00C729E0" w:rsidRDefault="00B93D15" w:rsidP="00B93D15">
      <w:pPr>
        <w:spacing w:after="0"/>
        <w:jc w:val="both"/>
        <w:rPr>
          <w:lang w:val="es-ES"/>
        </w:rPr>
      </w:pPr>
    </w:p>
    <w:p w14:paraId="77EB1E85" w14:textId="77777777" w:rsidR="00B93D15" w:rsidRPr="00C729E0" w:rsidRDefault="00B93D15" w:rsidP="00B93D15">
      <w:pPr>
        <w:spacing w:after="0"/>
        <w:jc w:val="both"/>
        <w:rPr>
          <w:lang w:val="es-ES"/>
        </w:rPr>
      </w:pPr>
      <w:r w:rsidRPr="00C729E0">
        <w:rPr>
          <w:lang w:val="es-ES"/>
        </w:rPr>
        <w:t xml:space="preserve">De acuerdo con lo establecido en el Decreto Reglamentario No. 2286 de 2003, los proponentes que se encuentren excluidos del pago de los aportes al régimen de subsidio familiar, SENA e ICBF, deberán acreditar dicha situación presentando el certificado de exclusión emitido por la Caja de Compensación Familiar a la cual se encuentren afiliados o por el SENA y el ICBF cuando les corresponda certificarlo. </w:t>
      </w:r>
    </w:p>
    <w:p w14:paraId="11FECC48" w14:textId="77777777" w:rsidR="00B93D15" w:rsidRPr="00C729E0" w:rsidRDefault="00B93D15" w:rsidP="00B93D15">
      <w:pPr>
        <w:spacing w:after="0"/>
        <w:jc w:val="both"/>
        <w:rPr>
          <w:lang w:val="es-ES"/>
        </w:rPr>
      </w:pPr>
    </w:p>
    <w:p w14:paraId="76EF9249" w14:textId="77777777" w:rsidR="00B93D15" w:rsidRPr="00C729E0" w:rsidRDefault="00B93D15" w:rsidP="00B93D15">
      <w:pPr>
        <w:spacing w:after="0"/>
        <w:jc w:val="both"/>
        <w:rPr>
          <w:lang w:val="es-ES"/>
        </w:rPr>
      </w:pPr>
      <w:r w:rsidRPr="00C729E0">
        <w:rPr>
          <w:lang w:val="es-ES"/>
        </w:rPr>
        <w:t xml:space="preserve">El documento deberá certificar que, a la presentación de su oferta, el proponente ha realizado el pago de los aportes correspondientes a la nómina de los últimos seis (6) meses, en los cuales se haya causado la obligación de efectuar dichos pagos. En el caso en que la sociedad no tenga más de 6 meses de constituida, deberá acreditar el pago a partir de la fecha de constitución. </w:t>
      </w:r>
    </w:p>
    <w:p w14:paraId="4C6E77CB" w14:textId="77777777" w:rsidR="00B93D15" w:rsidRPr="00C729E0" w:rsidRDefault="00B93D15" w:rsidP="00B93D15">
      <w:pPr>
        <w:spacing w:after="0"/>
        <w:jc w:val="both"/>
        <w:rPr>
          <w:lang w:val="es-ES"/>
        </w:rPr>
      </w:pPr>
    </w:p>
    <w:p w14:paraId="44F68B26" w14:textId="77777777" w:rsidR="00B93D15" w:rsidRPr="00C729E0" w:rsidRDefault="00B93D15" w:rsidP="00B93D15">
      <w:pPr>
        <w:spacing w:after="0"/>
        <w:jc w:val="both"/>
        <w:rPr>
          <w:lang w:val="es-ES"/>
        </w:rPr>
      </w:pPr>
      <w:r w:rsidRPr="00C729E0">
        <w:rPr>
          <w:lang w:val="es-ES"/>
        </w:rPr>
        <w:t xml:space="preserve">Para el caso en que el proponente tenga un acuerdo de pago vigente, debe certificar que se encuentra al día con los pagos acordados en el mismo a la fecha del cierre de la presente modalidad de selección. </w:t>
      </w:r>
    </w:p>
    <w:p w14:paraId="414519EE" w14:textId="77777777" w:rsidR="00B93D15" w:rsidRPr="00C729E0" w:rsidRDefault="00B93D15" w:rsidP="00B93D15">
      <w:pPr>
        <w:spacing w:after="0"/>
        <w:jc w:val="both"/>
        <w:rPr>
          <w:lang w:val="es-ES"/>
        </w:rPr>
      </w:pPr>
    </w:p>
    <w:p w14:paraId="1300933C" w14:textId="3B6739EF" w:rsidR="00B93D15" w:rsidRPr="00C729E0" w:rsidRDefault="00B93D15" w:rsidP="00B93D15">
      <w:pPr>
        <w:spacing w:after="0"/>
        <w:jc w:val="both"/>
        <w:rPr>
          <w:lang w:val="es-ES"/>
        </w:rPr>
      </w:pPr>
      <w:r w:rsidRPr="00C729E0">
        <w:rPr>
          <w:lang w:val="es-ES"/>
        </w:rPr>
        <w:t>Este requisito deberá acreditarse, además, para la realización de cada pago derivado del contrato que se celebre como resultado del presente proceso de selección</w:t>
      </w:r>
      <w:r w:rsidR="008E6670" w:rsidRPr="00C729E0">
        <w:rPr>
          <w:lang w:val="es-ES"/>
        </w:rPr>
        <w:t>.</w:t>
      </w:r>
    </w:p>
    <w:p w14:paraId="181D1B1F" w14:textId="77777777" w:rsidR="00B93D15" w:rsidRPr="00C729E0" w:rsidRDefault="00B93D15" w:rsidP="00B93D15">
      <w:pPr>
        <w:spacing w:after="0"/>
        <w:jc w:val="both"/>
        <w:rPr>
          <w:lang w:val="es-ES"/>
        </w:rPr>
      </w:pPr>
    </w:p>
    <w:p w14:paraId="2FA64230" w14:textId="77777777" w:rsidR="00B93D15" w:rsidRPr="00C729E0" w:rsidRDefault="00B93D15" w:rsidP="00B93D15">
      <w:pPr>
        <w:spacing w:after="0"/>
        <w:jc w:val="both"/>
        <w:rPr>
          <w:lang w:val="es-ES"/>
        </w:rPr>
      </w:pPr>
      <w:r w:rsidRPr="00C729E0">
        <w:rPr>
          <w:lang w:val="es-ES"/>
        </w:rPr>
        <w:t xml:space="preserve">La entidad se reserva el derecho de verificar con las respectivas Entidades la información que suministran los proponentes. Si se advierten discrepancias entre la información suministrada </w:t>
      </w:r>
      <w:r w:rsidRPr="00C729E0">
        <w:rPr>
          <w:lang w:val="es-ES"/>
        </w:rPr>
        <w:lastRenderedPageBreak/>
        <w:t xml:space="preserve">y lo establecido por la entidad, la propuesta será rechazada. Tenga en cuenta que el revisor fiscal debe figurar inscrito en el certificado de la Cámara de Comercio. </w:t>
      </w:r>
    </w:p>
    <w:p w14:paraId="184601AF" w14:textId="77777777" w:rsidR="00B93D15" w:rsidRPr="00C729E0" w:rsidRDefault="00B93D15" w:rsidP="00B93D15">
      <w:pPr>
        <w:spacing w:after="0"/>
        <w:jc w:val="both"/>
        <w:rPr>
          <w:lang w:val="es-ES"/>
        </w:rPr>
      </w:pPr>
    </w:p>
    <w:p w14:paraId="50BB4CAC" w14:textId="77777777" w:rsidR="00B93D15" w:rsidRPr="00C729E0" w:rsidRDefault="00B93D15" w:rsidP="00B93D15">
      <w:pPr>
        <w:spacing w:after="0"/>
        <w:jc w:val="both"/>
        <w:rPr>
          <w:bCs/>
          <w:lang w:val="es-ES"/>
        </w:rPr>
      </w:pPr>
      <w:r w:rsidRPr="00C729E0">
        <w:rPr>
          <w:bCs/>
          <w:lang w:val="es-ES"/>
        </w:rPr>
        <w:t>En todo caso se deberá anexar la documentación del revisor fiscal o el contador público.</w:t>
      </w:r>
    </w:p>
    <w:p w14:paraId="3C7941DE" w14:textId="77777777" w:rsidR="00B93D15" w:rsidRPr="00C729E0" w:rsidRDefault="00B93D15" w:rsidP="00B93D15">
      <w:pPr>
        <w:spacing w:after="0"/>
        <w:jc w:val="both"/>
        <w:rPr>
          <w:lang w:val="es-ES"/>
        </w:rPr>
      </w:pPr>
    </w:p>
    <w:p w14:paraId="12E0C442" w14:textId="77777777" w:rsidR="00B93D15" w:rsidRPr="00C729E0" w:rsidRDefault="00B93D15" w:rsidP="00B93D15">
      <w:pPr>
        <w:spacing w:after="0"/>
        <w:jc w:val="both"/>
        <w:rPr>
          <w:lang w:val="es-ES"/>
        </w:rPr>
      </w:pPr>
      <w:r w:rsidRPr="00C729E0">
        <w:rPr>
          <w:bCs/>
          <w:lang w:val="es-ES"/>
        </w:rPr>
        <w:t>Nota 1</w:t>
      </w:r>
      <w:r w:rsidRPr="00C729E0">
        <w:rPr>
          <w:lang w:val="es-ES"/>
        </w:rPr>
        <w:t xml:space="preserve">. En caso de Consorcio o Unión Temporal esta certificación debe ser, además, presentada por cada una de las empresas que lo conforman. </w:t>
      </w:r>
    </w:p>
    <w:p w14:paraId="1D31AE85" w14:textId="77777777" w:rsidR="008E6670" w:rsidRPr="00C729E0" w:rsidRDefault="008E6670" w:rsidP="00B93D15">
      <w:pPr>
        <w:spacing w:after="0"/>
        <w:jc w:val="both"/>
        <w:rPr>
          <w:bCs/>
          <w:lang w:val="es-ES"/>
        </w:rPr>
      </w:pPr>
    </w:p>
    <w:p w14:paraId="4C24703A" w14:textId="534F1DA9" w:rsidR="00B93D15" w:rsidRPr="00C729E0" w:rsidRDefault="00B93D15" w:rsidP="00B93D15">
      <w:pPr>
        <w:spacing w:after="0"/>
        <w:jc w:val="both"/>
        <w:rPr>
          <w:lang w:val="es-ES"/>
        </w:rPr>
      </w:pPr>
      <w:r w:rsidRPr="00C729E0">
        <w:rPr>
          <w:bCs/>
          <w:lang w:val="es-ES"/>
        </w:rPr>
        <w:t>Nota 2</w:t>
      </w:r>
      <w:r w:rsidRPr="00C729E0">
        <w:rPr>
          <w:lang w:val="es-ES"/>
        </w:rPr>
        <w:t xml:space="preserve">. Cuando el proponente no allegue con su oferta la certificación de que trata este numeral o la misma requiera aclaraciones, la entidad la solicitará, quien contará con el término establecido en el cronograma del proceso para allegarla. </w:t>
      </w:r>
    </w:p>
    <w:p w14:paraId="471C6333" w14:textId="77777777" w:rsidR="001D549A" w:rsidRPr="00C729E0" w:rsidRDefault="001D549A" w:rsidP="008D1EEE">
      <w:pPr>
        <w:spacing w:after="0"/>
        <w:jc w:val="both"/>
      </w:pPr>
    </w:p>
    <w:p w14:paraId="1C4D04EB" w14:textId="189D754F" w:rsidR="000C500E" w:rsidRPr="00C729E0" w:rsidRDefault="000C500E" w:rsidP="000C500E">
      <w:pPr>
        <w:spacing w:after="0"/>
        <w:jc w:val="both"/>
      </w:pPr>
      <w:r w:rsidRPr="00C729E0">
        <w:rPr>
          <w:b/>
          <w:lang w:val="es-ES"/>
        </w:rPr>
        <w:t>1</w:t>
      </w:r>
      <w:r w:rsidR="00BD48E8" w:rsidRPr="00C729E0">
        <w:rPr>
          <w:b/>
          <w:lang w:val="es-ES"/>
        </w:rPr>
        <w:t>2</w:t>
      </w:r>
      <w:r w:rsidRPr="00C729E0">
        <w:rPr>
          <w:b/>
          <w:lang w:val="es-ES"/>
        </w:rPr>
        <w:t>.1.6 DOCUMENTO DE CONFORMACIÓN DEL CONSORCIO O UNIÓN TEMPORAL</w:t>
      </w:r>
    </w:p>
    <w:p w14:paraId="2298F4B8" w14:textId="77777777" w:rsidR="001D549A" w:rsidRPr="00C729E0" w:rsidRDefault="001D549A" w:rsidP="008D1EEE">
      <w:pPr>
        <w:spacing w:after="0"/>
        <w:jc w:val="both"/>
      </w:pPr>
    </w:p>
    <w:p w14:paraId="59B9A790" w14:textId="7103E916" w:rsidR="000C500E" w:rsidRPr="00C729E0" w:rsidRDefault="000C500E" w:rsidP="000C500E">
      <w:pPr>
        <w:spacing w:after="0"/>
        <w:jc w:val="both"/>
        <w:rPr>
          <w:lang w:val="es-ES"/>
        </w:rPr>
      </w:pPr>
      <w:r w:rsidRPr="00C729E0">
        <w:rPr>
          <w:lang w:val="es-ES"/>
        </w:rPr>
        <w:t>Si la oferta es presentada por un Consorcio o una Unión Temporal, se debe anexar el documento suscrito por sus integrantes, donde se debe</w:t>
      </w:r>
      <w:r w:rsidR="008E6670" w:rsidRPr="00C729E0">
        <w:rPr>
          <w:lang w:val="es-ES"/>
        </w:rPr>
        <w:t xml:space="preserve"> indicar mínimo lo siguiente</w:t>
      </w:r>
      <w:r w:rsidRPr="00C729E0">
        <w:rPr>
          <w:lang w:val="es-ES"/>
        </w:rPr>
        <w:t xml:space="preserve">: </w:t>
      </w:r>
    </w:p>
    <w:p w14:paraId="425E1927" w14:textId="77777777" w:rsidR="000C500E" w:rsidRPr="00C729E0" w:rsidRDefault="000C500E" w:rsidP="000C500E">
      <w:pPr>
        <w:spacing w:after="0"/>
        <w:jc w:val="both"/>
        <w:rPr>
          <w:lang w:val="es-ES"/>
        </w:rPr>
      </w:pPr>
    </w:p>
    <w:p w14:paraId="2EF7BED7" w14:textId="77777777" w:rsidR="000C500E" w:rsidRPr="00C729E0" w:rsidRDefault="000C500E" w:rsidP="000C500E">
      <w:pPr>
        <w:spacing w:after="0"/>
        <w:jc w:val="both"/>
        <w:rPr>
          <w:lang w:val="es-ES"/>
        </w:rPr>
      </w:pPr>
      <w:r w:rsidRPr="00C729E0">
        <w:rPr>
          <w:lang w:val="es-ES"/>
        </w:rPr>
        <w:t xml:space="preserve">a)   Indicar en forma expresa si su participación es a título de Consorcio o Unión Temporal. </w:t>
      </w:r>
    </w:p>
    <w:p w14:paraId="7161177E" w14:textId="77777777" w:rsidR="000C500E" w:rsidRPr="00C729E0" w:rsidRDefault="000C500E" w:rsidP="000C500E">
      <w:pPr>
        <w:spacing w:after="0"/>
        <w:jc w:val="both"/>
        <w:rPr>
          <w:lang w:val="es-ES"/>
        </w:rPr>
      </w:pPr>
      <w:r w:rsidRPr="00C729E0">
        <w:rPr>
          <w:lang w:val="es-ES"/>
        </w:rPr>
        <w:t xml:space="preserve">Designar la persona, que, para todos los efectos, representará el consorcio o la unión temporal. </w:t>
      </w:r>
    </w:p>
    <w:p w14:paraId="34CF315D" w14:textId="491465BB" w:rsidR="000C500E" w:rsidRPr="00C729E0" w:rsidRDefault="000C500E" w:rsidP="000C500E">
      <w:pPr>
        <w:spacing w:after="0"/>
        <w:jc w:val="both"/>
        <w:rPr>
          <w:lang w:val="es-ES"/>
        </w:rPr>
      </w:pPr>
      <w:r w:rsidRPr="00C729E0">
        <w:rPr>
          <w:lang w:val="es-ES"/>
        </w:rPr>
        <w:t>b) Señalar las reglas básicas que regulen las relaciones entre los miembros del consorcio o la unión temporal y sus respectivas responsabilidades.</w:t>
      </w:r>
    </w:p>
    <w:p w14:paraId="0BA5888B" w14:textId="2910D74D" w:rsidR="000C500E" w:rsidRPr="00C729E0" w:rsidRDefault="000C500E" w:rsidP="000C500E">
      <w:pPr>
        <w:spacing w:after="0"/>
        <w:jc w:val="both"/>
        <w:rPr>
          <w:lang w:val="es-ES"/>
        </w:rPr>
      </w:pPr>
      <w:r w:rsidRPr="00C729E0">
        <w:rPr>
          <w:lang w:val="es-ES"/>
        </w:rPr>
        <w:t>c) Señalar en forma clara y precisa, en el caso de la Unión Temporal, los términos y extensión de la participación en la propuesta y en su ejecución y las obligaciones y responsabilidades de cada uno en la ejecución del contrato, los cuales no podrán ser modificados sin el consentimiento previo del CONTE.</w:t>
      </w:r>
    </w:p>
    <w:p w14:paraId="6873E21C" w14:textId="4A995C16" w:rsidR="000C500E" w:rsidRPr="00C729E0" w:rsidRDefault="000C500E" w:rsidP="000C500E">
      <w:pPr>
        <w:spacing w:after="0"/>
        <w:jc w:val="both"/>
        <w:rPr>
          <w:lang w:val="es-ES"/>
        </w:rPr>
      </w:pPr>
      <w:r w:rsidRPr="00C729E0">
        <w:rPr>
          <w:lang w:val="es-ES"/>
        </w:rPr>
        <w:t xml:space="preserve">d) Señalar la duración del mismo que no deberá ser inferior a la duración del contrato y un año más. </w:t>
      </w:r>
    </w:p>
    <w:p w14:paraId="08007DF5" w14:textId="5C76A344" w:rsidR="000C500E" w:rsidRPr="00C729E0" w:rsidRDefault="000C500E" w:rsidP="000C500E">
      <w:pPr>
        <w:spacing w:after="0"/>
        <w:jc w:val="both"/>
        <w:rPr>
          <w:lang w:val="es-ES"/>
        </w:rPr>
      </w:pPr>
      <w:r w:rsidRPr="00C729E0">
        <w:rPr>
          <w:lang w:val="es-ES"/>
        </w:rPr>
        <w:t xml:space="preserve">e) Si los miembros del consorcio o la unión temporal o alguno de ellos, es persona jurídica, debe adjuntar a la propuesta el certificado de existencia y representación legal, atendiendo lo exigido para estos documentos en el presente pliego de condiciones en atención a lo dispuesto en el artículo 11 del Decreto 3050 de 1997, los integrantes del Consorcio o Unión Temporal en el documento de constitución y para efectos del pago, en relación con la facturación deben manifestar: </w:t>
      </w:r>
    </w:p>
    <w:p w14:paraId="15ECC4B9" w14:textId="77777777" w:rsidR="000C500E" w:rsidRPr="00C729E0" w:rsidRDefault="000C500E" w:rsidP="000C500E">
      <w:pPr>
        <w:spacing w:after="0"/>
        <w:jc w:val="both"/>
        <w:rPr>
          <w:lang w:val="es-ES"/>
        </w:rPr>
      </w:pPr>
    </w:p>
    <w:p w14:paraId="3743A0D5" w14:textId="77777777" w:rsidR="000C500E" w:rsidRPr="00C729E0" w:rsidRDefault="000C500E" w:rsidP="000C500E">
      <w:pPr>
        <w:numPr>
          <w:ilvl w:val="0"/>
          <w:numId w:val="18"/>
        </w:numPr>
        <w:spacing w:after="0"/>
        <w:jc w:val="both"/>
        <w:rPr>
          <w:lang w:val="es-ES"/>
        </w:rPr>
      </w:pPr>
      <w:r w:rsidRPr="00C729E0">
        <w:rPr>
          <w:lang w:val="es-ES"/>
        </w:rPr>
        <w:t xml:space="preserve">Si la va a efectuar en representación del consorcio o la unión temporal uno de sus integrantes, caso en el cual debe informar el número del NIT de quien factura. </w:t>
      </w:r>
    </w:p>
    <w:p w14:paraId="387DEAFD" w14:textId="77777777" w:rsidR="000C500E" w:rsidRPr="00C729E0" w:rsidRDefault="000C500E" w:rsidP="000C500E">
      <w:pPr>
        <w:numPr>
          <w:ilvl w:val="0"/>
          <w:numId w:val="18"/>
        </w:numPr>
        <w:spacing w:after="0"/>
        <w:jc w:val="both"/>
        <w:rPr>
          <w:lang w:val="es-ES"/>
        </w:rPr>
      </w:pPr>
      <w:r w:rsidRPr="00C729E0">
        <w:rPr>
          <w:lang w:val="es-ES"/>
        </w:rPr>
        <w:t xml:space="preserve">Si la facturación la van a presentar en forma separada cada uno de los integrantes del consorcio o la unión temporal, caso en el cual deben informar el número de NIT de cada uno de ellos y la participación de cada uno en el valor del contrato. </w:t>
      </w:r>
    </w:p>
    <w:p w14:paraId="51ACBD0F" w14:textId="77777777" w:rsidR="000C500E" w:rsidRPr="00C729E0" w:rsidRDefault="000C500E" w:rsidP="000C500E">
      <w:pPr>
        <w:numPr>
          <w:ilvl w:val="0"/>
          <w:numId w:val="18"/>
        </w:numPr>
        <w:spacing w:after="0"/>
        <w:jc w:val="both"/>
        <w:rPr>
          <w:lang w:val="es-ES"/>
        </w:rPr>
      </w:pPr>
      <w:r w:rsidRPr="00C729E0">
        <w:rPr>
          <w:lang w:val="es-ES"/>
        </w:rPr>
        <w:t xml:space="preserve">Si la va realizar el consorcio o unión temporal con su propio NIT, caso en el cual se debe indicar el número. Además, se debe señalar el porcentaje o valor del contrato que corresponda a cada uno de los integrantes, el nombre o razón social y el NIT de cada uno de ellos. </w:t>
      </w:r>
    </w:p>
    <w:p w14:paraId="67B6C0E7" w14:textId="77777777" w:rsidR="000C500E" w:rsidRPr="00C729E0" w:rsidRDefault="000C500E" w:rsidP="000C500E">
      <w:pPr>
        <w:spacing w:after="0"/>
        <w:jc w:val="both"/>
        <w:rPr>
          <w:lang w:val="es-ES"/>
        </w:rPr>
      </w:pPr>
    </w:p>
    <w:p w14:paraId="69134983" w14:textId="246FB7DC" w:rsidR="000C500E" w:rsidRPr="00C729E0" w:rsidRDefault="000C500E" w:rsidP="000C500E">
      <w:pPr>
        <w:spacing w:after="0"/>
        <w:jc w:val="both"/>
        <w:rPr>
          <w:lang w:val="es-ES"/>
        </w:rPr>
      </w:pPr>
      <w:r w:rsidRPr="00C729E0">
        <w:rPr>
          <w:lang w:val="es-ES"/>
        </w:rPr>
        <w:t xml:space="preserve">En caso de requerirse aclaraciones sobre los términos consignados en el documento de conformación del consorcio o unión temporal, El Consejo Nacional de Técnicos Electricistas, las solicitará. </w:t>
      </w:r>
    </w:p>
    <w:p w14:paraId="23F82080" w14:textId="77777777" w:rsidR="000C500E" w:rsidRPr="00C729E0" w:rsidRDefault="000C500E" w:rsidP="000C500E">
      <w:pPr>
        <w:spacing w:after="0"/>
        <w:jc w:val="both"/>
        <w:rPr>
          <w:lang w:val="es-ES"/>
        </w:rPr>
      </w:pPr>
    </w:p>
    <w:p w14:paraId="01039649" w14:textId="3E11DACB" w:rsidR="000C500E" w:rsidRPr="00C729E0" w:rsidRDefault="000C500E" w:rsidP="000C500E">
      <w:pPr>
        <w:spacing w:after="0"/>
        <w:jc w:val="both"/>
        <w:rPr>
          <w:lang w:val="es-ES"/>
        </w:rPr>
      </w:pPr>
      <w:r w:rsidRPr="00C729E0">
        <w:rPr>
          <w:bCs/>
          <w:lang w:val="es-ES"/>
        </w:rPr>
        <w:t xml:space="preserve">Nota. </w:t>
      </w:r>
      <w:r w:rsidRPr="00C729E0">
        <w:rPr>
          <w:lang w:val="es-ES"/>
        </w:rPr>
        <w:t xml:space="preserve">En todo caso, la fecha de constitución del consorcio o de la unión temporal deberá ser anterior al cierre del plazo para presentar propuestas en este proceso, si el acta de constitución tiene fecha posterior al mencionado cierre, la propuesta se rechazará, por cuanto en ningún </w:t>
      </w:r>
      <w:r w:rsidRPr="00C729E0">
        <w:rPr>
          <w:lang w:val="es-ES"/>
        </w:rPr>
        <w:lastRenderedPageBreak/>
        <w:t xml:space="preserve">caso es admisible que se acrediten circunstancias ocurridas con posterioridad al cierre del indicado plazo. </w:t>
      </w:r>
    </w:p>
    <w:p w14:paraId="1A5C23C9" w14:textId="77777777" w:rsidR="001D549A" w:rsidRPr="00C729E0" w:rsidRDefault="001D549A" w:rsidP="008D1EEE">
      <w:pPr>
        <w:spacing w:after="0"/>
        <w:jc w:val="both"/>
      </w:pPr>
    </w:p>
    <w:p w14:paraId="62C41342" w14:textId="765BC4EE" w:rsidR="000C500E" w:rsidRPr="00C729E0" w:rsidRDefault="000C500E" w:rsidP="000C500E">
      <w:pPr>
        <w:spacing w:after="0"/>
        <w:jc w:val="both"/>
      </w:pPr>
      <w:r w:rsidRPr="00C729E0">
        <w:rPr>
          <w:b/>
          <w:lang w:val="es-ES"/>
        </w:rPr>
        <w:t>1</w:t>
      </w:r>
      <w:r w:rsidR="00BD48E8" w:rsidRPr="00C729E0">
        <w:rPr>
          <w:b/>
          <w:lang w:val="es-ES"/>
        </w:rPr>
        <w:t>2</w:t>
      </w:r>
      <w:r w:rsidRPr="00C729E0">
        <w:rPr>
          <w:b/>
          <w:lang w:val="es-ES"/>
        </w:rPr>
        <w:t>.1.7 CERTIFICACIÓN DEL SISTEMA DE INFORMACIÓN Y REGISTRO DE SANCIONES Y CAUSAS DE INHABILIDAD -SIRI- VIGENTE, EXPEDIDO POR LA PROCURADURÍA GENERAL DE LA NACIÓN</w:t>
      </w:r>
    </w:p>
    <w:p w14:paraId="47F15949" w14:textId="77777777" w:rsidR="000C500E" w:rsidRPr="00C729E0" w:rsidRDefault="000C500E" w:rsidP="008D1EEE">
      <w:pPr>
        <w:spacing w:after="0"/>
        <w:jc w:val="both"/>
      </w:pPr>
    </w:p>
    <w:p w14:paraId="4F865877" w14:textId="77777777" w:rsidR="000C500E" w:rsidRPr="00C729E0" w:rsidRDefault="000C500E" w:rsidP="000C500E">
      <w:pPr>
        <w:spacing w:after="0"/>
        <w:jc w:val="both"/>
        <w:rPr>
          <w:lang w:val="es-ES"/>
        </w:rPr>
      </w:pPr>
      <w:r w:rsidRPr="00C729E0">
        <w:rPr>
          <w:lang w:val="es-ES"/>
        </w:rPr>
        <w:t xml:space="preserve">El oferente podrá aportar o la entidad consultará y verificará que los proponentes (Persona Jurídica y Representante Legal o cualquiera de los integrantes del consorcio o unión temporal), no se encuentren reportados con inhabilidades o incompatibilidades para contratar con el estado, para lo cual accederán a la página web de la Procuraduría General de la Nación, y generarán el </w:t>
      </w:r>
      <w:r w:rsidRPr="00C729E0">
        <w:rPr>
          <w:bCs/>
          <w:lang w:val="es-ES"/>
        </w:rPr>
        <w:t xml:space="preserve">certificado </w:t>
      </w:r>
      <w:r w:rsidRPr="00C729E0">
        <w:rPr>
          <w:lang w:val="es-ES"/>
        </w:rPr>
        <w:t>de antecedentes disciplinarios de quienes van a participar en el presente proceso, de conformidad con lo establecido en la Ley 1238 de 2008.</w:t>
      </w:r>
    </w:p>
    <w:p w14:paraId="6FFCB12F" w14:textId="77777777" w:rsidR="000C500E" w:rsidRPr="00C729E0" w:rsidRDefault="000C500E" w:rsidP="000C500E">
      <w:pPr>
        <w:spacing w:after="0"/>
        <w:jc w:val="both"/>
        <w:rPr>
          <w:lang w:val="es-ES"/>
        </w:rPr>
      </w:pPr>
    </w:p>
    <w:p w14:paraId="4C263DC0" w14:textId="3E1D0BA5" w:rsidR="000C500E" w:rsidRPr="00C729E0" w:rsidRDefault="000C500E" w:rsidP="000C500E">
      <w:pPr>
        <w:spacing w:after="0"/>
        <w:jc w:val="both"/>
        <w:rPr>
          <w:lang w:val="es-ES"/>
        </w:rPr>
      </w:pPr>
      <w:r w:rsidRPr="00C729E0">
        <w:rPr>
          <w:lang w:val="es-ES"/>
        </w:rPr>
        <w:t>En caso que el proponente o alguno de los integrantes del Consorcio o Unión Temporal, se encuentre inhabilitado, se le rechazará su propuesta y no podrá contratar con el Consejo Nacional de Técnicos Electricistas.</w:t>
      </w:r>
    </w:p>
    <w:p w14:paraId="405DAB31" w14:textId="77777777" w:rsidR="001D549A" w:rsidRPr="00C729E0" w:rsidRDefault="001D549A" w:rsidP="008D1EEE">
      <w:pPr>
        <w:spacing w:after="0"/>
        <w:jc w:val="both"/>
      </w:pPr>
    </w:p>
    <w:p w14:paraId="0C004F56" w14:textId="1C920B5F" w:rsidR="000C500E" w:rsidRPr="00C729E0" w:rsidRDefault="000C500E" w:rsidP="000C500E">
      <w:pPr>
        <w:spacing w:after="0"/>
        <w:jc w:val="both"/>
      </w:pPr>
      <w:r w:rsidRPr="00C729E0">
        <w:rPr>
          <w:b/>
          <w:lang w:val="es-ES"/>
        </w:rPr>
        <w:t>1</w:t>
      </w:r>
      <w:r w:rsidR="00BD48E8" w:rsidRPr="00C729E0">
        <w:rPr>
          <w:b/>
          <w:lang w:val="es-ES"/>
        </w:rPr>
        <w:t>2</w:t>
      </w:r>
      <w:r w:rsidRPr="00C729E0">
        <w:rPr>
          <w:b/>
          <w:lang w:val="es-ES"/>
        </w:rPr>
        <w:t>.1.</w:t>
      </w:r>
      <w:r w:rsidR="00E55788" w:rsidRPr="00C729E0">
        <w:rPr>
          <w:b/>
          <w:lang w:val="es-ES"/>
        </w:rPr>
        <w:t>8</w:t>
      </w:r>
      <w:r w:rsidRPr="00C729E0">
        <w:rPr>
          <w:b/>
          <w:lang w:val="es-ES"/>
        </w:rPr>
        <w:t xml:space="preserve"> </w:t>
      </w:r>
      <w:r w:rsidR="00E55788" w:rsidRPr="00C729E0">
        <w:rPr>
          <w:b/>
          <w:lang w:val="es-ES"/>
        </w:rPr>
        <w:t>BOLETÍN DE RESPONSABLES FISCALES</w:t>
      </w:r>
    </w:p>
    <w:p w14:paraId="04CB72D0" w14:textId="77777777" w:rsidR="000C500E" w:rsidRPr="00C729E0" w:rsidRDefault="000C500E" w:rsidP="008D1EEE">
      <w:pPr>
        <w:spacing w:after="0"/>
        <w:jc w:val="both"/>
      </w:pPr>
    </w:p>
    <w:p w14:paraId="1F0E7BF4" w14:textId="77777777" w:rsidR="00E55788" w:rsidRPr="00C729E0" w:rsidRDefault="00E55788" w:rsidP="00E55788">
      <w:pPr>
        <w:spacing w:after="0"/>
        <w:jc w:val="both"/>
        <w:rPr>
          <w:lang w:val="es-ES"/>
        </w:rPr>
      </w:pPr>
      <w:r w:rsidRPr="00C729E0">
        <w:rPr>
          <w:lang w:val="es-ES"/>
        </w:rPr>
        <w:t xml:space="preserve">El oferente podrá aportar o la entidad consultará y verificará que los proponentes (Persona Jurídica y Representante Legal o cualquiera de los integrantes del consorcio o unión temporal), no se encuentren reportados en el último boletín de responsables fiscales expedido por la Contraloría General de la República. </w:t>
      </w:r>
    </w:p>
    <w:p w14:paraId="09B5F119" w14:textId="77777777" w:rsidR="00E55788" w:rsidRPr="00C729E0" w:rsidRDefault="00E55788" w:rsidP="00E55788">
      <w:pPr>
        <w:spacing w:after="0"/>
        <w:jc w:val="both"/>
        <w:rPr>
          <w:lang w:val="es-ES"/>
        </w:rPr>
      </w:pPr>
    </w:p>
    <w:p w14:paraId="23EEFB10" w14:textId="77777777" w:rsidR="00E55788" w:rsidRPr="00C729E0" w:rsidRDefault="00E55788" w:rsidP="00E55788">
      <w:pPr>
        <w:spacing w:after="0"/>
        <w:jc w:val="both"/>
        <w:rPr>
          <w:lang w:val="es-ES"/>
        </w:rPr>
      </w:pPr>
      <w:r w:rsidRPr="00C729E0">
        <w:rPr>
          <w:lang w:val="es-ES"/>
        </w:rPr>
        <w:t>En caso que el proponente o alguno de los integrantes del Consorcio o Unión Temporal se encuentren relacionados en el boletín, se le rechazará su propuesta y no podrá contratar con el Instituto, salvo que acredite que tiene un acuerdo de pago vigente y que está cumpliendo con el mismo o que se encuentra habilitado para contratar.</w:t>
      </w:r>
    </w:p>
    <w:p w14:paraId="3651F7D6" w14:textId="77777777" w:rsidR="001D549A" w:rsidRPr="00C729E0" w:rsidRDefault="001D549A" w:rsidP="008D1EEE">
      <w:pPr>
        <w:spacing w:after="0"/>
        <w:jc w:val="both"/>
      </w:pPr>
    </w:p>
    <w:p w14:paraId="03BDCF40" w14:textId="6D022641" w:rsidR="00E55788" w:rsidRPr="00C729E0" w:rsidRDefault="00E55788" w:rsidP="00E55788">
      <w:pPr>
        <w:spacing w:after="0"/>
        <w:jc w:val="both"/>
      </w:pPr>
      <w:r w:rsidRPr="00C729E0">
        <w:rPr>
          <w:b/>
          <w:lang w:val="es-ES"/>
        </w:rPr>
        <w:t>1</w:t>
      </w:r>
      <w:r w:rsidR="00BD48E8" w:rsidRPr="00C729E0">
        <w:rPr>
          <w:b/>
          <w:lang w:val="es-ES"/>
        </w:rPr>
        <w:t>2</w:t>
      </w:r>
      <w:r w:rsidRPr="00C729E0">
        <w:rPr>
          <w:b/>
          <w:lang w:val="es-ES"/>
        </w:rPr>
        <w:t>.1.9 CERTIFICADO DE ANTECEDENTES JUDICIALES</w:t>
      </w:r>
    </w:p>
    <w:p w14:paraId="18D5AAC0" w14:textId="77777777" w:rsidR="001D549A" w:rsidRPr="00C729E0" w:rsidRDefault="001D549A" w:rsidP="008D1EEE">
      <w:pPr>
        <w:spacing w:after="0"/>
        <w:jc w:val="both"/>
      </w:pPr>
    </w:p>
    <w:p w14:paraId="155B364F" w14:textId="77777777" w:rsidR="00E55788" w:rsidRPr="00C729E0" w:rsidRDefault="00E55788" w:rsidP="00E55788">
      <w:pPr>
        <w:spacing w:after="0"/>
        <w:jc w:val="both"/>
        <w:rPr>
          <w:lang w:val="es-ES"/>
        </w:rPr>
      </w:pPr>
      <w:r w:rsidRPr="00C729E0">
        <w:rPr>
          <w:lang w:val="es-ES"/>
        </w:rPr>
        <w:t xml:space="preserve">La entidad consultará y verificará que los proponentes (Persona Jurídica y Representante Legal) no registren antecedentes judiciales en la página dispuesta por la Policía Nacional para ello. </w:t>
      </w:r>
    </w:p>
    <w:p w14:paraId="3812DE35" w14:textId="77777777" w:rsidR="001D549A" w:rsidRPr="00C729E0" w:rsidRDefault="001D549A" w:rsidP="008D1EEE">
      <w:pPr>
        <w:spacing w:after="0"/>
        <w:jc w:val="both"/>
      </w:pPr>
    </w:p>
    <w:p w14:paraId="0C5E08A3" w14:textId="593D8278" w:rsidR="00E55788" w:rsidRPr="00C729E0" w:rsidRDefault="00E55788" w:rsidP="00E55788">
      <w:pPr>
        <w:spacing w:after="0"/>
        <w:jc w:val="both"/>
      </w:pPr>
      <w:r w:rsidRPr="00C729E0">
        <w:rPr>
          <w:b/>
          <w:lang w:val="es-ES"/>
        </w:rPr>
        <w:t>1</w:t>
      </w:r>
      <w:r w:rsidR="00BD48E8" w:rsidRPr="00C729E0">
        <w:rPr>
          <w:b/>
          <w:lang w:val="es-ES"/>
        </w:rPr>
        <w:t>2</w:t>
      </w:r>
      <w:r w:rsidRPr="00C729E0">
        <w:rPr>
          <w:b/>
          <w:lang w:val="es-ES"/>
        </w:rPr>
        <w:t>.1.10 REDAM EN VIRTUD DE LO CONTEMPLADO EN EL ARTÍCULO 6 DE LA LEY 2097 DE 2021</w:t>
      </w:r>
    </w:p>
    <w:p w14:paraId="1C17F2AE" w14:textId="77777777" w:rsidR="001D549A" w:rsidRPr="00C729E0" w:rsidRDefault="001D549A" w:rsidP="008D1EEE">
      <w:pPr>
        <w:spacing w:after="0"/>
        <w:jc w:val="both"/>
      </w:pPr>
    </w:p>
    <w:p w14:paraId="15BB732B" w14:textId="77777777" w:rsidR="00E55788" w:rsidRPr="00C729E0" w:rsidRDefault="00E55788" w:rsidP="00E55788">
      <w:pPr>
        <w:spacing w:after="0"/>
        <w:jc w:val="both"/>
        <w:rPr>
          <w:lang w:val="es-ES_tradnl"/>
        </w:rPr>
      </w:pPr>
      <w:r w:rsidRPr="00C729E0">
        <w:rPr>
          <w:lang w:val="es-ES"/>
        </w:rPr>
        <w:t xml:space="preserve">El proponente, persona natural, el representante legal de la persona jurídica, el representante de proponente plural y cada uno de los integrantes del consorcio o unión temporal (personas naturales y los representantes legales de las personas jurídicas), según corresponda, deberán presentar certificación del Registro de deudores Alimentarios Morosos. En todo caso, la Entidad verificará que los proponentes no registren este tipo de registro como deudor, para la consecuente aplicación de las disposiciones de la </w:t>
      </w:r>
      <w:r w:rsidRPr="00C729E0">
        <w:rPr>
          <w:lang w:val="es-ES_tradnl"/>
        </w:rPr>
        <w:t>Ley 2097 de 2021.</w:t>
      </w:r>
    </w:p>
    <w:p w14:paraId="07DB164A" w14:textId="77777777" w:rsidR="001D549A" w:rsidRPr="00C729E0" w:rsidRDefault="001D549A" w:rsidP="008D1EEE">
      <w:pPr>
        <w:spacing w:after="0"/>
        <w:jc w:val="both"/>
      </w:pPr>
    </w:p>
    <w:p w14:paraId="37ACFA65" w14:textId="00848EE4" w:rsidR="00E55788" w:rsidRPr="00C729E0" w:rsidRDefault="00E55788" w:rsidP="00E55788">
      <w:pPr>
        <w:spacing w:after="0"/>
        <w:jc w:val="both"/>
      </w:pPr>
      <w:r w:rsidRPr="00C729E0">
        <w:rPr>
          <w:b/>
          <w:lang w:val="es-ES"/>
        </w:rPr>
        <w:t>1</w:t>
      </w:r>
      <w:r w:rsidR="00BD48E8" w:rsidRPr="00C729E0">
        <w:rPr>
          <w:b/>
          <w:lang w:val="es-ES"/>
        </w:rPr>
        <w:t>2</w:t>
      </w:r>
      <w:r w:rsidRPr="00C729E0">
        <w:rPr>
          <w:b/>
          <w:lang w:val="es-ES"/>
        </w:rPr>
        <w:t>.1.11 DELITOS SEXUALES E VIRTUD DE LO CONTEMPLADO LEY 1918 DE 2011</w:t>
      </w:r>
    </w:p>
    <w:p w14:paraId="4F0022F7" w14:textId="77777777" w:rsidR="001D549A" w:rsidRPr="00C729E0" w:rsidRDefault="001D549A" w:rsidP="008D1EEE">
      <w:pPr>
        <w:spacing w:after="0"/>
        <w:jc w:val="both"/>
      </w:pPr>
    </w:p>
    <w:p w14:paraId="1137A288" w14:textId="77777777" w:rsidR="008E6670" w:rsidRPr="00C729E0" w:rsidRDefault="00E55788" w:rsidP="00E55788">
      <w:pPr>
        <w:spacing w:after="0"/>
        <w:jc w:val="both"/>
        <w:rPr>
          <w:lang w:val="es-ES"/>
        </w:rPr>
      </w:pPr>
      <w:r w:rsidRPr="00C729E0">
        <w:rPr>
          <w:lang w:val="es-ES"/>
        </w:rPr>
        <w:t xml:space="preserve">El proponente, persona natural, el representante legal de la persona jurídica, el representante de proponente plural y cada uno de los integrantes del consorcio o unión temporal (personas naturales y los representantes legales de las personas jurídicas), según </w:t>
      </w:r>
    </w:p>
    <w:p w14:paraId="55141E88" w14:textId="77777777" w:rsidR="008E6670" w:rsidRPr="00C729E0" w:rsidRDefault="008E6670" w:rsidP="00E55788">
      <w:pPr>
        <w:spacing w:after="0"/>
        <w:jc w:val="both"/>
        <w:rPr>
          <w:lang w:val="es-ES"/>
        </w:rPr>
      </w:pPr>
    </w:p>
    <w:p w14:paraId="521C4687" w14:textId="7FE42031" w:rsidR="00E55788" w:rsidRPr="00C729E0" w:rsidRDefault="00E55788" w:rsidP="00E55788">
      <w:pPr>
        <w:spacing w:after="0"/>
        <w:jc w:val="both"/>
      </w:pPr>
      <w:r w:rsidRPr="00C729E0">
        <w:rPr>
          <w:lang w:val="es-ES"/>
        </w:rPr>
        <w:lastRenderedPageBreak/>
        <w:t xml:space="preserve">corresponda, deberán presentar certificación de inhabilidades por delitos sexuales. En todo caso, la Entidad verificará que los proponentes no registren este tipo de inhabilidades referida a delitos sexuales </w:t>
      </w:r>
      <w:r w:rsidRPr="00C729E0">
        <w:rPr>
          <w:lang w:val="es-ES_tradnl"/>
        </w:rPr>
        <w:t>en virtud de lo contemplado Ley 1918 de 2011.</w:t>
      </w:r>
    </w:p>
    <w:p w14:paraId="60963578" w14:textId="77777777" w:rsidR="001D549A" w:rsidRPr="00C729E0" w:rsidRDefault="001D549A" w:rsidP="008D1EEE">
      <w:pPr>
        <w:spacing w:after="0"/>
        <w:jc w:val="both"/>
      </w:pPr>
    </w:p>
    <w:p w14:paraId="1D1FCE96" w14:textId="24592467" w:rsidR="00E55788" w:rsidRPr="00C729E0" w:rsidRDefault="00E55788" w:rsidP="00E55788">
      <w:pPr>
        <w:spacing w:after="0"/>
        <w:jc w:val="both"/>
      </w:pPr>
      <w:r w:rsidRPr="00C729E0">
        <w:rPr>
          <w:b/>
          <w:lang w:val="es-ES"/>
        </w:rPr>
        <w:t>1</w:t>
      </w:r>
      <w:r w:rsidR="00BD48E8" w:rsidRPr="00C729E0">
        <w:rPr>
          <w:b/>
          <w:lang w:val="es-ES"/>
        </w:rPr>
        <w:t>2</w:t>
      </w:r>
      <w:r w:rsidRPr="00C729E0">
        <w:rPr>
          <w:b/>
          <w:lang w:val="es-ES"/>
        </w:rPr>
        <w:t>.1.12 FOTOCOPIA DEL DOCUMENTO DE IDENTIDAD DEL REPRESENTANTE LEGAL</w:t>
      </w:r>
    </w:p>
    <w:p w14:paraId="517D9549" w14:textId="77777777" w:rsidR="001D549A" w:rsidRPr="00C729E0" w:rsidRDefault="001D549A" w:rsidP="008D1EEE">
      <w:pPr>
        <w:spacing w:after="0"/>
        <w:jc w:val="both"/>
      </w:pPr>
    </w:p>
    <w:p w14:paraId="200971E1" w14:textId="77777777" w:rsidR="00E55788" w:rsidRPr="00C729E0" w:rsidRDefault="00E55788" w:rsidP="00E55788">
      <w:pPr>
        <w:spacing w:after="0"/>
        <w:jc w:val="both"/>
        <w:rPr>
          <w:lang w:val="es-ES"/>
        </w:rPr>
      </w:pPr>
      <w:r w:rsidRPr="00C729E0">
        <w:rPr>
          <w:lang w:val="es-ES"/>
        </w:rPr>
        <w:t xml:space="preserve">El proponente, persona natural, o el representante legal de la persona jurídica, deberá presentar fotocopia de la cédula de ciudadanía. Las personas naturales extranjeras, deberán acreditar su existencia mediante la presentación de copia de su pasaporte, y si se encuentran residenciadas en Colombia, mediante la presentación de copia de la Cédula de Extranjería expedida por la autoridad colombiana competente. </w:t>
      </w:r>
    </w:p>
    <w:p w14:paraId="25629357" w14:textId="77777777" w:rsidR="00E55788" w:rsidRPr="00C729E0" w:rsidRDefault="00E55788" w:rsidP="00E55788">
      <w:pPr>
        <w:spacing w:after="0"/>
        <w:jc w:val="both"/>
        <w:rPr>
          <w:lang w:val="es-ES"/>
        </w:rPr>
      </w:pPr>
    </w:p>
    <w:p w14:paraId="51BB38D6" w14:textId="77777777" w:rsidR="00E55788" w:rsidRPr="00C729E0" w:rsidRDefault="00E55788" w:rsidP="00E55788">
      <w:pPr>
        <w:spacing w:after="0"/>
        <w:jc w:val="both"/>
        <w:rPr>
          <w:lang w:val="es-ES"/>
        </w:rPr>
      </w:pPr>
      <w:r w:rsidRPr="00C729E0">
        <w:rPr>
          <w:lang w:val="es-ES"/>
        </w:rPr>
        <w:t xml:space="preserve">Para el caso de las Uniones Temporales o Consorcios, se deberá presentar fotocopia de la cédula de ciudadanía de cada uno de los representantes legales de las personas jurídicas que conforman la Unión o el Consorcio. </w:t>
      </w:r>
    </w:p>
    <w:p w14:paraId="5924F0C8" w14:textId="77777777" w:rsidR="001D549A" w:rsidRPr="00C729E0" w:rsidRDefault="001D549A" w:rsidP="008D1EEE">
      <w:pPr>
        <w:spacing w:after="0"/>
        <w:jc w:val="both"/>
      </w:pPr>
    </w:p>
    <w:p w14:paraId="70D85EC6" w14:textId="5A185D6D" w:rsidR="00E55788" w:rsidRPr="00C729E0" w:rsidRDefault="00E55788" w:rsidP="00E55788">
      <w:pPr>
        <w:spacing w:after="0"/>
        <w:jc w:val="both"/>
      </w:pPr>
      <w:r w:rsidRPr="00C729E0">
        <w:rPr>
          <w:b/>
          <w:lang w:val="es-ES"/>
        </w:rPr>
        <w:t>1</w:t>
      </w:r>
      <w:r w:rsidR="00BD48E8" w:rsidRPr="00C729E0">
        <w:rPr>
          <w:b/>
          <w:lang w:val="es-ES"/>
        </w:rPr>
        <w:t>2</w:t>
      </w:r>
      <w:r w:rsidRPr="00C729E0">
        <w:rPr>
          <w:b/>
          <w:lang w:val="es-ES"/>
        </w:rPr>
        <w:t>.1.13 IDENTIFICACIÓN TRIBUTARIA</w:t>
      </w:r>
    </w:p>
    <w:p w14:paraId="298042FF" w14:textId="77777777" w:rsidR="001D549A" w:rsidRPr="00C729E0" w:rsidRDefault="001D549A" w:rsidP="008D1EEE">
      <w:pPr>
        <w:spacing w:after="0"/>
        <w:jc w:val="both"/>
      </w:pPr>
    </w:p>
    <w:p w14:paraId="62898D5C" w14:textId="473E4CDB" w:rsidR="00E55788" w:rsidRPr="00C729E0" w:rsidRDefault="00E55788" w:rsidP="00E55788">
      <w:pPr>
        <w:spacing w:after="0"/>
        <w:jc w:val="both"/>
        <w:rPr>
          <w:lang w:val="es-ES"/>
        </w:rPr>
      </w:pPr>
      <w:r w:rsidRPr="00C729E0">
        <w:rPr>
          <w:lang w:val="es-ES"/>
        </w:rPr>
        <w:t xml:space="preserve">El oferente </w:t>
      </w:r>
      <w:r w:rsidRPr="00C729E0">
        <w:rPr>
          <w:bCs/>
          <w:lang w:val="es-ES"/>
        </w:rPr>
        <w:t>nacional</w:t>
      </w:r>
      <w:r w:rsidRPr="00C729E0">
        <w:rPr>
          <w:lang w:val="es-ES"/>
        </w:rPr>
        <w:t xml:space="preserve"> indicará su identificación tributaria e información sobre el régimen de impuestos al que pertenece, para lo </w:t>
      </w:r>
      <w:r w:rsidRPr="00C729E0">
        <w:rPr>
          <w:bCs/>
          <w:lang w:val="es-ES"/>
        </w:rPr>
        <w:t>cual aportará con la oferta copia del Registro Único Tributario RUT</w:t>
      </w:r>
      <w:r w:rsidRPr="00C729E0">
        <w:rPr>
          <w:lang w:val="es-ES"/>
        </w:rPr>
        <w:t>; las personas jurídicas y/o naturales integrantes de un consorcio o unión temporal acreditarán individualmente este requisito, cuando intervengan como responsables del impuesto sobre las ventas, por realizar directamente la prestación de servicios gravados con dicho impuesto. Lo anterior conforme el artículo 368 del Estatuto Tributario, en concordancia con el artículo 66 de la Ley 488 de 1998 que adicionó el artículo 437 del mismo Estatuto.</w:t>
      </w:r>
    </w:p>
    <w:p w14:paraId="159C3A71" w14:textId="77777777" w:rsidR="001D549A" w:rsidRPr="00C729E0" w:rsidRDefault="001D549A" w:rsidP="008D1EEE">
      <w:pPr>
        <w:spacing w:after="0"/>
        <w:jc w:val="both"/>
      </w:pPr>
    </w:p>
    <w:p w14:paraId="67C73384" w14:textId="69AC0DA1" w:rsidR="00E55788" w:rsidRPr="00C729E0" w:rsidRDefault="00E55788" w:rsidP="00E55788">
      <w:pPr>
        <w:spacing w:after="0"/>
        <w:jc w:val="both"/>
      </w:pPr>
      <w:r w:rsidRPr="00C729E0">
        <w:rPr>
          <w:b/>
          <w:lang w:val="es-ES"/>
        </w:rPr>
        <w:t>1</w:t>
      </w:r>
      <w:r w:rsidR="00BD48E8" w:rsidRPr="00C729E0">
        <w:rPr>
          <w:b/>
          <w:lang w:val="es-ES"/>
        </w:rPr>
        <w:t>2</w:t>
      </w:r>
      <w:r w:rsidRPr="00C729E0">
        <w:rPr>
          <w:b/>
          <w:lang w:val="es-ES"/>
        </w:rPr>
        <w:t>.1.14 PERSONAS NATURALES INSCRITAS EN EL REGISTRO MERCANTIL</w:t>
      </w:r>
    </w:p>
    <w:p w14:paraId="7371826A" w14:textId="77777777" w:rsidR="001D549A" w:rsidRPr="00C729E0" w:rsidRDefault="001D549A" w:rsidP="008D1EEE">
      <w:pPr>
        <w:spacing w:after="0"/>
        <w:jc w:val="both"/>
      </w:pPr>
    </w:p>
    <w:p w14:paraId="08C90AC2" w14:textId="77777777" w:rsidR="00A17473" w:rsidRPr="00C729E0" w:rsidRDefault="00A17473" w:rsidP="00A17473">
      <w:pPr>
        <w:spacing w:after="0"/>
        <w:jc w:val="both"/>
        <w:rPr>
          <w:lang w:val="es-ES"/>
        </w:rPr>
      </w:pPr>
      <w:bookmarkStart w:id="5" w:name="_Hlk185190052"/>
      <w:r w:rsidRPr="00C729E0">
        <w:rPr>
          <w:lang w:val="es-ES"/>
        </w:rPr>
        <w:t>Las personas naturales deberán presentar Registro Mercantil que contemple la actividad económica relacionada con el objeto del presente proceso de selección, lo cual se acreditará con certificado expedido por la Cámara de Comercio, con expedición no superior a treinta (30) días anteriores al cierre del proceso.</w:t>
      </w:r>
    </w:p>
    <w:bookmarkEnd w:id="5"/>
    <w:p w14:paraId="7EC5B46D" w14:textId="77777777" w:rsidR="00953EB5" w:rsidRPr="00C729E0" w:rsidRDefault="00953EB5" w:rsidP="00A17473">
      <w:pPr>
        <w:spacing w:after="0"/>
        <w:jc w:val="both"/>
        <w:rPr>
          <w:b/>
          <w:lang w:val="es-ES"/>
        </w:rPr>
      </w:pPr>
    </w:p>
    <w:p w14:paraId="560D14B5" w14:textId="3D54A1AA" w:rsidR="00A17473" w:rsidRPr="00B87C8F" w:rsidRDefault="00A17473" w:rsidP="00A17473">
      <w:pPr>
        <w:spacing w:after="0"/>
        <w:jc w:val="both"/>
      </w:pPr>
      <w:r w:rsidRPr="00B87C8F">
        <w:rPr>
          <w:b/>
          <w:lang w:val="es-ES"/>
        </w:rPr>
        <w:t>1</w:t>
      </w:r>
      <w:r w:rsidR="00BD48E8" w:rsidRPr="00B87C8F">
        <w:rPr>
          <w:b/>
          <w:lang w:val="es-ES"/>
        </w:rPr>
        <w:t>3</w:t>
      </w:r>
      <w:r w:rsidR="00AE5A28" w:rsidRPr="00B87C8F">
        <w:rPr>
          <w:b/>
          <w:lang w:val="es-ES"/>
        </w:rPr>
        <w:t>.</w:t>
      </w:r>
      <w:r w:rsidRPr="00B87C8F">
        <w:rPr>
          <w:b/>
          <w:lang w:val="es-ES"/>
        </w:rPr>
        <w:t xml:space="preserve"> </w:t>
      </w:r>
      <w:r w:rsidR="00D84172" w:rsidRPr="00B87C8F">
        <w:rPr>
          <w:b/>
          <w:lang w:val="es-ES"/>
        </w:rPr>
        <w:t>EXPERIENCIA A ACREDITAR</w:t>
      </w:r>
    </w:p>
    <w:p w14:paraId="2BC34F52" w14:textId="77777777" w:rsidR="001D549A" w:rsidRPr="00B87C8F" w:rsidRDefault="001D549A" w:rsidP="008D1EEE">
      <w:pPr>
        <w:spacing w:after="0"/>
        <w:jc w:val="both"/>
      </w:pPr>
    </w:p>
    <w:p w14:paraId="0687C6F2" w14:textId="3B44747E" w:rsidR="00D2096C" w:rsidRPr="00B87C8F" w:rsidRDefault="00AE3074" w:rsidP="00D2096C">
      <w:pPr>
        <w:spacing w:after="0"/>
        <w:jc w:val="both"/>
        <w:rPr>
          <w:lang w:val="es-ES"/>
        </w:rPr>
      </w:pPr>
      <w:r w:rsidRPr="00B87C8F">
        <w:rPr>
          <w:lang w:val="es-ES"/>
        </w:rPr>
        <w:t xml:space="preserve">Los proponentes </w:t>
      </w:r>
      <w:r w:rsidR="00D84172" w:rsidRPr="00B87C8F">
        <w:rPr>
          <w:lang w:val="es-ES"/>
        </w:rPr>
        <w:t>deberán acreditar la experiencia requerida mediante</w:t>
      </w:r>
      <w:r w:rsidR="00953EB5" w:rsidRPr="00B87C8F">
        <w:rPr>
          <w:lang w:val="es-ES"/>
        </w:rPr>
        <w:t xml:space="preserve"> la presentación de </w:t>
      </w:r>
      <w:r w:rsidR="00D2096C" w:rsidRPr="00B87C8F">
        <w:rPr>
          <w:lang w:val="es-ES"/>
        </w:rPr>
        <w:t>mínimo</w:t>
      </w:r>
      <w:r w:rsidR="00953EB5" w:rsidRPr="00B87C8F">
        <w:rPr>
          <w:lang w:val="es-ES"/>
        </w:rPr>
        <w:t xml:space="preserve"> tres (03) contratos </w:t>
      </w:r>
      <w:r w:rsidR="00D2096C" w:rsidRPr="00B87C8F">
        <w:rPr>
          <w:lang w:val="es-ES"/>
        </w:rPr>
        <w:t>registrados ejecutados y terminados en el territorio nacional, debidamente certificados, y cuya sumatoria total sea igual o superior al 100% del valor del presupuesto oficial, expresado en SMLMV calculado en el año en que se suscribió el contrato con las siguientes condiciones:</w:t>
      </w:r>
    </w:p>
    <w:p w14:paraId="58E420FE" w14:textId="77777777" w:rsidR="00D2096C" w:rsidRPr="00B87C8F" w:rsidRDefault="00D2096C" w:rsidP="00D2096C">
      <w:pPr>
        <w:spacing w:after="0"/>
        <w:jc w:val="both"/>
        <w:rPr>
          <w:lang w:val="es-ES"/>
        </w:rPr>
      </w:pPr>
    </w:p>
    <w:p w14:paraId="21E7E29F" w14:textId="712E16F8" w:rsidR="00D2096C" w:rsidRPr="00B87C8F" w:rsidRDefault="00D2096C" w:rsidP="00D2096C">
      <w:pPr>
        <w:pStyle w:val="Prrafodelista"/>
        <w:numPr>
          <w:ilvl w:val="0"/>
          <w:numId w:val="28"/>
        </w:numPr>
        <w:spacing w:after="0"/>
        <w:jc w:val="both"/>
        <w:rPr>
          <w:lang w:val="es-ES"/>
        </w:rPr>
      </w:pPr>
      <w:r w:rsidRPr="00B87C8F">
        <w:rPr>
          <w:lang w:val="es-ES"/>
        </w:rPr>
        <w:t xml:space="preserve">Por lo menos, una de las certificaciones debe corresponder </w:t>
      </w:r>
      <w:r w:rsidR="00AE5A28" w:rsidRPr="00B87C8F">
        <w:rPr>
          <w:lang w:val="es-ES"/>
        </w:rPr>
        <w:t xml:space="preserve">a la adquisición de elementos con características técnicas similares o iguales, a los relacionamos en la presente convocatoria y su anexo técnico. </w:t>
      </w:r>
    </w:p>
    <w:p w14:paraId="724F3F0C" w14:textId="77777777" w:rsidR="00D2096C" w:rsidRPr="00B87C8F" w:rsidRDefault="00D2096C" w:rsidP="00D2096C">
      <w:pPr>
        <w:spacing w:after="0"/>
        <w:jc w:val="both"/>
        <w:rPr>
          <w:lang w:val="es-ES"/>
        </w:rPr>
      </w:pPr>
    </w:p>
    <w:p w14:paraId="6532B0AF" w14:textId="77777777" w:rsidR="00D2096C" w:rsidRPr="00B87C8F" w:rsidRDefault="00D2096C" w:rsidP="00D2096C">
      <w:pPr>
        <w:spacing w:after="0"/>
        <w:jc w:val="both"/>
        <w:rPr>
          <w:lang w:val="es-ES"/>
        </w:rPr>
      </w:pPr>
      <w:r w:rsidRPr="00B87C8F">
        <w:rPr>
          <w:lang w:val="es-ES"/>
        </w:rPr>
        <w:t>El objeto de los contratos certificados debe acreditar la ejecución en las siguientes actividades especiales:</w:t>
      </w:r>
    </w:p>
    <w:p w14:paraId="64B11731" w14:textId="77777777" w:rsidR="00D2096C" w:rsidRPr="00B87C8F" w:rsidRDefault="00D2096C" w:rsidP="00D2096C">
      <w:pPr>
        <w:spacing w:after="0"/>
        <w:jc w:val="both"/>
        <w:rPr>
          <w:lang w:val="es-ES"/>
        </w:rPr>
      </w:pPr>
    </w:p>
    <w:p w14:paraId="57723C91" w14:textId="7532D4EE" w:rsidR="00AE5A28" w:rsidRPr="00B87C8F" w:rsidRDefault="00AE5A28" w:rsidP="00AE5A28">
      <w:pPr>
        <w:pStyle w:val="Prrafodelista"/>
        <w:numPr>
          <w:ilvl w:val="0"/>
          <w:numId w:val="34"/>
        </w:numPr>
        <w:spacing w:after="0"/>
        <w:jc w:val="both"/>
        <w:rPr>
          <w:lang w:val="es-ES"/>
        </w:rPr>
      </w:pPr>
      <w:r w:rsidRPr="00B87C8F">
        <w:rPr>
          <w:lang w:val="es-ES"/>
        </w:rPr>
        <w:t>Adquisición de elementos con características técnicas similares o iguales, a los relacionados en la presente convocatoria y su anexo técnico.</w:t>
      </w:r>
    </w:p>
    <w:p w14:paraId="6B1531BE" w14:textId="77777777" w:rsidR="00AE5A28" w:rsidRDefault="00AE5A28" w:rsidP="00AE5A28">
      <w:pPr>
        <w:pStyle w:val="Prrafodelista"/>
        <w:spacing w:after="0"/>
        <w:jc w:val="both"/>
        <w:rPr>
          <w:lang w:val="es-ES"/>
        </w:rPr>
      </w:pPr>
    </w:p>
    <w:p w14:paraId="68800E95" w14:textId="2F9738FE" w:rsidR="00AE3074" w:rsidRPr="00AE5A28" w:rsidRDefault="00AE3074" w:rsidP="00AE5A28">
      <w:pPr>
        <w:pStyle w:val="Prrafodelista"/>
        <w:spacing w:after="0"/>
        <w:ind w:left="0"/>
        <w:jc w:val="both"/>
        <w:rPr>
          <w:highlight w:val="yellow"/>
          <w:lang w:val="es-ES"/>
        </w:rPr>
      </w:pPr>
      <w:r w:rsidRPr="00AE5A28">
        <w:rPr>
          <w:b/>
          <w:lang w:val="es-ES"/>
        </w:rPr>
        <w:lastRenderedPageBreak/>
        <w:t>1</w:t>
      </w:r>
      <w:r w:rsidR="00BD48E8" w:rsidRPr="00AE5A28">
        <w:rPr>
          <w:b/>
          <w:lang w:val="es-ES"/>
        </w:rPr>
        <w:t>4</w:t>
      </w:r>
      <w:r w:rsidRPr="00AE5A28">
        <w:rPr>
          <w:b/>
          <w:lang w:val="es-ES"/>
        </w:rPr>
        <w:t>. CAPACIDAD FINANCIERA Y ORGANIZACIONAL HABILITANTE</w:t>
      </w:r>
    </w:p>
    <w:p w14:paraId="206B7D1E" w14:textId="77777777" w:rsidR="001D549A" w:rsidRPr="00C729E0" w:rsidRDefault="001D549A" w:rsidP="008D1EEE">
      <w:pPr>
        <w:spacing w:after="0"/>
        <w:jc w:val="both"/>
      </w:pPr>
    </w:p>
    <w:p w14:paraId="663916F9" w14:textId="15F92FF1" w:rsidR="007F337A" w:rsidRPr="00C729E0" w:rsidRDefault="007F337A" w:rsidP="007F337A">
      <w:pPr>
        <w:spacing w:after="0"/>
        <w:jc w:val="both"/>
      </w:pPr>
      <w:r w:rsidRPr="00C729E0">
        <w:t>El Proponente deberá demostrar un Índice de Liquidez, entendido como el resultado de dividir su activo corriente entre su pasivo corriente, mayor o igual a (</w:t>
      </w:r>
      <w:r w:rsidR="009E43AC" w:rsidRPr="00C729E0">
        <w:t>4</w:t>
      </w:r>
      <w:r w:rsidRPr="00C729E0">
        <w:t>) caso en el cual se entenderá cumplido este requisito.</w:t>
      </w:r>
    </w:p>
    <w:p w14:paraId="62047362" w14:textId="77777777" w:rsidR="007F337A" w:rsidRPr="00C729E0" w:rsidRDefault="007F337A" w:rsidP="007F337A">
      <w:pPr>
        <w:spacing w:after="0"/>
        <w:jc w:val="both"/>
      </w:pPr>
    </w:p>
    <w:p w14:paraId="37332F57" w14:textId="34877871" w:rsidR="007F337A" w:rsidRPr="00C729E0" w:rsidRDefault="007F337A" w:rsidP="007F337A">
      <w:pPr>
        <w:spacing w:after="0"/>
        <w:jc w:val="both"/>
        <w:rPr>
          <w:b/>
          <w:bCs/>
        </w:rPr>
      </w:pPr>
      <w:r w:rsidRPr="00C729E0">
        <w:rPr>
          <w:b/>
          <w:bCs/>
        </w:rPr>
        <w:t xml:space="preserve">ÍNDICE DE LIQUIDEZ (ACTIVO CORRIENTE) / (PASIVO CORRIENTE) ≥ </w:t>
      </w:r>
      <w:r w:rsidR="00BC1769">
        <w:rPr>
          <w:b/>
          <w:bCs/>
        </w:rPr>
        <w:t>1.8</w:t>
      </w:r>
    </w:p>
    <w:p w14:paraId="41ABF120" w14:textId="77777777" w:rsidR="007F337A" w:rsidRPr="00C729E0" w:rsidRDefault="007F337A" w:rsidP="007F337A">
      <w:pPr>
        <w:spacing w:after="0"/>
        <w:jc w:val="both"/>
        <w:rPr>
          <w:lang w:val="es-ES"/>
        </w:rPr>
      </w:pPr>
    </w:p>
    <w:p w14:paraId="7C4E2E44" w14:textId="103371AE" w:rsidR="007F337A" w:rsidRPr="00C729E0" w:rsidRDefault="007F337A" w:rsidP="00BD48E8">
      <w:pPr>
        <w:pStyle w:val="Prrafodelista"/>
        <w:numPr>
          <w:ilvl w:val="1"/>
          <w:numId w:val="23"/>
        </w:numPr>
        <w:spacing w:after="0"/>
        <w:jc w:val="both"/>
        <w:rPr>
          <w:b/>
          <w:bCs/>
          <w:u w:val="single"/>
        </w:rPr>
      </w:pPr>
      <w:r w:rsidRPr="00C729E0">
        <w:rPr>
          <w:b/>
          <w:bCs/>
          <w:u w:val="single"/>
        </w:rPr>
        <w:t>NIVEL DE ENDEUDAMIENTO</w:t>
      </w:r>
    </w:p>
    <w:p w14:paraId="5E51D825" w14:textId="77777777" w:rsidR="007F337A" w:rsidRPr="00C729E0" w:rsidRDefault="007F337A" w:rsidP="007F337A">
      <w:pPr>
        <w:spacing w:after="0"/>
        <w:jc w:val="both"/>
        <w:rPr>
          <w:b/>
          <w:bCs/>
          <w:u w:val="single"/>
        </w:rPr>
      </w:pPr>
    </w:p>
    <w:p w14:paraId="04DDDD96" w14:textId="647B1ED9" w:rsidR="007F337A" w:rsidRPr="00C729E0" w:rsidRDefault="007F337A" w:rsidP="007F337A">
      <w:pPr>
        <w:spacing w:after="0"/>
        <w:jc w:val="both"/>
      </w:pPr>
      <w:r w:rsidRPr="00C729E0">
        <w:t>El Proponente deberá demostrar un Nivel de Endeudamiento, entendido como el resultado de dividir su pasivo total sobre su activo total, menor o igual al cincuenta (</w:t>
      </w:r>
      <w:r w:rsidR="009E43AC" w:rsidRPr="00C729E0">
        <w:t>20</w:t>
      </w:r>
      <w:r w:rsidRPr="00C729E0">
        <w:t>%), caso en el cual se entenderá cumplido este requisito.</w:t>
      </w:r>
    </w:p>
    <w:p w14:paraId="4E8A644F" w14:textId="77777777" w:rsidR="007F337A" w:rsidRPr="00C729E0" w:rsidRDefault="007F337A" w:rsidP="007F337A">
      <w:pPr>
        <w:spacing w:after="0"/>
        <w:jc w:val="both"/>
      </w:pPr>
    </w:p>
    <w:p w14:paraId="2E3719F8" w14:textId="756CD801" w:rsidR="007F337A" w:rsidRPr="00C729E0" w:rsidRDefault="007F337A" w:rsidP="007F337A">
      <w:pPr>
        <w:spacing w:after="0"/>
        <w:jc w:val="both"/>
        <w:rPr>
          <w:b/>
          <w:bCs/>
        </w:rPr>
      </w:pPr>
      <w:r w:rsidRPr="00C729E0">
        <w:rPr>
          <w:b/>
          <w:bCs/>
        </w:rPr>
        <w:t xml:space="preserve">INDICE DE ENDEUDAMIENTO = PASIVO TOTAL/ACTIVO TOTAL ≤ </w:t>
      </w:r>
      <w:r w:rsidR="00BC1769">
        <w:rPr>
          <w:b/>
          <w:bCs/>
        </w:rPr>
        <w:t>61</w:t>
      </w:r>
      <w:r w:rsidRPr="00C729E0">
        <w:rPr>
          <w:b/>
          <w:bCs/>
        </w:rPr>
        <w:t>%</w:t>
      </w:r>
    </w:p>
    <w:p w14:paraId="12EC0ED2" w14:textId="77777777" w:rsidR="007F337A" w:rsidRPr="00C729E0" w:rsidRDefault="007F337A" w:rsidP="007F337A">
      <w:pPr>
        <w:spacing w:after="0"/>
        <w:jc w:val="both"/>
        <w:rPr>
          <w:b/>
          <w:bCs/>
          <w:lang w:val="es-ES"/>
        </w:rPr>
      </w:pPr>
    </w:p>
    <w:p w14:paraId="05014BF5" w14:textId="5FB2CE58" w:rsidR="007F337A" w:rsidRPr="00C729E0" w:rsidRDefault="007F337A" w:rsidP="00BD48E8">
      <w:pPr>
        <w:pStyle w:val="Prrafodelista"/>
        <w:numPr>
          <w:ilvl w:val="1"/>
          <w:numId w:val="23"/>
        </w:numPr>
        <w:spacing w:after="0"/>
        <w:jc w:val="both"/>
        <w:rPr>
          <w:b/>
          <w:bCs/>
          <w:u w:val="single"/>
        </w:rPr>
      </w:pPr>
      <w:r w:rsidRPr="00C729E0">
        <w:rPr>
          <w:b/>
          <w:bCs/>
          <w:u w:val="single"/>
        </w:rPr>
        <w:t>RAZÓN DE COBERTURA DE INTERESES</w:t>
      </w:r>
    </w:p>
    <w:p w14:paraId="1DCBBC4A" w14:textId="77777777" w:rsidR="007F337A" w:rsidRPr="00C729E0" w:rsidRDefault="007F337A" w:rsidP="007F337A">
      <w:pPr>
        <w:spacing w:after="0"/>
        <w:jc w:val="both"/>
        <w:rPr>
          <w:b/>
          <w:bCs/>
          <w:u w:val="single"/>
        </w:rPr>
      </w:pPr>
    </w:p>
    <w:p w14:paraId="2C0324E5" w14:textId="6F3BC7FB" w:rsidR="007F337A" w:rsidRPr="00C729E0" w:rsidRDefault="007F337A" w:rsidP="007F337A">
      <w:pPr>
        <w:spacing w:after="0"/>
        <w:jc w:val="both"/>
      </w:pPr>
      <w:r w:rsidRPr="00C729E0">
        <w:t xml:space="preserve">El Proponente deberá demostrar una Razón de Cobertura de Intereses, entendida como el resultado de dividir su utilidad operacional entre sus gastos de intereses, mayor o igual a cero (0) </w:t>
      </w:r>
      <w:proofErr w:type="spellStart"/>
      <w:r w:rsidRPr="00C729E0">
        <w:t>ó</w:t>
      </w:r>
      <w:proofErr w:type="spellEnd"/>
      <w:r w:rsidRPr="00C729E0">
        <w:t xml:space="preserve"> indeterminado caso en el cual se entenderá cumplido este requisito.</w:t>
      </w:r>
    </w:p>
    <w:p w14:paraId="0FAB4002" w14:textId="77777777" w:rsidR="007F337A" w:rsidRPr="00C729E0" w:rsidRDefault="007F337A" w:rsidP="007F337A">
      <w:pPr>
        <w:spacing w:after="0"/>
        <w:jc w:val="both"/>
      </w:pPr>
    </w:p>
    <w:p w14:paraId="37C345E6" w14:textId="28758694" w:rsidR="007F337A" w:rsidRPr="00C729E0" w:rsidRDefault="007F337A" w:rsidP="007F337A">
      <w:pPr>
        <w:spacing w:after="0"/>
        <w:jc w:val="both"/>
        <w:rPr>
          <w:b/>
          <w:bCs/>
        </w:rPr>
      </w:pPr>
      <w:r w:rsidRPr="00C729E0">
        <w:rPr>
          <w:b/>
          <w:bCs/>
        </w:rPr>
        <w:t xml:space="preserve">RAZÓN DE COBERTURA DE INTERESES = (UTILIDAD OPERACIONAL) / (GASTOS DE INTERESES) ≥ </w:t>
      </w:r>
      <w:r w:rsidR="000D31A3" w:rsidRPr="00C729E0">
        <w:rPr>
          <w:b/>
          <w:bCs/>
        </w:rPr>
        <w:t xml:space="preserve">0 </w:t>
      </w:r>
      <w:proofErr w:type="spellStart"/>
      <w:r w:rsidR="000D31A3" w:rsidRPr="00C729E0">
        <w:rPr>
          <w:b/>
          <w:bCs/>
        </w:rPr>
        <w:t>ó</w:t>
      </w:r>
      <w:proofErr w:type="spellEnd"/>
      <w:r w:rsidR="000D31A3" w:rsidRPr="00C729E0">
        <w:rPr>
          <w:b/>
          <w:bCs/>
        </w:rPr>
        <w:t xml:space="preserve"> indeterminado.</w:t>
      </w:r>
    </w:p>
    <w:p w14:paraId="595D52BC" w14:textId="77777777" w:rsidR="007F337A" w:rsidRPr="00C729E0" w:rsidRDefault="007F337A" w:rsidP="007F337A">
      <w:pPr>
        <w:spacing w:after="0"/>
        <w:jc w:val="both"/>
      </w:pPr>
    </w:p>
    <w:p w14:paraId="646BD3D3" w14:textId="77777777" w:rsidR="007F337A" w:rsidRPr="00C729E0" w:rsidRDefault="007F337A" w:rsidP="007F337A">
      <w:pPr>
        <w:spacing w:after="0"/>
        <w:jc w:val="both"/>
        <w:rPr>
          <w:b/>
          <w:bCs/>
        </w:rPr>
      </w:pPr>
    </w:p>
    <w:p w14:paraId="17AA3DC4" w14:textId="77777777" w:rsidR="007F337A" w:rsidRPr="00C729E0" w:rsidRDefault="007F337A" w:rsidP="007F337A">
      <w:pPr>
        <w:spacing w:after="0"/>
        <w:jc w:val="both"/>
        <w:rPr>
          <w:lang w:val="es-MX"/>
        </w:rPr>
      </w:pPr>
      <w:r w:rsidRPr="00C729E0">
        <w:rPr>
          <w:lang w:val="es-MX"/>
        </w:rPr>
        <w:t>Si el Proponente es plural el indicador de Capital de Trabajo debe calcularse así:</w:t>
      </w:r>
    </w:p>
    <w:p w14:paraId="79104232" w14:textId="77777777" w:rsidR="007F337A" w:rsidRPr="00C729E0" w:rsidRDefault="007F337A" w:rsidP="007F337A">
      <w:pPr>
        <w:spacing w:after="0"/>
        <w:jc w:val="both"/>
        <w:rPr>
          <w:lang w:val="es-MX"/>
        </w:rPr>
      </w:pPr>
    </w:p>
    <w:p w14:paraId="7FC868A1" w14:textId="50DA3207" w:rsidR="007F337A" w:rsidRPr="00C729E0" w:rsidRDefault="007F337A" w:rsidP="007F337A">
      <w:pPr>
        <w:spacing w:after="0"/>
        <w:jc w:val="both"/>
      </w:pPr>
      <m:oMathPara>
        <m:oMath>
          <m:r>
            <m:rPr>
              <m:sty m:val="p"/>
            </m:rPr>
            <w:rPr>
              <w:rFonts w:ascii="Cambria Math" w:hAnsi="Cambria Math"/>
            </w:rPr>
            <m:t>CTProponente plural=</m:t>
          </m:r>
          <m:nary>
            <m:naryPr>
              <m:chr m:val="∑"/>
              <m:limLoc m:val="undOvr"/>
              <m:ctrlPr>
                <w:rPr>
                  <w:rFonts w:ascii="Cambria Math" w:hAnsi="Cambria Math"/>
                </w:rPr>
              </m:ctrlPr>
            </m:naryPr>
            <m:sub>
              <m:r>
                <m:rPr>
                  <m:sty m:val="p"/>
                </m:rPr>
                <w:rPr>
                  <w:rFonts w:ascii="Cambria Math" w:hAnsi="Cambria Math"/>
                </w:rPr>
                <m:t>i=1</m:t>
              </m:r>
            </m:sub>
            <m:sup>
              <m:r>
                <m:rPr>
                  <m:sty m:val="p"/>
                </m:rPr>
                <w:rPr>
                  <w:rFonts w:ascii="Cambria Math" w:hAnsi="Cambria Math"/>
                </w:rPr>
                <m:t>n</m:t>
              </m:r>
            </m:sup>
            <m:e>
              <m:sSub>
                <m:sSubPr>
                  <m:ctrlPr>
                    <w:rPr>
                      <w:rFonts w:ascii="Cambria Math" w:hAnsi="Cambria Math"/>
                    </w:rPr>
                  </m:ctrlPr>
                </m:sSubPr>
                <m:e>
                  <m:r>
                    <m:rPr>
                      <m:sty m:val="p"/>
                    </m:rPr>
                    <w:rPr>
                      <w:rFonts w:ascii="Cambria Math" w:hAnsi="Cambria Math"/>
                    </w:rPr>
                    <m:t>CT</m:t>
                  </m:r>
                </m:e>
                <m:sub>
                  <m:r>
                    <m:rPr>
                      <m:sty m:val="p"/>
                    </m:rPr>
                    <w:rPr>
                      <w:rFonts w:ascii="Cambria Math" w:hAnsi="Cambria Math"/>
                    </w:rPr>
                    <m:t>i</m:t>
                  </m:r>
                </m:sub>
              </m:sSub>
            </m:e>
          </m:nary>
        </m:oMath>
      </m:oMathPara>
    </w:p>
    <w:p w14:paraId="4662DB0E" w14:textId="77777777" w:rsidR="007F337A" w:rsidRPr="00C729E0" w:rsidRDefault="007F337A" w:rsidP="007F337A">
      <w:pPr>
        <w:spacing w:after="0"/>
        <w:jc w:val="both"/>
        <w:rPr>
          <w:lang w:val="es-ES"/>
        </w:rPr>
      </w:pPr>
      <w:r w:rsidRPr="00C729E0">
        <w:rPr>
          <w:lang w:val="es-ES"/>
        </w:rPr>
        <w:t xml:space="preserve">  </w:t>
      </w:r>
    </w:p>
    <w:p w14:paraId="597A7795" w14:textId="5B1250D8" w:rsidR="007F337A" w:rsidRPr="00C729E0" w:rsidRDefault="000D31A3" w:rsidP="00BD48E8">
      <w:pPr>
        <w:numPr>
          <w:ilvl w:val="1"/>
          <w:numId w:val="23"/>
        </w:numPr>
        <w:spacing w:after="0"/>
        <w:jc w:val="both"/>
        <w:rPr>
          <w:b/>
          <w:bCs/>
          <w:u w:val="single"/>
        </w:rPr>
      </w:pPr>
      <w:r w:rsidRPr="00C729E0">
        <w:rPr>
          <w:b/>
          <w:bCs/>
          <w:u w:val="single"/>
        </w:rPr>
        <w:t xml:space="preserve">RENTABILIDAD DEL </w:t>
      </w:r>
      <w:r w:rsidR="007F337A" w:rsidRPr="00C729E0">
        <w:rPr>
          <w:b/>
          <w:bCs/>
          <w:u w:val="single"/>
        </w:rPr>
        <w:t>PATRIMONIO</w:t>
      </w:r>
    </w:p>
    <w:p w14:paraId="4A4A849E" w14:textId="77777777" w:rsidR="007F337A" w:rsidRPr="00C729E0" w:rsidRDefault="007F337A" w:rsidP="007F337A">
      <w:pPr>
        <w:spacing w:after="0"/>
        <w:jc w:val="both"/>
        <w:rPr>
          <w:i/>
          <w:lang w:val="es-ES"/>
        </w:rPr>
      </w:pPr>
    </w:p>
    <w:p w14:paraId="27CE740C" w14:textId="012767D3" w:rsidR="007F337A" w:rsidRPr="00C729E0" w:rsidRDefault="007F337A" w:rsidP="007F337A">
      <w:pPr>
        <w:spacing w:after="0"/>
        <w:jc w:val="both"/>
      </w:pPr>
      <w:r w:rsidRPr="00C729E0">
        <w:t>El Proponente deberá demostrar un Patrimonio, entendido como el resultado de restarle a su activo total su pasivo total, mayor o igual al 40% del presupuesto asignado.</w:t>
      </w:r>
    </w:p>
    <w:p w14:paraId="1EBE34EA" w14:textId="77777777" w:rsidR="009E43AC" w:rsidRPr="00C729E0" w:rsidRDefault="009E43AC" w:rsidP="007F337A">
      <w:pPr>
        <w:spacing w:after="0"/>
        <w:jc w:val="both"/>
      </w:pPr>
    </w:p>
    <w:p w14:paraId="07EE161F" w14:textId="77777777" w:rsidR="007F337A" w:rsidRPr="00C729E0" w:rsidRDefault="007F337A" w:rsidP="007F337A">
      <w:pPr>
        <w:spacing w:after="0"/>
        <w:jc w:val="both"/>
      </w:pPr>
    </w:p>
    <w:p w14:paraId="53D35C35" w14:textId="77777777" w:rsidR="007F337A" w:rsidRPr="00C729E0" w:rsidRDefault="007F337A" w:rsidP="00BD48E8">
      <w:pPr>
        <w:numPr>
          <w:ilvl w:val="1"/>
          <w:numId w:val="23"/>
        </w:numPr>
        <w:spacing w:after="0"/>
        <w:jc w:val="both"/>
        <w:rPr>
          <w:b/>
          <w:bCs/>
          <w:u w:val="single"/>
        </w:rPr>
      </w:pPr>
      <w:r w:rsidRPr="00C729E0">
        <w:rPr>
          <w:b/>
          <w:bCs/>
          <w:u w:val="single"/>
        </w:rPr>
        <w:t>ACREDITACIÓN DE LA CAPACIDAD FINANCIERA</w:t>
      </w:r>
    </w:p>
    <w:p w14:paraId="6E8538E4" w14:textId="77777777" w:rsidR="007F337A" w:rsidRPr="00C729E0" w:rsidRDefault="007F337A" w:rsidP="007F337A">
      <w:pPr>
        <w:spacing w:after="0"/>
        <w:jc w:val="both"/>
        <w:rPr>
          <w:i/>
          <w:lang w:val="es-ES"/>
        </w:rPr>
      </w:pPr>
    </w:p>
    <w:p w14:paraId="07E4624A" w14:textId="655CC3EE" w:rsidR="007F337A" w:rsidRPr="00C729E0" w:rsidRDefault="007F337A" w:rsidP="007F337A">
      <w:pPr>
        <w:spacing w:after="0"/>
        <w:jc w:val="both"/>
      </w:pPr>
      <w:r w:rsidRPr="00C729E0">
        <w:t xml:space="preserve">Los Proponentes acreditarán la Capacidad Financiera mediante el diligenciamiento del </w:t>
      </w:r>
      <w:r w:rsidRPr="00C729E0">
        <w:rPr>
          <w:b/>
          <w:bCs/>
        </w:rPr>
        <w:t xml:space="preserve">FORMATO </w:t>
      </w:r>
      <w:r w:rsidR="000C2327" w:rsidRPr="00C729E0">
        <w:rPr>
          <w:b/>
          <w:bCs/>
        </w:rPr>
        <w:t>3</w:t>
      </w:r>
      <w:r w:rsidRPr="00C729E0">
        <w:rPr>
          <w:b/>
          <w:bCs/>
        </w:rPr>
        <w:t>– CAPACIDAD FINANCIERA Y ORGANIZACIONAL</w:t>
      </w:r>
      <w:r w:rsidRPr="00C729E0">
        <w:t xml:space="preserve">, en el cual se deberá consignar la información contenida en los Estados Financieros correspondiente </w:t>
      </w:r>
      <w:r w:rsidR="000D31A3" w:rsidRPr="00C729E0">
        <w:t>a la vigencia fiscal 2023.</w:t>
      </w:r>
    </w:p>
    <w:p w14:paraId="2BD3CD42" w14:textId="77777777" w:rsidR="000D31A3" w:rsidRPr="00C729E0" w:rsidRDefault="000D31A3" w:rsidP="007F337A">
      <w:pPr>
        <w:spacing w:after="0"/>
        <w:jc w:val="both"/>
      </w:pPr>
    </w:p>
    <w:p w14:paraId="5F9B743E" w14:textId="17DC9D5E" w:rsidR="007F337A" w:rsidRPr="00C729E0" w:rsidRDefault="007F337A" w:rsidP="007F337A">
      <w:pPr>
        <w:spacing w:after="0"/>
        <w:jc w:val="both"/>
      </w:pPr>
      <w:r w:rsidRPr="00C729E0">
        <w:t xml:space="preserve">Para proponentes extranjeros sin sucursal en Colombia se debe diligenciar el </w:t>
      </w:r>
      <w:r w:rsidRPr="00C729E0">
        <w:rPr>
          <w:b/>
          <w:bCs/>
        </w:rPr>
        <w:t xml:space="preserve">FORMATO </w:t>
      </w:r>
      <w:r w:rsidR="00DC58A3" w:rsidRPr="00C729E0">
        <w:rPr>
          <w:b/>
          <w:bCs/>
        </w:rPr>
        <w:t>3</w:t>
      </w:r>
      <w:r w:rsidRPr="00C729E0">
        <w:rPr>
          <w:b/>
          <w:bCs/>
        </w:rPr>
        <w:t xml:space="preserve"> – CAPACIDAD FINANCIERA Y ORGANIZACIONAL</w:t>
      </w:r>
      <w:r w:rsidRPr="00C729E0">
        <w:t xml:space="preserve"> el cual deberá ser suscrito por el representante legal del Proponente Individual. En el caso de Proponentes Plurales, cada uno de los miembros del Proponente Plural deberá diligenciar el </w:t>
      </w:r>
      <w:r w:rsidRPr="00C729E0">
        <w:rPr>
          <w:b/>
          <w:bCs/>
        </w:rPr>
        <w:t xml:space="preserve">FORMATO </w:t>
      </w:r>
      <w:r w:rsidR="00DC58A3" w:rsidRPr="00C729E0">
        <w:rPr>
          <w:b/>
          <w:bCs/>
        </w:rPr>
        <w:t>3</w:t>
      </w:r>
      <w:r w:rsidRPr="00C729E0">
        <w:rPr>
          <w:b/>
          <w:bCs/>
        </w:rPr>
        <w:t xml:space="preserve"> – CAPACIDAD FINANCIERA Y ORGANIZACIONAL</w:t>
      </w:r>
      <w:r w:rsidRPr="00C729E0">
        <w:t xml:space="preserve">, el cual deberá ser suscrito por el representante legal y/o contador o revisor fiscal. </w:t>
      </w:r>
    </w:p>
    <w:p w14:paraId="091CAFE6" w14:textId="77777777" w:rsidR="000D31A3" w:rsidRPr="00C729E0" w:rsidRDefault="000D31A3" w:rsidP="007F337A">
      <w:pPr>
        <w:spacing w:after="0"/>
        <w:jc w:val="both"/>
      </w:pPr>
    </w:p>
    <w:p w14:paraId="69C753AD" w14:textId="31344EFE" w:rsidR="007F337A" w:rsidRPr="00C729E0" w:rsidRDefault="007F337A" w:rsidP="007F337A">
      <w:pPr>
        <w:spacing w:after="0"/>
        <w:jc w:val="both"/>
      </w:pPr>
      <w:r w:rsidRPr="00C729E0">
        <w:lastRenderedPageBreak/>
        <w:t>En caso de presentarse discrepancias entre la información consignada en el</w:t>
      </w:r>
      <w:r w:rsidRPr="00C729E0">
        <w:rPr>
          <w:b/>
          <w:bCs/>
        </w:rPr>
        <w:t xml:space="preserve"> FORMATO </w:t>
      </w:r>
      <w:r w:rsidR="00DC58A3" w:rsidRPr="00C729E0">
        <w:rPr>
          <w:b/>
          <w:bCs/>
        </w:rPr>
        <w:t>3</w:t>
      </w:r>
      <w:r w:rsidRPr="00C729E0">
        <w:rPr>
          <w:b/>
          <w:bCs/>
        </w:rPr>
        <w:t xml:space="preserve"> – CAPACIDAD FINANCIERA Y ORGANIZACIONAL</w:t>
      </w:r>
      <w:r w:rsidRPr="00C729E0">
        <w:t xml:space="preserve"> y los documentos señalados en el párrafo anterior, prevalecerá la información consignada en los estados financieros incluidos en la Propuesta.</w:t>
      </w:r>
    </w:p>
    <w:p w14:paraId="1EE1F5EE" w14:textId="77777777" w:rsidR="007F337A" w:rsidRPr="00C729E0" w:rsidRDefault="007F337A" w:rsidP="007F337A">
      <w:pPr>
        <w:spacing w:after="0"/>
        <w:jc w:val="both"/>
        <w:rPr>
          <w:lang w:val="es-ES"/>
        </w:rPr>
      </w:pPr>
    </w:p>
    <w:p w14:paraId="5DA47C62" w14:textId="77777777" w:rsidR="007F337A" w:rsidRPr="00C729E0" w:rsidRDefault="007F337A" w:rsidP="00BD48E8">
      <w:pPr>
        <w:numPr>
          <w:ilvl w:val="1"/>
          <w:numId w:val="23"/>
        </w:numPr>
        <w:spacing w:after="0"/>
        <w:jc w:val="both"/>
        <w:rPr>
          <w:b/>
          <w:bCs/>
          <w:u w:val="single"/>
        </w:rPr>
      </w:pPr>
      <w:r w:rsidRPr="00C729E0">
        <w:rPr>
          <w:b/>
          <w:bCs/>
          <w:u w:val="single"/>
        </w:rPr>
        <w:t>ACREDITACIÓN DE LA CAPACIDAD FINANCIERA POR PROPONENTES PLURALES</w:t>
      </w:r>
    </w:p>
    <w:p w14:paraId="0A449C0A" w14:textId="77777777" w:rsidR="007F337A" w:rsidRPr="00C729E0" w:rsidRDefault="007F337A" w:rsidP="007F337A">
      <w:pPr>
        <w:spacing w:after="0"/>
        <w:jc w:val="both"/>
        <w:rPr>
          <w:b/>
          <w:bCs/>
          <w:u w:val="single"/>
        </w:rPr>
      </w:pPr>
    </w:p>
    <w:p w14:paraId="605CCF6C" w14:textId="70D58EBE" w:rsidR="007F337A" w:rsidRPr="00C729E0" w:rsidRDefault="007F337A" w:rsidP="007F337A">
      <w:pPr>
        <w:spacing w:after="0"/>
        <w:jc w:val="both"/>
      </w:pPr>
      <w:r w:rsidRPr="00C729E0">
        <w:t>Cuando el Proponente sea un Proponente Plural, cada uno de los valores necesarios para determinar los componentes de la Capacidad Financiera, se calculará sumando la información financiera de los miembros del Proponente Plural, una vez la misma se haya multiplicado por el porcentaje de participación del miembro respectivo en el Proponente Plural, de acuerdo con la siguiente fórmula:</w:t>
      </w:r>
    </w:p>
    <w:p w14:paraId="3FC5D781" w14:textId="77777777" w:rsidR="009E43AC" w:rsidRPr="00C729E0" w:rsidRDefault="009E43AC" w:rsidP="007F337A">
      <w:pPr>
        <w:spacing w:after="0"/>
        <w:jc w:val="both"/>
      </w:pPr>
    </w:p>
    <w:p w14:paraId="638E4A62" w14:textId="77777777" w:rsidR="007F337A" w:rsidRPr="00C729E0" w:rsidRDefault="007F337A" w:rsidP="007F337A">
      <w:pPr>
        <w:spacing w:after="0"/>
        <w:jc w:val="both"/>
        <w:rPr>
          <w:u w:val="single"/>
        </w:rPr>
      </w:pPr>
      <w:r w:rsidRPr="00C729E0">
        <w:rPr>
          <w:noProof/>
          <w:lang w:val="en-US"/>
        </w:rPr>
        <w:drawing>
          <wp:anchor distT="0" distB="0" distL="114300" distR="114300" simplePos="0" relativeHeight="251659264" behindDoc="0" locked="0" layoutInCell="1" allowOverlap="1" wp14:anchorId="3443CD1B" wp14:editId="28204A1E">
            <wp:simplePos x="0" y="0"/>
            <wp:positionH relativeFrom="column">
              <wp:posOffset>609600</wp:posOffset>
            </wp:positionH>
            <wp:positionV relativeFrom="paragraph">
              <wp:posOffset>50165</wp:posOffset>
            </wp:positionV>
            <wp:extent cx="5199380" cy="400685"/>
            <wp:effectExtent l="0" t="0" r="0" b="0"/>
            <wp:wrapNone/>
            <wp:docPr id="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309619" name="Picture 2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199380" cy="400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64C87DDF" w14:textId="77777777" w:rsidR="007F337A" w:rsidRPr="00C729E0" w:rsidRDefault="007F337A" w:rsidP="007F337A">
      <w:pPr>
        <w:spacing w:after="0"/>
        <w:jc w:val="both"/>
      </w:pPr>
    </w:p>
    <w:p w14:paraId="7A91BFE8" w14:textId="77777777" w:rsidR="007F337A" w:rsidRPr="00C729E0" w:rsidRDefault="007F337A" w:rsidP="007F337A">
      <w:pPr>
        <w:spacing w:after="0"/>
        <w:jc w:val="both"/>
      </w:pPr>
    </w:p>
    <w:p w14:paraId="447C16B3" w14:textId="77777777" w:rsidR="007F337A" w:rsidRPr="00C729E0" w:rsidRDefault="007F337A" w:rsidP="007F337A">
      <w:pPr>
        <w:spacing w:after="0"/>
        <w:jc w:val="both"/>
      </w:pPr>
    </w:p>
    <w:p w14:paraId="677FAEC3" w14:textId="77777777" w:rsidR="007F337A" w:rsidRPr="00C729E0" w:rsidRDefault="007F337A" w:rsidP="007F337A">
      <w:pPr>
        <w:spacing w:after="0"/>
        <w:jc w:val="both"/>
      </w:pPr>
      <w:r w:rsidRPr="00C729E0">
        <w:t>Donde, n es el número de integrantes del Proponente Plural</w:t>
      </w:r>
    </w:p>
    <w:p w14:paraId="0B215915" w14:textId="19633A3F" w:rsidR="000D31A3" w:rsidRPr="00C729E0" w:rsidRDefault="000D31A3" w:rsidP="007F337A">
      <w:pPr>
        <w:spacing w:after="0"/>
        <w:jc w:val="both"/>
      </w:pPr>
    </w:p>
    <w:p w14:paraId="0EBE3E88" w14:textId="3371B15D" w:rsidR="000D31A3" w:rsidRPr="00C729E0" w:rsidRDefault="000D31A3" w:rsidP="007F337A">
      <w:pPr>
        <w:spacing w:after="0"/>
        <w:jc w:val="both"/>
      </w:pPr>
    </w:p>
    <w:p w14:paraId="362CA725" w14:textId="77777777" w:rsidR="007F337A" w:rsidRPr="00C729E0" w:rsidRDefault="007F337A" w:rsidP="00BD48E8">
      <w:pPr>
        <w:numPr>
          <w:ilvl w:val="1"/>
          <w:numId w:val="23"/>
        </w:numPr>
        <w:spacing w:after="0"/>
        <w:jc w:val="both"/>
        <w:rPr>
          <w:b/>
          <w:bCs/>
        </w:rPr>
      </w:pPr>
      <w:r w:rsidRPr="00C729E0">
        <w:rPr>
          <w:b/>
          <w:bCs/>
        </w:rPr>
        <w:t>ACREDITACIÓN DE LA CAPACIDAD ORGANIZACIONAL</w:t>
      </w:r>
    </w:p>
    <w:p w14:paraId="6A14F800" w14:textId="77777777" w:rsidR="007F337A" w:rsidRPr="00C729E0" w:rsidRDefault="007F337A" w:rsidP="007F337A">
      <w:pPr>
        <w:spacing w:after="0"/>
        <w:jc w:val="both"/>
        <w:rPr>
          <w:b/>
          <w:bCs/>
        </w:rPr>
      </w:pPr>
    </w:p>
    <w:p w14:paraId="417B15BB" w14:textId="2FE8E16E" w:rsidR="007F337A" w:rsidRPr="00C729E0" w:rsidRDefault="007F337A" w:rsidP="007F337A">
      <w:pPr>
        <w:spacing w:after="0"/>
        <w:jc w:val="both"/>
      </w:pPr>
      <w:r w:rsidRPr="00C729E0">
        <w:t xml:space="preserve">Los Proponentes acreditarán la Capacidad Organizacional mediante el diligenciamiento del </w:t>
      </w:r>
      <w:r w:rsidRPr="00C729E0">
        <w:rPr>
          <w:b/>
          <w:bCs/>
        </w:rPr>
        <w:t xml:space="preserve">FORMATO </w:t>
      </w:r>
      <w:r w:rsidR="005010E9" w:rsidRPr="00C729E0">
        <w:rPr>
          <w:b/>
          <w:bCs/>
        </w:rPr>
        <w:t>3</w:t>
      </w:r>
      <w:r w:rsidRPr="00C729E0">
        <w:rPr>
          <w:b/>
          <w:bCs/>
        </w:rPr>
        <w:t xml:space="preserve"> – CAPACIDAD FINANCIERA Y ORGANIZACIONAL</w:t>
      </w:r>
      <w:r w:rsidRPr="00C729E0">
        <w:t xml:space="preserve">, en el cual se deberá consignar la información contenida en los Estados Financieros correspondiente </w:t>
      </w:r>
      <w:r w:rsidR="000D31A3" w:rsidRPr="00C729E0">
        <w:t>a la vigencia fiscal 2023.</w:t>
      </w:r>
    </w:p>
    <w:p w14:paraId="29FD78D5" w14:textId="77777777" w:rsidR="007F337A" w:rsidRPr="00C729E0" w:rsidRDefault="007F337A" w:rsidP="007F337A">
      <w:pPr>
        <w:spacing w:after="0"/>
        <w:jc w:val="both"/>
      </w:pPr>
    </w:p>
    <w:p w14:paraId="7C114B4F" w14:textId="4C7B5DEF" w:rsidR="007F337A" w:rsidRPr="00C729E0" w:rsidRDefault="007F337A" w:rsidP="007F337A">
      <w:pPr>
        <w:spacing w:after="0"/>
        <w:jc w:val="both"/>
      </w:pPr>
      <w:r w:rsidRPr="00C729E0">
        <w:t xml:space="preserve">Para proponentes extranjeros sin sucursal en Colombia se debe diligenciar el </w:t>
      </w:r>
      <w:r w:rsidRPr="00C729E0">
        <w:rPr>
          <w:b/>
          <w:bCs/>
        </w:rPr>
        <w:t xml:space="preserve">FORMATO </w:t>
      </w:r>
      <w:r w:rsidR="005010E9" w:rsidRPr="00C729E0">
        <w:rPr>
          <w:b/>
          <w:bCs/>
        </w:rPr>
        <w:t>3</w:t>
      </w:r>
      <w:r w:rsidRPr="00C729E0">
        <w:rPr>
          <w:b/>
          <w:bCs/>
        </w:rPr>
        <w:t xml:space="preserve"> – CAPACIDAD FINANCIERA Y ORGANIZACIONAL</w:t>
      </w:r>
      <w:r w:rsidRPr="00C729E0">
        <w:t xml:space="preserve"> el cual deberá ser suscrito por el representante legal del Proponente Individual. En el caso de Proponentes Plurales, cada uno de los miembros del Proponente Plural deberá diligenciar el </w:t>
      </w:r>
      <w:r w:rsidRPr="00C729E0">
        <w:rPr>
          <w:b/>
          <w:bCs/>
        </w:rPr>
        <w:t xml:space="preserve">FORMATO </w:t>
      </w:r>
      <w:r w:rsidR="005010E9" w:rsidRPr="00C729E0">
        <w:rPr>
          <w:b/>
          <w:bCs/>
        </w:rPr>
        <w:t>3</w:t>
      </w:r>
      <w:r w:rsidRPr="00C729E0">
        <w:rPr>
          <w:b/>
          <w:bCs/>
        </w:rPr>
        <w:t xml:space="preserve"> – CAPACIDAD FINANCIERA Y ORGANIZACIONAL</w:t>
      </w:r>
      <w:r w:rsidRPr="00C729E0">
        <w:t xml:space="preserve">, el cual deberá ser suscrito por el representante legal y/o contador o revisor fiscal. </w:t>
      </w:r>
    </w:p>
    <w:p w14:paraId="3E82FDED" w14:textId="77777777" w:rsidR="007F337A" w:rsidRPr="00C729E0" w:rsidRDefault="007F337A" w:rsidP="007F337A">
      <w:pPr>
        <w:spacing w:after="0"/>
        <w:jc w:val="both"/>
      </w:pPr>
    </w:p>
    <w:p w14:paraId="42543A0D" w14:textId="3BAB8EDE" w:rsidR="007F337A" w:rsidRPr="00C729E0" w:rsidRDefault="007F337A" w:rsidP="007F337A">
      <w:pPr>
        <w:spacing w:after="0"/>
        <w:jc w:val="both"/>
      </w:pPr>
      <w:r w:rsidRPr="00C729E0">
        <w:t>En caso de presentarse discrepancias entre la información consignada en el</w:t>
      </w:r>
      <w:r w:rsidRPr="00C729E0">
        <w:rPr>
          <w:b/>
          <w:bCs/>
        </w:rPr>
        <w:t xml:space="preserve"> FORMATO </w:t>
      </w:r>
      <w:r w:rsidR="005010E9" w:rsidRPr="00C729E0">
        <w:rPr>
          <w:b/>
          <w:bCs/>
        </w:rPr>
        <w:t>3</w:t>
      </w:r>
      <w:r w:rsidRPr="00C729E0">
        <w:rPr>
          <w:b/>
          <w:bCs/>
        </w:rPr>
        <w:t xml:space="preserve"> – CAPACIDAD FINANCIERA Y ORGANIZACIONAL</w:t>
      </w:r>
      <w:r w:rsidRPr="00C729E0">
        <w:t xml:space="preserve"> y los documentos señalados en el párrafo anterior, prevalecerá la información consignada en los estados financieros incluidos en la Propuesta.</w:t>
      </w:r>
    </w:p>
    <w:p w14:paraId="7A4A1565" w14:textId="59DE7FE8" w:rsidR="000D31A3" w:rsidRPr="00C729E0" w:rsidRDefault="000D31A3" w:rsidP="00AE3074">
      <w:pPr>
        <w:spacing w:after="0"/>
        <w:jc w:val="both"/>
        <w:rPr>
          <w:lang w:val="es-ES"/>
        </w:rPr>
      </w:pPr>
    </w:p>
    <w:p w14:paraId="71E6D44F" w14:textId="447291A4" w:rsidR="00AE3074" w:rsidRPr="00C729E0" w:rsidRDefault="00AE3074" w:rsidP="00AE3074">
      <w:pPr>
        <w:spacing w:after="0"/>
        <w:jc w:val="both"/>
        <w:rPr>
          <w:lang w:val="es-ES"/>
        </w:rPr>
      </w:pPr>
      <w:r w:rsidRPr="00C729E0">
        <w:rPr>
          <w:lang w:val="es-ES"/>
        </w:rPr>
        <w:t>Estos estados financieros deberán incluir el balance general, el estado de resultados y el flujo de efectivo. Además, se deberán anexar las declaraciones de renta de los mismos períodos, debidamente presentadas ante la autoridad tributaria competente. En el caso de que el proponente sea una Unión Temporal, Consorcio o persona jurídica, deberá presentar los estados financieros y las declaraciones de renta de cada uno de sus miembros. La documentación solicitada permitirá evaluar la solidez financiera del proponente y su capacidad para asumir las obligaciones derivadas del contrato.</w:t>
      </w:r>
    </w:p>
    <w:p w14:paraId="100188B9" w14:textId="77777777" w:rsidR="001D549A" w:rsidRPr="00C729E0" w:rsidRDefault="001D549A" w:rsidP="008D1EEE">
      <w:pPr>
        <w:spacing w:after="0"/>
        <w:jc w:val="both"/>
      </w:pPr>
    </w:p>
    <w:p w14:paraId="7E66F96A" w14:textId="22F8A068" w:rsidR="00AE3074" w:rsidRPr="00C729E0" w:rsidRDefault="00AE3074" w:rsidP="00AE3074">
      <w:pPr>
        <w:spacing w:after="0"/>
        <w:jc w:val="both"/>
      </w:pPr>
      <w:r w:rsidRPr="00C729E0">
        <w:rPr>
          <w:b/>
          <w:lang w:val="es-ES"/>
        </w:rPr>
        <w:t>1</w:t>
      </w:r>
      <w:r w:rsidR="00BD48E8" w:rsidRPr="00C729E0">
        <w:rPr>
          <w:b/>
          <w:lang w:val="es-ES"/>
        </w:rPr>
        <w:t>5</w:t>
      </w:r>
      <w:r w:rsidRPr="00C729E0">
        <w:rPr>
          <w:b/>
          <w:lang w:val="es-ES"/>
        </w:rPr>
        <w:t xml:space="preserve">. COMITÉ EVALUADOR </w:t>
      </w:r>
    </w:p>
    <w:p w14:paraId="251DBC5E" w14:textId="77777777" w:rsidR="001D549A" w:rsidRPr="00C729E0" w:rsidRDefault="001D549A" w:rsidP="008D1EEE">
      <w:pPr>
        <w:spacing w:after="0"/>
        <w:jc w:val="both"/>
      </w:pPr>
    </w:p>
    <w:p w14:paraId="3C98082F" w14:textId="6F44D24E" w:rsidR="00AE3074" w:rsidRPr="00C729E0" w:rsidRDefault="00AE3074" w:rsidP="00AE3074">
      <w:pPr>
        <w:spacing w:after="0"/>
        <w:jc w:val="both"/>
        <w:rPr>
          <w:lang w:val="es-ES"/>
        </w:rPr>
      </w:pPr>
      <w:r w:rsidRPr="00C729E0">
        <w:rPr>
          <w:lang w:val="es-ES"/>
        </w:rPr>
        <w:t xml:space="preserve">Las propuestas serán verificadas y evaluadas por el Comité Evaluador designado por </w:t>
      </w:r>
      <w:r w:rsidR="000D31A3" w:rsidRPr="00C729E0">
        <w:rPr>
          <w:lang w:val="es-ES"/>
        </w:rPr>
        <w:t>la dirección ejecutiva.</w:t>
      </w:r>
    </w:p>
    <w:p w14:paraId="4B9AD89F" w14:textId="77777777" w:rsidR="001D549A" w:rsidRPr="00C729E0" w:rsidRDefault="001D549A" w:rsidP="008D1EEE">
      <w:pPr>
        <w:spacing w:after="0"/>
        <w:jc w:val="both"/>
      </w:pPr>
    </w:p>
    <w:p w14:paraId="3A20C9BD" w14:textId="0EF287D4" w:rsidR="00AE3074" w:rsidRPr="00C729E0" w:rsidRDefault="00AE3074" w:rsidP="00AE3074">
      <w:pPr>
        <w:spacing w:after="0"/>
        <w:jc w:val="both"/>
      </w:pPr>
      <w:r w:rsidRPr="00C729E0">
        <w:rPr>
          <w:b/>
          <w:lang w:val="es-ES"/>
        </w:rPr>
        <w:t>1</w:t>
      </w:r>
      <w:r w:rsidR="00BD48E8" w:rsidRPr="00C729E0">
        <w:rPr>
          <w:b/>
          <w:lang w:val="es-ES"/>
        </w:rPr>
        <w:t>5</w:t>
      </w:r>
      <w:r w:rsidRPr="00C729E0">
        <w:rPr>
          <w:b/>
          <w:lang w:val="es-ES"/>
        </w:rPr>
        <w:t>.</w:t>
      </w:r>
      <w:r w:rsidR="004117E0" w:rsidRPr="00C729E0">
        <w:rPr>
          <w:b/>
          <w:lang w:val="es-ES"/>
        </w:rPr>
        <w:t>1</w:t>
      </w:r>
      <w:r w:rsidRPr="00C729E0">
        <w:rPr>
          <w:b/>
          <w:lang w:val="es-ES"/>
        </w:rPr>
        <w:t xml:space="preserve"> TÉRMINO PARA</w:t>
      </w:r>
      <w:r w:rsidR="004117E0" w:rsidRPr="00C729E0">
        <w:rPr>
          <w:b/>
          <w:lang w:val="es-ES"/>
        </w:rPr>
        <w:t xml:space="preserve"> LA VERIFICACIÓN DE LAS PROPUESTAS</w:t>
      </w:r>
      <w:r w:rsidRPr="00C729E0">
        <w:rPr>
          <w:b/>
          <w:lang w:val="es-ES"/>
        </w:rPr>
        <w:t xml:space="preserve"> </w:t>
      </w:r>
    </w:p>
    <w:p w14:paraId="408392D2" w14:textId="77777777" w:rsidR="001D549A" w:rsidRPr="00C729E0" w:rsidRDefault="001D549A" w:rsidP="008D1EEE">
      <w:pPr>
        <w:spacing w:after="0"/>
        <w:jc w:val="both"/>
      </w:pPr>
    </w:p>
    <w:p w14:paraId="7526614F" w14:textId="6FAE16C1" w:rsidR="004117E0" w:rsidRPr="00C729E0" w:rsidRDefault="004117E0" w:rsidP="004117E0">
      <w:pPr>
        <w:spacing w:after="0"/>
        <w:jc w:val="both"/>
        <w:rPr>
          <w:lang w:val="es-ES"/>
        </w:rPr>
      </w:pPr>
      <w:r w:rsidRPr="00C729E0">
        <w:rPr>
          <w:lang w:val="es-ES"/>
        </w:rPr>
        <w:t xml:space="preserve">El comité designado realizará la verificación de las ofertas respecto de los requisitos habilitantes, evaluará las ofertas presentadas, conforme a los factores de escogencias establecidos en </w:t>
      </w:r>
      <w:r w:rsidR="000D31A3" w:rsidRPr="00C729E0">
        <w:rPr>
          <w:lang w:val="es-ES"/>
        </w:rPr>
        <w:t>la convocatoria pública</w:t>
      </w:r>
      <w:r w:rsidRPr="00C729E0">
        <w:rPr>
          <w:lang w:val="es-ES"/>
        </w:rPr>
        <w:t xml:space="preserve"> y entregará los informes de verificación en el tiempo establecido en el cronograma del mismo. </w:t>
      </w:r>
    </w:p>
    <w:p w14:paraId="5C701AB8" w14:textId="77777777" w:rsidR="004117E0" w:rsidRPr="00C729E0" w:rsidRDefault="004117E0" w:rsidP="004117E0">
      <w:pPr>
        <w:spacing w:after="0"/>
        <w:jc w:val="both"/>
        <w:rPr>
          <w:lang w:val="es-ES"/>
        </w:rPr>
      </w:pPr>
    </w:p>
    <w:p w14:paraId="53BDEAF8" w14:textId="77777777" w:rsidR="004117E0" w:rsidRPr="00C729E0" w:rsidRDefault="004117E0" w:rsidP="004117E0">
      <w:pPr>
        <w:spacing w:after="0"/>
        <w:jc w:val="both"/>
        <w:rPr>
          <w:lang w:val="es-ES"/>
        </w:rPr>
      </w:pPr>
      <w:r w:rsidRPr="00C729E0">
        <w:rPr>
          <w:lang w:val="es-ES"/>
        </w:rPr>
        <w:t xml:space="preserve">Dentro de este término podrá solicitar las aclaraciones y explicaciones indispensables sin que con ello se pueda modificar, adicionar o completar la oferta. </w:t>
      </w:r>
    </w:p>
    <w:p w14:paraId="470788CE" w14:textId="77777777" w:rsidR="001D549A" w:rsidRPr="00C729E0" w:rsidRDefault="001D549A" w:rsidP="008D1EEE">
      <w:pPr>
        <w:spacing w:after="0"/>
        <w:jc w:val="both"/>
      </w:pPr>
    </w:p>
    <w:p w14:paraId="7E82CCAC" w14:textId="12CF489B" w:rsidR="004117E0" w:rsidRPr="00C729E0" w:rsidRDefault="004117E0" w:rsidP="004117E0">
      <w:pPr>
        <w:spacing w:after="0"/>
        <w:jc w:val="both"/>
      </w:pPr>
      <w:r w:rsidRPr="00C729E0">
        <w:rPr>
          <w:b/>
          <w:lang w:val="es-ES"/>
        </w:rPr>
        <w:t>1</w:t>
      </w:r>
      <w:r w:rsidR="00BD48E8" w:rsidRPr="00C729E0">
        <w:rPr>
          <w:b/>
          <w:lang w:val="es-ES"/>
        </w:rPr>
        <w:t>5</w:t>
      </w:r>
      <w:r w:rsidRPr="00C729E0">
        <w:rPr>
          <w:b/>
          <w:lang w:val="es-ES"/>
        </w:rPr>
        <w:t>.2 CONFIDENCIALIDAD DEL PROCESO DE VERIFICACIÓN</w:t>
      </w:r>
    </w:p>
    <w:p w14:paraId="455C6AFE" w14:textId="77777777" w:rsidR="001D549A" w:rsidRPr="00C729E0" w:rsidRDefault="001D549A" w:rsidP="008D1EEE">
      <w:pPr>
        <w:spacing w:after="0"/>
        <w:jc w:val="both"/>
      </w:pPr>
    </w:p>
    <w:p w14:paraId="72A1FA28" w14:textId="4C948F71" w:rsidR="004117E0" w:rsidRPr="00C729E0" w:rsidRDefault="004117E0" w:rsidP="004117E0">
      <w:pPr>
        <w:spacing w:after="0"/>
        <w:jc w:val="both"/>
        <w:rPr>
          <w:lang w:val="es-ES"/>
        </w:rPr>
      </w:pPr>
      <w:r w:rsidRPr="00C729E0">
        <w:rPr>
          <w:lang w:val="es-ES"/>
        </w:rPr>
        <w:t xml:space="preserve">La información relativa al análisis, aclaración, evaluación y comparación de las propuestas, no podrán ser reveladas a los concursantes ni a otra persona que no participe oficialmente en dicho proceso, hasta que la Entidad los publique en la página WEB oficial de acuerdo al cronograma, para que presente las observaciones correspondientes. Igualmente, no se podrá revelar las recomendaciones relacionas con la adjudicación o declaratoria de desierta del proceso de selección. </w:t>
      </w:r>
    </w:p>
    <w:p w14:paraId="4FC75599" w14:textId="77777777" w:rsidR="001D549A" w:rsidRPr="00C729E0" w:rsidRDefault="001D549A" w:rsidP="008D1EEE">
      <w:pPr>
        <w:spacing w:after="0"/>
        <w:jc w:val="both"/>
      </w:pPr>
    </w:p>
    <w:p w14:paraId="5E3E7EA4" w14:textId="7A789556" w:rsidR="004117E0" w:rsidRPr="00C729E0" w:rsidRDefault="004117E0" w:rsidP="004117E0">
      <w:pPr>
        <w:spacing w:after="0"/>
        <w:jc w:val="both"/>
      </w:pPr>
      <w:r w:rsidRPr="00C729E0">
        <w:rPr>
          <w:b/>
          <w:lang w:val="es-ES"/>
        </w:rPr>
        <w:t>1</w:t>
      </w:r>
      <w:r w:rsidR="00BD48E8" w:rsidRPr="00C729E0">
        <w:rPr>
          <w:b/>
          <w:lang w:val="es-ES"/>
        </w:rPr>
        <w:t>5</w:t>
      </w:r>
      <w:r w:rsidRPr="00C729E0">
        <w:rPr>
          <w:b/>
          <w:lang w:val="es-ES"/>
        </w:rPr>
        <w:t>.3 DESCALIFICACIÓN DE LAS OFERTAS</w:t>
      </w:r>
    </w:p>
    <w:p w14:paraId="7D98B809" w14:textId="77777777" w:rsidR="001D549A" w:rsidRPr="00C729E0" w:rsidRDefault="001D549A" w:rsidP="008D1EEE">
      <w:pPr>
        <w:spacing w:after="0"/>
        <w:jc w:val="both"/>
      </w:pPr>
    </w:p>
    <w:p w14:paraId="0B075130" w14:textId="6D3FE4B6" w:rsidR="004117E0" w:rsidRPr="00C729E0" w:rsidRDefault="004117E0" w:rsidP="004117E0">
      <w:pPr>
        <w:spacing w:after="0"/>
        <w:jc w:val="both"/>
        <w:rPr>
          <w:bCs/>
          <w:lang w:val="es-ES"/>
        </w:rPr>
      </w:pPr>
      <w:r w:rsidRPr="00C729E0">
        <w:rPr>
          <w:bCs/>
          <w:lang w:val="es-ES"/>
        </w:rPr>
        <w:t xml:space="preserve">Si revisadas las propuestas por parte de los Proponentes Habilitados y de conformidad con la información establecida por </w:t>
      </w:r>
      <w:r w:rsidR="000D31A3" w:rsidRPr="00C729E0">
        <w:rPr>
          <w:bCs/>
          <w:lang w:val="es-ES"/>
        </w:rPr>
        <w:t>el CONTE</w:t>
      </w:r>
      <w:r w:rsidRPr="00C729E0">
        <w:rPr>
          <w:bCs/>
          <w:lang w:val="es-ES"/>
        </w:rPr>
        <w:t xml:space="preserve"> esta estima que la propuesta Ganadora durante resulta artificialmente baja, el Comité Evaluador </w:t>
      </w:r>
      <w:proofErr w:type="spellStart"/>
      <w:r w:rsidRPr="00C729E0">
        <w:rPr>
          <w:bCs/>
          <w:lang w:val="es-ES"/>
        </w:rPr>
        <w:t xml:space="preserve">de </w:t>
      </w:r>
      <w:r w:rsidR="000D31A3" w:rsidRPr="00C729E0">
        <w:rPr>
          <w:bCs/>
          <w:lang w:val="es-ES"/>
        </w:rPr>
        <w:t>el</w:t>
      </w:r>
      <w:proofErr w:type="spellEnd"/>
      <w:r w:rsidR="000D31A3" w:rsidRPr="00C729E0">
        <w:rPr>
          <w:bCs/>
          <w:lang w:val="es-ES"/>
        </w:rPr>
        <w:t xml:space="preserve"> CONTE</w:t>
      </w:r>
      <w:r w:rsidRPr="00C729E0">
        <w:rPr>
          <w:bCs/>
          <w:lang w:val="es-ES"/>
        </w:rPr>
        <w:t xml:space="preserve"> requerirá al Proponente para que explique las razones que avalan el valor ofertado. revisadas las explicaciones o argumentos, el Comité Evaluador recomendará </w:t>
      </w:r>
      <w:r w:rsidR="000D31A3" w:rsidRPr="00C729E0">
        <w:rPr>
          <w:bCs/>
          <w:lang w:val="es-ES"/>
        </w:rPr>
        <w:t>a la dirección ejecutiva</w:t>
      </w:r>
      <w:r w:rsidRPr="00C729E0">
        <w:rPr>
          <w:bCs/>
          <w:lang w:val="es-ES"/>
        </w:rPr>
        <w:t xml:space="preserve"> la adjudicación o el rechazo</w:t>
      </w:r>
      <w:r w:rsidR="000D31A3" w:rsidRPr="00C729E0">
        <w:rPr>
          <w:bCs/>
          <w:lang w:val="es-ES"/>
        </w:rPr>
        <w:t xml:space="preserve"> de la (s) ofertas presentadas.</w:t>
      </w:r>
      <w:r w:rsidRPr="00C729E0">
        <w:rPr>
          <w:bCs/>
          <w:lang w:val="es-ES"/>
        </w:rPr>
        <w:t xml:space="preserve"> </w:t>
      </w:r>
    </w:p>
    <w:p w14:paraId="32BF3DFD" w14:textId="77777777" w:rsidR="001D549A" w:rsidRPr="00C729E0" w:rsidRDefault="001D549A" w:rsidP="008D1EEE">
      <w:pPr>
        <w:spacing w:after="0"/>
        <w:jc w:val="both"/>
      </w:pPr>
    </w:p>
    <w:p w14:paraId="46A3F198" w14:textId="214D848C" w:rsidR="004117E0" w:rsidRPr="00C729E0" w:rsidRDefault="004117E0" w:rsidP="004117E0">
      <w:pPr>
        <w:spacing w:after="0"/>
        <w:jc w:val="both"/>
      </w:pPr>
      <w:r w:rsidRPr="00C729E0">
        <w:rPr>
          <w:b/>
          <w:lang w:val="es-ES"/>
        </w:rPr>
        <w:t>1</w:t>
      </w:r>
      <w:r w:rsidR="00BD48E8" w:rsidRPr="00C729E0">
        <w:rPr>
          <w:b/>
          <w:lang w:val="es-ES"/>
        </w:rPr>
        <w:t>5</w:t>
      </w:r>
      <w:r w:rsidRPr="00C729E0">
        <w:rPr>
          <w:b/>
          <w:lang w:val="es-ES"/>
        </w:rPr>
        <w:t xml:space="preserve">.4 ADJUDICACIÓN DEL CONTRATO O DECLARATORIA DE DESIERTRA DE LA </w:t>
      </w:r>
      <w:r w:rsidR="000D31A3" w:rsidRPr="00C729E0">
        <w:rPr>
          <w:b/>
          <w:lang w:val="es-ES"/>
        </w:rPr>
        <w:t>CONVOCATORIA PÚBLICA.</w:t>
      </w:r>
    </w:p>
    <w:p w14:paraId="122D09CA" w14:textId="77777777" w:rsidR="004117E0" w:rsidRPr="00C729E0" w:rsidRDefault="004117E0" w:rsidP="004117E0">
      <w:pPr>
        <w:spacing w:after="0"/>
        <w:jc w:val="both"/>
        <w:rPr>
          <w:bCs/>
          <w:lang w:val="es-ES"/>
        </w:rPr>
      </w:pPr>
    </w:p>
    <w:p w14:paraId="64DD3FF4" w14:textId="78085DEB" w:rsidR="004117E0" w:rsidRPr="00C729E0" w:rsidRDefault="004117E0" w:rsidP="004117E0">
      <w:pPr>
        <w:spacing w:after="0"/>
        <w:jc w:val="both"/>
        <w:rPr>
          <w:bCs/>
          <w:lang w:val="es-ES"/>
        </w:rPr>
      </w:pPr>
      <w:r w:rsidRPr="00C729E0">
        <w:rPr>
          <w:bCs/>
          <w:lang w:val="es-ES"/>
        </w:rPr>
        <w:t xml:space="preserve">Una vez haya sido adjudicado el contrato, el consejo nacional de técnicos electricistas </w:t>
      </w:r>
      <w:r w:rsidR="000D31A3" w:rsidRPr="00C729E0">
        <w:rPr>
          <w:bCs/>
          <w:lang w:val="es-ES"/>
        </w:rPr>
        <w:t>mediante Acta determinará el oferente adjudicatario y publicará a través de la página web</w:t>
      </w:r>
      <w:r w:rsidR="00042C77" w:rsidRPr="00C729E0">
        <w:rPr>
          <w:bCs/>
          <w:lang w:val="es-ES"/>
        </w:rPr>
        <w:t xml:space="preserve"> la misma. </w:t>
      </w:r>
      <w:r w:rsidRPr="00C729E0">
        <w:rPr>
          <w:bCs/>
          <w:lang w:val="es-ES"/>
        </w:rPr>
        <w:t>El Consejo Nacional de Técnicos Electricistas podrá declarar desierto el proceso cuando existan motivos o causas que impidan la escogencia objetiva de la oferta más favorable.</w:t>
      </w:r>
    </w:p>
    <w:p w14:paraId="270DF44E" w14:textId="77777777" w:rsidR="00D800AF" w:rsidRDefault="00D800AF" w:rsidP="008D1EEE">
      <w:pPr>
        <w:spacing w:after="0"/>
        <w:jc w:val="both"/>
      </w:pPr>
    </w:p>
    <w:p w14:paraId="19927188" w14:textId="77777777" w:rsidR="00D800AF" w:rsidRPr="00C729E0" w:rsidRDefault="00D800AF" w:rsidP="008D1EEE">
      <w:pPr>
        <w:spacing w:after="0"/>
        <w:jc w:val="both"/>
      </w:pPr>
    </w:p>
    <w:p w14:paraId="0A0F9B2E" w14:textId="559F6AB4" w:rsidR="0064442E" w:rsidRPr="00C729E0" w:rsidRDefault="0064442E" w:rsidP="0064442E">
      <w:pPr>
        <w:spacing w:after="0"/>
        <w:jc w:val="both"/>
      </w:pPr>
      <w:r w:rsidRPr="00C729E0">
        <w:rPr>
          <w:b/>
          <w:lang w:val="es-ES"/>
        </w:rPr>
        <w:t>1</w:t>
      </w:r>
      <w:r w:rsidR="00BD48E8" w:rsidRPr="00C729E0">
        <w:rPr>
          <w:b/>
          <w:lang w:val="es-ES"/>
        </w:rPr>
        <w:t>6</w:t>
      </w:r>
      <w:r w:rsidRPr="00C729E0">
        <w:rPr>
          <w:b/>
          <w:lang w:val="es-ES"/>
        </w:rPr>
        <w:t>. CRONOGRAMA DEL PROCESO</w:t>
      </w:r>
    </w:p>
    <w:p w14:paraId="71392B65" w14:textId="77777777" w:rsidR="001D549A" w:rsidRPr="00C729E0" w:rsidRDefault="001D549A" w:rsidP="008D1EEE">
      <w:pPr>
        <w:spacing w:after="0"/>
        <w:jc w:val="both"/>
      </w:pPr>
    </w:p>
    <w:tbl>
      <w:tblPr>
        <w:tblW w:w="8377" w:type="dxa"/>
        <w:jc w:val="center"/>
        <w:tblCellMar>
          <w:top w:w="15" w:type="dxa"/>
          <w:left w:w="70" w:type="dxa"/>
          <w:right w:w="70" w:type="dxa"/>
        </w:tblCellMar>
        <w:tblLook w:val="04A0" w:firstRow="1" w:lastRow="0" w:firstColumn="1" w:lastColumn="0" w:noHBand="0" w:noVBand="1"/>
      </w:tblPr>
      <w:tblGrid>
        <w:gridCol w:w="5566"/>
        <w:gridCol w:w="2651"/>
        <w:gridCol w:w="160"/>
      </w:tblGrid>
      <w:tr w:rsidR="0064442E" w:rsidRPr="00C729E0" w14:paraId="1EB9700A" w14:textId="77777777" w:rsidTr="0064442E">
        <w:trPr>
          <w:gridAfter w:val="1"/>
          <w:wAfter w:w="160" w:type="dxa"/>
          <w:trHeight w:val="255"/>
          <w:jc w:val="center"/>
        </w:trPr>
        <w:tc>
          <w:tcPr>
            <w:tcW w:w="5583" w:type="dxa"/>
            <w:tcBorders>
              <w:top w:val="single" w:sz="4" w:space="0" w:color="auto"/>
              <w:left w:val="single" w:sz="4" w:space="0" w:color="auto"/>
              <w:bottom w:val="single" w:sz="4" w:space="0" w:color="auto"/>
              <w:right w:val="single" w:sz="4" w:space="0" w:color="auto"/>
            </w:tcBorders>
            <w:shd w:val="clear" w:color="000000" w:fill="4D4D4D"/>
            <w:vAlign w:val="center"/>
            <w:hideMark/>
          </w:tcPr>
          <w:p w14:paraId="15FA597D" w14:textId="77777777" w:rsidR="0064442E" w:rsidRPr="00C729E0" w:rsidRDefault="0064442E" w:rsidP="0064442E">
            <w:pPr>
              <w:spacing w:after="0" w:line="240" w:lineRule="auto"/>
              <w:jc w:val="center"/>
              <w:rPr>
                <w:rFonts w:eastAsia="Times New Roman"/>
                <w:b/>
                <w:bCs/>
                <w:color w:val="FFFFFF"/>
                <w:lang w:val="es-ES" w:eastAsia="es-ES"/>
              </w:rPr>
            </w:pPr>
            <w:bookmarkStart w:id="6" w:name="RANGE!B3:C13"/>
            <w:r w:rsidRPr="00C729E0">
              <w:rPr>
                <w:rFonts w:eastAsia="Times New Roman"/>
                <w:b/>
                <w:bCs/>
                <w:color w:val="FFFFFF"/>
                <w:lang w:val="es-ES" w:eastAsia="es-ES"/>
              </w:rPr>
              <w:t>Actividad</w:t>
            </w:r>
            <w:bookmarkEnd w:id="6"/>
          </w:p>
        </w:tc>
        <w:tc>
          <w:tcPr>
            <w:tcW w:w="2634" w:type="dxa"/>
            <w:tcBorders>
              <w:top w:val="single" w:sz="4" w:space="0" w:color="auto"/>
              <w:left w:val="nil"/>
              <w:bottom w:val="single" w:sz="4" w:space="0" w:color="auto"/>
              <w:right w:val="single" w:sz="4" w:space="0" w:color="auto"/>
            </w:tcBorders>
            <w:shd w:val="clear" w:color="000000" w:fill="4D4D4D"/>
            <w:vAlign w:val="center"/>
            <w:hideMark/>
          </w:tcPr>
          <w:p w14:paraId="4047D4BF" w14:textId="77777777" w:rsidR="0064442E" w:rsidRPr="00C729E0" w:rsidRDefault="0064442E" w:rsidP="0064442E">
            <w:pPr>
              <w:spacing w:after="0" w:line="240" w:lineRule="auto"/>
              <w:jc w:val="center"/>
              <w:rPr>
                <w:rFonts w:eastAsia="Times New Roman"/>
                <w:b/>
                <w:bCs/>
                <w:color w:val="FFFFFF"/>
                <w:lang w:val="es-ES" w:eastAsia="es-ES"/>
              </w:rPr>
            </w:pPr>
            <w:r w:rsidRPr="00C729E0">
              <w:rPr>
                <w:rFonts w:eastAsia="Times New Roman"/>
                <w:b/>
                <w:bCs/>
                <w:color w:val="FFFFFF"/>
                <w:lang w:val="es-ES" w:eastAsia="es-ES"/>
              </w:rPr>
              <w:t>Fecha</w:t>
            </w:r>
          </w:p>
        </w:tc>
      </w:tr>
      <w:tr w:rsidR="0064442E" w:rsidRPr="00C729E0" w14:paraId="03F8DA0D" w14:textId="77777777" w:rsidTr="00042C77">
        <w:trPr>
          <w:gridAfter w:val="1"/>
          <w:wAfter w:w="160" w:type="dxa"/>
          <w:trHeight w:val="418"/>
          <w:jc w:val="center"/>
        </w:trPr>
        <w:tc>
          <w:tcPr>
            <w:tcW w:w="5583" w:type="dxa"/>
            <w:tcBorders>
              <w:top w:val="nil"/>
              <w:left w:val="single" w:sz="4" w:space="0" w:color="auto"/>
              <w:bottom w:val="single" w:sz="4" w:space="0" w:color="auto"/>
              <w:right w:val="single" w:sz="4" w:space="0" w:color="auto"/>
            </w:tcBorders>
            <w:vAlign w:val="center"/>
            <w:hideMark/>
          </w:tcPr>
          <w:p w14:paraId="4B0C0281" w14:textId="77777777" w:rsidR="0064442E" w:rsidRPr="00CA592B" w:rsidRDefault="0064442E" w:rsidP="0064442E">
            <w:pPr>
              <w:spacing w:after="0" w:line="240" w:lineRule="auto"/>
              <w:rPr>
                <w:rFonts w:eastAsia="Times New Roman"/>
                <w:highlight w:val="yellow"/>
                <w:lang w:val="es-ES" w:eastAsia="es-ES"/>
              </w:rPr>
            </w:pPr>
            <w:r w:rsidRPr="008468B4">
              <w:rPr>
                <w:rFonts w:eastAsia="Times New Roman"/>
                <w:lang w:val="es-ES" w:eastAsia="es-ES"/>
              </w:rPr>
              <w:t>Publicación del aviso de convocatoria pública</w:t>
            </w:r>
          </w:p>
        </w:tc>
        <w:tc>
          <w:tcPr>
            <w:tcW w:w="2634" w:type="dxa"/>
            <w:tcBorders>
              <w:top w:val="nil"/>
              <w:left w:val="nil"/>
              <w:bottom w:val="single" w:sz="4" w:space="0" w:color="auto"/>
              <w:right w:val="single" w:sz="4" w:space="0" w:color="auto"/>
            </w:tcBorders>
            <w:vAlign w:val="center"/>
            <w:hideMark/>
          </w:tcPr>
          <w:p w14:paraId="7C159637" w14:textId="322CEBE3" w:rsidR="0064442E" w:rsidRPr="00B87C8F" w:rsidRDefault="00B87C8F" w:rsidP="0064442E">
            <w:pPr>
              <w:spacing w:after="0" w:line="240" w:lineRule="auto"/>
              <w:jc w:val="center"/>
              <w:rPr>
                <w:rFonts w:eastAsia="Times New Roman"/>
                <w:lang w:val="es-ES" w:eastAsia="es-ES"/>
              </w:rPr>
            </w:pPr>
            <w:r w:rsidRPr="00B87C8F">
              <w:rPr>
                <w:rFonts w:eastAsia="Times New Roman"/>
                <w:lang w:val="es-ES" w:eastAsia="es-ES"/>
              </w:rPr>
              <w:t>24 de septiembre</w:t>
            </w:r>
            <w:r w:rsidR="0064442E" w:rsidRPr="00B87C8F">
              <w:rPr>
                <w:rFonts w:eastAsia="Times New Roman"/>
                <w:lang w:val="es-ES" w:eastAsia="es-ES"/>
              </w:rPr>
              <w:t xml:space="preserve"> de 2025</w:t>
            </w:r>
          </w:p>
          <w:p w14:paraId="26C8E4A8" w14:textId="747A4ECF" w:rsidR="00042C77" w:rsidRPr="00B87C8F" w:rsidRDefault="00042C77" w:rsidP="0064442E">
            <w:pPr>
              <w:spacing w:after="0" w:line="240" w:lineRule="auto"/>
              <w:jc w:val="center"/>
              <w:rPr>
                <w:rFonts w:eastAsia="Times New Roman"/>
                <w:lang w:val="es-ES" w:eastAsia="es-ES"/>
              </w:rPr>
            </w:pPr>
            <w:r w:rsidRPr="00B87C8F">
              <w:rPr>
                <w:rFonts w:eastAsia="Times New Roman"/>
                <w:lang w:val="es-ES" w:eastAsia="es-ES"/>
              </w:rPr>
              <w:t>A través de la página web del CONTE</w:t>
            </w:r>
          </w:p>
        </w:tc>
      </w:tr>
      <w:tr w:rsidR="00042C77" w:rsidRPr="00C729E0" w14:paraId="568A77CF" w14:textId="77777777" w:rsidTr="0064442E">
        <w:trPr>
          <w:gridAfter w:val="1"/>
          <w:wAfter w:w="160" w:type="dxa"/>
          <w:trHeight w:val="255"/>
          <w:jc w:val="center"/>
        </w:trPr>
        <w:tc>
          <w:tcPr>
            <w:tcW w:w="5583" w:type="dxa"/>
            <w:tcBorders>
              <w:top w:val="nil"/>
              <w:left w:val="single" w:sz="4" w:space="0" w:color="auto"/>
              <w:bottom w:val="single" w:sz="4" w:space="0" w:color="auto"/>
              <w:right w:val="single" w:sz="4" w:space="0" w:color="auto"/>
            </w:tcBorders>
            <w:vAlign w:val="center"/>
          </w:tcPr>
          <w:p w14:paraId="7B8017D5" w14:textId="2D3CA916" w:rsidR="00042C77" w:rsidRPr="00CA592B" w:rsidRDefault="00042C77" w:rsidP="0064442E">
            <w:pPr>
              <w:spacing w:after="0" w:line="240" w:lineRule="auto"/>
              <w:rPr>
                <w:rFonts w:eastAsia="Times New Roman"/>
                <w:highlight w:val="yellow"/>
                <w:lang w:val="es-ES" w:eastAsia="es-ES"/>
              </w:rPr>
            </w:pPr>
            <w:r w:rsidRPr="008468B4">
              <w:rPr>
                <w:rFonts w:eastAsia="Times New Roman"/>
                <w:lang w:val="es-ES" w:eastAsia="es-ES"/>
              </w:rPr>
              <w:t>Término para la presentación de observaciones a la Convocatoria Pública.</w:t>
            </w:r>
          </w:p>
        </w:tc>
        <w:tc>
          <w:tcPr>
            <w:tcW w:w="2634" w:type="dxa"/>
            <w:tcBorders>
              <w:top w:val="nil"/>
              <w:left w:val="nil"/>
              <w:bottom w:val="single" w:sz="4" w:space="0" w:color="auto"/>
              <w:right w:val="single" w:sz="4" w:space="0" w:color="auto"/>
            </w:tcBorders>
            <w:vAlign w:val="center"/>
          </w:tcPr>
          <w:p w14:paraId="7C1F4441" w14:textId="148F2949" w:rsidR="00042C77" w:rsidRPr="00B87C8F" w:rsidRDefault="00B87C8F" w:rsidP="0064442E">
            <w:pPr>
              <w:spacing w:after="0" w:line="240" w:lineRule="auto"/>
              <w:jc w:val="center"/>
              <w:rPr>
                <w:rFonts w:eastAsia="Times New Roman"/>
                <w:lang w:val="es-ES" w:eastAsia="es-ES"/>
              </w:rPr>
            </w:pPr>
            <w:r w:rsidRPr="00B87C8F">
              <w:rPr>
                <w:rFonts w:eastAsia="Times New Roman"/>
                <w:lang w:val="es-ES" w:eastAsia="es-ES"/>
              </w:rPr>
              <w:t>25 de septiembre</w:t>
            </w:r>
            <w:r w:rsidR="00042C77" w:rsidRPr="00B87C8F">
              <w:rPr>
                <w:rFonts w:eastAsia="Times New Roman"/>
                <w:lang w:val="es-ES" w:eastAsia="es-ES"/>
              </w:rPr>
              <w:t xml:space="preserve"> de 20</w:t>
            </w:r>
            <w:r w:rsidR="001F672B" w:rsidRPr="00B87C8F">
              <w:rPr>
                <w:rFonts w:eastAsia="Times New Roman"/>
                <w:lang w:val="es-ES" w:eastAsia="es-ES"/>
              </w:rPr>
              <w:t>2</w:t>
            </w:r>
            <w:r w:rsidR="00042C77" w:rsidRPr="00B87C8F">
              <w:rPr>
                <w:rFonts w:eastAsia="Times New Roman"/>
                <w:lang w:val="es-ES" w:eastAsia="es-ES"/>
              </w:rPr>
              <w:t xml:space="preserve">5 hasta las 02:00 pm a través del correo electrónico </w:t>
            </w:r>
            <w:hyperlink r:id="rId50" w:history="1">
              <w:r w:rsidRPr="00B87C8F">
                <w:rPr>
                  <w:rStyle w:val="Hipervnculo"/>
                </w:rPr>
                <w:t xml:space="preserve"> lmcolorado</w:t>
              </w:r>
              <w:r w:rsidRPr="00B87C8F">
                <w:rPr>
                  <w:rStyle w:val="Hipervnculo"/>
                  <w:rFonts w:eastAsia="Times New Roman"/>
                  <w:lang w:val="es-ES" w:eastAsia="es-ES"/>
                </w:rPr>
                <w:t>@conte.org.co</w:t>
              </w:r>
            </w:hyperlink>
            <w:r w:rsidRPr="00B87C8F">
              <w:t xml:space="preserve"> </w:t>
            </w:r>
            <w:r w:rsidR="00042C77" w:rsidRPr="00B87C8F">
              <w:rPr>
                <w:rFonts w:eastAsia="Times New Roman"/>
                <w:lang w:val="es-ES" w:eastAsia="es-ES"/>
              </w:rPr>
              <w:t xml:space="preserve"> </w:t>
            </w:r>
          </w:p>
        </w:tc>
      </w:tr>
      <w:tr w:rsidR="00042C77" w:rsidRPr="00C729E0" w14:paraId="373794E1" w14:textId="77777777" w:rsidTr="0064442E">
        <w:trPr>
          <w:gridAfter w:val="1"/>
          <w:wAfter w:w="160" w:type="dxa"/>
          <w:trHeight w:val="255"/>
          <w:jc w:val="center"/>
        </w:trPr>
        <w:tc>
          <w:tcPr>
            <w:tcW w:w="5583" w:type="dxa"/>
            <w:tcBorders>
              <w:top w:val="nil"/>
              <w:left w:val="single" w:sz="4" w:space="0" w:color="auto"/>
              <w:bottom w:val="single" w:sz="4" w:space="0" w:color="auto"/>
              <w:right w:val="single" w:sz="4" w:space="0" w:color="auto"/>
            </w:tcBorders>
            <w:vAlign w:val="center"/>
          </w:tcPr>
          <w:p w14:paraId="56CA28CE" w14:textId="340C53CC" w:rsidR="00042C77" w:rsidRPr="00CA592B" w:rsidRDefault="00042C77" w:rsidP="0064442E">
            <w:pPr>
              <w:spacing w:after="0" w:line="240" w:lineRule="auto"/>
              <w:rPr>
                <w:rFonts w:eastAsia="Times New Roman"/>
                <w:highlight w:val="yellow"/>
                <w:lang w:val="es-ES" w:eastAsia="es-ES"/>
              </w:rPr>
            </w:pPr>
            <w:r w:rsidRPr="008468B4">
              <w:rPr>
                <w:rFonts w:eastAsia="Times New Roman"/>
                <w:lang w:val="es-ES" w:eastAsia="es-ES"/>
              </w:rPr>
              <w:t>Respuesta a las observaciones presentadas</w:t>
            </w:r>
          </w:p>
        </w:tc>
        <w:tc>
          <w:tcPr>
            <w:tcW w:w="2634" w:type="dxa"/>
            <w:tcBorders>
              <w:top w:val="nil"/>
              <w:left w:val="nil"/>
              <w:bottom w:val="single" w:sz="4" w:space="0" w:color="auto"/>
              <w:right w:val="single" w:sz="4" w:space="0" w:color="auto"/>
            </w:tcBorders>
            <w:vAlign w:val="center"/>
          </w:tcPr>
          <w:p w14:paraId="248C58CE" w14:textId="6546FA84" w:rsidR="00042C77" w:rsidRPr="00CA592B" w:rsidRDefault="00B87C8F" w:rsidP="0064442E">
            <w:pPr>
              <w:spacing w:after="0" w:line="240" w:lineRule="auto"/>
              <w:jc w:val="center"/>
              <w:rPr>
                <w:rFonts w:eastAsia="Times New Roman"/>
                <w:highlight w:val="yellow"/>
                <w:lang w:val="es-ES" w:eastAsia="es-ES"/>
              </w:rPr>
            </w:pPr>
            <w:r w:rsidRPr="00B87C8F">
              <w:rPr>
                <w:rFonts w:eastAsia="Times New Roman"/>
                <w:lang w:val="es-ES" w:eastAsia="es-ES"/>
              </w:rPr>
              <w:t>26</w:t>
            </w:r>
            <w:r w:rsidR="00042C77" w:rsidRPr="00B87C8F">
              <w:rPr>
                <w:rFonts w:eastAsia="Times New Roman"/>
                <w:lang w:val="es-ES" w:eastAsia="es-ES"/>
              </w:rPr>
              <w:t xml:space="preserve"> de </w:t>
            </w:r>
            <w:r w:rsidRPr="00B87C8F">
              <w:rPr>
                <w:rFonts w:eastAsia="Times New Roman"/>
                <w:lang w:val="es-ES" w:eastAsia="es-ES"/>
              </w:rPr>
              <w:t>septiembre</w:t>
            </w:r>
            <w:r w:rsidR="00042C77" w:rsidRPr="00B87C8F">
              <w:rPr>
                <w:rFonts w:eastAsia="Times New Roman"/>
                <w:lang w:val="es-ES" w:eastAsia="es-ES"/>
              </w:rPr>
              <w:t xml:space="preserve"> de 20</w:t>
            </w:r>
            <w:r w:rsidR="001F672B" w:rsidRPr="00B87C8F">
              <w:rPr>
                <w:rFonts w:eastAsia="Times New Roman"/>
                <w:lang w:val="es-ES" w:eastAsia="es-ES"/>
              </w:rPr>
              <w:t>2</w:t>
            </w:r>
            <w:r w:rsidR="00042C77" w:rsidRPr="00B87C8F">
              <w:rPr>
                <w:rFonts w:eastAsia="Times New Roman"/>
                <w:lang w:val="es-ES" w:eastAsia="es-ES"/>
              </w:rPr>
              <w:t>5 hasta las 0</w:t>
            </w:r>
            <w:r w:rsidRPr="00B87C8F">
              <w:rPr>
                <w:rFonts w:eastAsia="Times New Roman"/>
                <w:lang w:val="es-ES" w:eastAsia="es-ES"/>
              </w:rPr>
              <w:t>4</w:t>
            </w:r>
            <w:r w:rsidR="00042C77" w:rsidRPr="00B87C8F">
              <w:rPr>
                <w:rFonts w:eastAsia="Times New Roman"/>
                <w:lang w:val="es-ES" w:eastAsia="es-ES"/>
              </w:rPr>
              <w:t>:00 pm</w:t>
            </w:r>
          </w:p>
        </w:tc>
      </w:tr>
      <w:tr w:rsidR="00042C77" w:rsidRPr="00C729E0" w14:paraId="2F113FD9" w14:textId="77777777" w:rsidTr="0064442E">
        <w:trPr>
          <w:gridAfter w:val="1"/>
          <w:wAfter w:w="160" w:type="dxa"/>
          <w:trHeight w:val="255"/>
          <w:jc w:val="center"/>
        </w:trPr>
        <w:tc>
          <w:tcPr>
            <w:tcW w:w="5583" w:type="dxa"/>
            <w:tcBorders>
              <w:top w:val="nil"/>
              <w:left w:val="single" w:sz="4" w:space="0" w:color="auto"/>
              <w:bottom w:val="single" w:sz="4" w:space="0" w:color="auto"/>
              <w:right w:val="single" w:sz="4" w:space="0" w:color="auto"/>
            </w:tcBorders>
            <w:vAlign w:val="center"/>
          </w:tcPr>
          <w:p w14:paraId="2393FFAE" w14:textId="5EC7E2FF" w:rsidR="00042C77" w:rsidRPr="00CA592B" w:rsidRDefault="00042C77" w:rsidP="0064442E">
            <w:pPr>
              <w:spacing w:after="0" w:line="240" w:lineRule="auto"/>
              <w:rPr>
                <w:rFonts w:eastAsia="Times New Roman"/>
                <w:highlight w:val="yellow"/>
                <w:lang w:val="es-ES" w:eastAsia="es-ES"/>
              </w:rPr>
            </w:pPr>
            <w:r w:rsidRPr="008468B4">
              <w:rPr>
                <w:rFonts w:eastAsia="Times New Roman"/>
                <w:lang w:val="es-ES" w:eastAsia="es-ES"/>
              </w:rPr>
              <w:lastRenderedPageBreak/>
              <w:t>Presentación de ofertas</w:t>
            </w:r>
          </w:p>
        </w:tc>
        <w:tc>
          <w:tcPr>
            <w:tcW w:w="2634" w:type="dxa"/>
            <w:tcBorders>
              <w:top w:val="nil"/>
              <w:left w:val="nil"/>
              <w:bottom w:val="single" w:sz="4" w:space="0" w:color="auto"/>
              <w:right w:val="single" w:sz="4" w:space="0" w:color="auto"/>
            </w:tcBorders>
            <w:vAlign w:val="center"/>
          </w:tcPr>
          <w:p w14:paraId="7FC476DF" w14:textId="4F6A2F76" w:rsidR="00042C77" w:rsidRPr="00CA592B" w:rsidRDefault="00B87C8F" w:rsidP="0064442E">
            <w:pPr>
              <w:spacing w:after="0" w:line="240" w:lineRule="auto"/>
              <w:jc w:val="center"/>
              <w:rPr>
                <w:rFonts w:eastAsia="Times New Roman"/>
                <w:highlight w:val="yellow"/>
                <w:lang w:val="es-ES" w:eastAsia="es-ES"/>
              </w:rPr>
            </w:pPr>
            <w:r w:rsidRPr="000322E1">
              <w:rPr>
                <w:rFonts w:eastAsia="Times New Roman"/>
                <w:lang w:val="es-ES" w:eastAsia="es-ES"/>
              </w:rPr>
              <w:t>29 de septiembre</w:t>
            </w:r>
            <w:r w:rsidR="00042C77" w:rsidRPr="000322E1">
              <w:rPr>
                <w:rFonts w:eastAsia="Times New Roman"/>
                <w:lang w:val="es-ES" w:eastAsia="es-ES"/>
              </w:rPr>
              <w:t xml:space="preserve"> de 20</w:t>
            </w:r>
            <w:r w:rsidR="001F672B" w:rsidRPr="000322E1">
              <w:rPr>
                <w:rFonts w:eastAsia="Times New Roman"/>
                <w:lang w:val="es-ES" w:eastAsia="es-ES"/>
              </w:rPr>
              <w:t>2</w:t>
            </w:r>
            <w:r w:rsidR="00042C77" w:rsidRPr="000322E1">
              <w:rPr>
                <w:rFonts w:eastAsia="Times New Roman"/>
                <w:lang w:val="es-ES" w:eastAsia="es-ES"/>
              </w:rPr>
              <w:t xml:space="preserve">5 hasta las </w:t>
            </w:r>
            <w:r w:rsidRPr="000322E1">
              <w:rPr>
                <w:rFonts w:eastAsia="Times New Roman"/>
                <w:lang w:val="es-ES" w:eastAsia="es-ES"/>
              </w:rPr>
              <w:t>02</w:t>
            </w:r>
            <w:r w:rsidR="00042C77" w:rsidRPr="000322E1">
              <w:rPr>
                <w:rFonts w:eastAsia="Times New Roman"/>
                <w:lang w:val="es-ES" w:eastAsia="es-ES"/>
              </w:rPr>
              <w:t xml:space="preserve">:00 </w:t>
            </w:r>
            <w:r w:rsidRPr="000322E1">
              <w:rPr>
                <w:rFonts w:eastAsia="Times New Roman"/>
                <w:lang w:val="es-ES" w:eastAsia="es-ES"/>
              </w:rPr>
              <w:t>p</w:t>
            </w:r>
            <w:r w:rsidR="00042C77" w:rsidRPr="000322E1">
              <w:rPr>
                <w:rFonts w:eastAsia="Times New Roman"/>
                <w:lang w:val="es-ES" w:eastAsia="es-ES"/>
              </w:rPr>
              <w:t>m en las instalaciones del CONTE, ubicadas en la Avenida calle 40ª No.13-09 piso 9</w:t>
            </w:r>
            <w:r w:rsidR="000322E1" w:rsidRPr="000322E1">
              <w:rPr>
                <w:rFonts w:eastAsia="Times New Roman"/>
                <w:lang w:val="es-ES" w:eastAsia="es-ES"/>
              </w:rPr>
              <w:t xml:space="preserve"> o en el correo electrónico </w:t>
            </w:r>
            <w:hyperlink r:id="rId51" w:history="1">
              <w:r w:rsidR="000322E1" w:rsidRPr="001C3C28">
                <w:rPr>
                  <w:rStyle w:val="Hipervnculo"/>
                  <w:rFonts w:eastAsia="Times New Roman"/>
                  <w:lang w:val="es-ES" w:eastAsia="es-ES"/>
                </w:rPr>
                <w:t>lmcolorado@conte.org.co</w:t>
              </w:r>
            </w:hyperlink>
            <w:r w:rsidR="000322E1">
              <w:rPr>
                <w:rFonts w:eastAsia="Times New Roman"/>
                <w:lang w:val="es-ES" w:eastAsia="es-ES"/>
              </w:rPr>
              <w:t xml:space="preserve"> </w:t>
            </w:r>
          </w:p>
        </w:tc>
      </w:tr>
      <w:tr w:rsidR="0064442E" w:rsidRPr="00C729E0" w14:paraId="45A4ADD1" w14:textId="77777777" w:rsidTr="0064442E">
        <w:trPr>
          <w:gridAfter w:val="1"/>
          <w:wAfter w:w="160" w:type="dxa"/>
          <w:trHeight w:val="255"/>
          <w:jc w:val="center"/>
        </w:trPr>
        <w:tc>
          <w:tcPr>
            <w:tcW w:w="5583" w:type="dxa"/>
            <w:tcBorders>
              <w:top w:val="nil"/>
              <w:left w:val="single" w:sz="4" w:space="0" w:color="auto"/>
              <w:bottom w:val="single" w:sz="4" w:space="0" w:color="auto"/>
              <w:right w:val="single" w:sz="4" w:space="0" w:color="auto"/>
            </w:tcBorders>
            <w:vAlign w:val="center"/>
            <w:hideMark/>
          </w:tcPr>
          <w:p w14:paraId="79CF03D1" w14:textId="27B76CE8" w:rsidR="0064442E" w:rsidRPr="00CA592B" w:rsidRDefault="00042C77" w:rsidP="0064442E">
            <w:pPr>
              <w:spacing w:after="0" w:line="240" w:lineRule="auto"/>
              <w:rPr>
                <w:rFonts w:eastAsia="Times New Roman"/>
                <w:highlight w:val="yellow"/>
                <w:lang w:val="es-ES" w:eastAsia="es-ES"/>
              </w:rPr>
            </w:pPr>
            <w:r w:rsidRPr="008468B4">
              <w:rPr>
                <w:rFonts w:eastAsia="Times New Roman"/>
                <w:lang w:val="es-ES" w:eastAsia="es-ES"/>
              </w:rPr>
              <w:t xml:space="preserve">Presentación del </w:t>
            </w:r>
            <w:r w:rsidR="0064442E" w:rsidRPr="008468B4">
              <w:rPr>
                <w:rFonts w:eastAsia="Times New Roman"/>
                <w:lang w:val="es-ES" w:eastAsia="es-ES"/>
              </w:rPr>
              <w:t xml:space="preserve">Informe de </w:t>
            </w:r>
            <w:r w:rsidRPr="008468B4">
              <w:rPr>
                <w:rFonts w:eastAsia="Times New Roman"/>
                <w:lang w:val="es-ES" w:eastAsia="es-ES"/>
              </w:rPr>
              <w:t>evaluación</w:t>
            </w:r>
          </w:p>
        </w:tc>
        <w:tc>
          <w:tcPr>
            <w:tcW w:w="2634" w:type="dxa"/>
            <w:tcBorders>
              <w:top w:val="nil"/>
              <w:left w:val="nil"/>
              <w:bottom w:val="single" w:sz="4" w:space="0" w:color="auto"/>
              <w:right w:val="single" w:sz="4" w:space="0" w:color="auto"/>
            </w:tcBorders>
            <w:vAlign w:val="center"/>
            <w:hideMark/>
          </w:tcPr>
          <w:p w14:paraId="15D27379" w14:textId="3BDCE43E" w:rsidR="0064442E" w:rsidRPr="00CA592B" w:rsidRDefault="000322E1" w:rsidP="0064442E">
            <w:pPr>
              <w:spacing w:after="0" w:line="240" w:lineRule="auto"/>
              <w:jc w:val="center"/>
              <w:rPr>
                <w:rFonts w:eastAsia="Times New Roman"/>
                <w:highlight w:val="yellow"/>
                <w:lang w:val="es-ES" w:eastAsia="es-ES"/>
              </w:rPr>
            </w:pPr>
            <w:r w:rsidRPr="000322E1">
              <w:rPr>
                <w:rFonts w:eastAsia="Times New Roman"/>
                <w:lang w:val="es-ES" w:eastAsia="es-ES"/>
              </w:rPr>
              <w:t xml:space="preserve">30 de septiembre </w:t>
            </w:r>
            <w:r w:rsidR="0064442E" w:rsidRPr="000322E1">
              <w:rPr>
                <w:rFonts w:eastAsia="Times New Roman"/>
                <w:lang w:val="es-ES" w:eastAsia="es-ES"/>
              </w:rPr>
              <w:t>de 2025</w:t>
            </w:r>
            <w:r w:rsidR="00042C77" w:rsidRPr="000322E1">
              <w:rPr>
                <w:rFonts w:eastAsia="Times New Roman"/>
                <w:lang w:val="es-ES" w:eastAsia="es-ES"/>
              </w:rPr>
              <w:t xml:space="preserve"> A través de la página web del CONTE a las 0</w:t>
            </w:r>
            <w:r w:rsidR="001F672B" w:rsidRPr="000322E1">
              <w:rPr>
                <w:rFonts w:eastAsia="Times New Roman"/>
                <w:lang w:val="es-ES" w:eastAsia="es-ES"/>
              </w:rPr>
              <w:t>4</w:t>
            </w:r>
            <w:r w:rsidR="00042C77" w:rsidRPr="000322E1">
              <w:rPr>
                <w:rFonts w:eastAsia="Times New Roman"/>
                <w:lang w:val="es-ES" w:eastAsia="es-ES"/>
              </w:rPr>
              <w:t>:00 pm</w:t>
            </w:r>
          </w:p>
        </w:tc>
      </w:tr>
      <w:tr w:rsidR="0064442E" w:rsidRPr="00C729E0" w14:paraId="6D40B0CF" w14:textId="77777777" w:rsidTr="0064442E">
        <w:trPr>
          <w:gridAfter w:val="1"/>
          <w:wAfter w:w="160" w:type="dxa"/>
          <w:trHeight w:val="255"/>
          <w:jc w:val="center"/>
        </w:trPr>
        <w:tc>
          <w:tcPr>
            <w:tcW w:w="5583" w:type="dxa"/>
            <w:tcBorders>
              <w:top w:val="nil"/>
              <w:left w:val="single" w:sz="4" w:space="0" w:color="auto"/>
              <w:bottom w:val="single" w:sz="4" w:space="0" w:color="auto"/>
              <w:right w:val="single" w:sz="4" w:space="0" w:color="auto"/>
            </w:tcBorders>
            <w:vAlign w:val="center"/>
            <w:hideMark/>
          </w:tcPr>
          <w:p w14:paraId="59AD01FE" w14:textId="2C91D0A5" w:rsidR="0064442E" w:rsidRPr="00CA592B" w:rsidRDefault="00042C77" w:rsidP="0064442E">
            <w:pPr>
              <w:spacing w:after="0" w:line="240" w:lineRule="auto"/>
              <w:rPr>
                <w:rFonts w:eastAsia="Times New Roman"/>
                <w:highlight w:val="yellow"/>
                <w:lang w:val="es-ES" w:eastAsia="es-ES"/>
              </w:rPr>
            </w:pPr>
            <w:r w:rsidRPr="008468B4">
              <w:rPr>
                <w:rFonts w:eastAsia="Times New Roman"/>
                <w:lang w:val="es-ES" w:eastAsia="es-ES"/>
              </w:rPr>
              <w:t>Presentación de observaciones o subsanación de requisitos exigidos.</w:t>
            </w:r>
          </w:p>
        </w:tc>
        <w:tc>
          <w:tcPr>
            <w:tcW w:w="2634" w:type="dxa"/>
            <w:tcBorders>
              <w:top w:val="nil"/>
              <w:left w:val="nil"/>
              <w:bottom w:val="single" w:sz="4" w:space="0" w:color="auto"/>
              <w:right w:val="single" w:sz="4" w:space="0" w:color="auto"/>
            </w:tcBorders>
            <w:vAlign w:val="center"/>
            <w:hideMark/>
          </w:tcPr>
          <w:p w14:paraId="5D3249A9" w14:textId="1F016B88" w:rsidR="0064442E" w:rsidRPr="00CA592B" w:rsidRDefault="00042C77" w:rsidP="0064442E">
            <w:pPr>
              <w:spacing w:after="0" w:line="240" w:lineRule="auto"/>
              <w:jc w:val="center"/>
              <w:rPr>
                <w:rFonts w:eastAsia="Times New Roman"/>
                <w:highlight w:val="yellow"/>
                <w:lang w:val="es-ES" w:eastAsia="es-ES"/>
              </w:rPr>
            </w:pPr>
            <w:r w:rsidRPr="000322E1">
              <w:rPr>
                <w:rFonts w:eastAsia="Times New Roman"/>
                <w:lang w:val="es-ES" w:eastAsia="es-ES"/>
              </w:rPr>
              <w:t xml:space="preserve">Hasta el </w:t>
            </w:r>
            <w:r w:rsidR="000322E1" w:rsidRPr="000322E1">
              <w:rPr>
                <w:rFonts w:eastAsia="Times New Roman"/>
                <w:lang w:val="es-ES" w:eastAsia="es-ES"/>
              </w:rPr>
              <w:t>02</w:t>
            </w:r>
            <w:r w:rsidRPr="000322E1">
              <w:rPr>
                <w:rFonts w:eastAsia="Times New Roman"/>
                <w:lang w:val="es-ES" w:eastAsia="es-ES"/>
              </w:rPr>
              <w:t xml:space="preserve"> de </w:t>
            </w:r>
            <w:r w:rsidR="000322E1" w:rsidRPr="000322E1">
              <w:rPr>
                <w:rFonts w:eastAsia="Times New Roman"/>
                <w:lang w:val="es-ES" w:eastAsia="es-ES"/>
              </w:rPr>
              <w:t xml:space="preserve">octubre </w:t>
            </w:r>
            <w:r w:rsidRPr="000322E1">
              <w:rPr>
                <w:rFonts w:eastAsia="Times New Roman"/>
                <w:lang w:val="es-ES" w:eastAsia="es-ES"/>
              </w:rPr>
              <w:t xml:space="preserve">de </w:t>
            </w:r>
            <w:r w:rsidR="0064442E" w:rsidRPr="000322E1">
              <w:rPr>
                <w:rFonts w:eastAsia="Times New Roman"/>
                <w:lang w:val="es-ES" w:eastAsia="es-ES"/>
              </w:rPr>
              <w:t>2025</w:t>
            </w:r>
            <w:r w:rsidRPr="000322E1">
              <w:rPr>
                <w:rFonts w:eastAsia="Times New Roman"/>
                <w:lang w:val="es-ES" w:eastAsia="es-ES"/>
              </w:rPr>
              <w:t xml:space="preserve"> a las 0</w:t>
            </w:r>
            <w:r w:rsidR="001F672B" w:rsidRPr="000322E1">
              <w:rPr>
                <w:rFonts w:eastAsia="Times New Roman"/>
                <w:lang w:val="es-ES" w:eastAsia="es-ES"/>
              </w:rPr>
              <w:t>4</w:t>
            </w:r>
            <w:r w:rsidRPr="000322E1">
              <w:rPr>
                <w:rFonts w:eastAsia="Times New Roman"/>
                <w:lang w:val="es-ES" w:eastAsia="es-ES"/>
              </w:rPr>
              <w:t xml:space="preserve">:00 pm a través del correo electrónico </w:t>
            </w:r>
            <w:hyperlink r:id="rId52" w:history="1">
              <w:r w:rsidR="000322E1" w:rsidRPr="001C3C28">
                <w:rPr>
                  <w:rStyle w:val="Hipervnculo"/>
                </w:rPr>
                <w:t>lmcolorado@conte.org.co</w:t>
              </w:r>
            </w:hyperlink>
            <w:r w:rsidR="000322E1">
              <w:t xml:space="preserve"> </w:t>
            </w:r>
          </w:p>
        </w:tc>
      </w:tr>
      <w:tr w:rsidR="0064442E" w:rsidRPr="00C729E0" w14:paraId="4A7D533B" w14:textId="77777777" w:rsidTr="0064442E">
        <w:trPr>
          <w:gridAfter w:val="1"/>
          <w:wAfter w:w="160" w:type="dxa"/>
          <w:trHeight w:val="255"/>
          <w:jc w:val="center"/>
        </w:trPr>
        <w:tc>
          <w:tcPr>
            <w:tcW w:w="5583" w:type="dxa"/>
            <w:vMerge w:val="restart"/>
            <w:tcBorders>
              <w:top w:val="nil"/>
              <w:left w:val="single" w:sz="4" w:space="0" w:color="auto"/>
              <w:bottom w:val="single" w:sz="4" w:space="0" w:color="auto"/>
              <w:right w:val="single" w:sz="4" w:space="0" w:color="auto"/>
            </w:tcBorders>
            <w:vAlign w:val="center"/>
            <w:hideMark/>
          </w:tcPr>
          <w:p w14:paraId="25C22796" w14:textId="48418A1D" w:rsidR="0064442E" w:rsidRPr="00CA592B" w:rsidRDefault="00042C77" w:rsidP="0064442E">
            <w:pPr>
              <w:spacing w:after="0" w:line="240" w:lineRule="auto"/>
              <w:rPr>
                <w:rFonts w:eastAsia="Times New Roman"/>
                <w:highlight w:val="yellow"/>
                <w:lang w:val="es-ES" w:eastAsia="es-ES"/>
              </w:rPr>
            </w:pPr>
            <w:r w:rsidRPr="008468B4">
              <w:rPr>
                <w:rFonts w:eastAsia="Times New Roman"/>
                <w:lang w:val="es-ES" w:eastAsia="es-ES"/>
              </w:rPr>
              <w:t>A</w:t>
            </w:r>
            <w:r w:rsidR="0064442E" w:rsidRPr="008468B4">
              <w:rPr>
                <w:rFonts w:eastAsia="Times New Roman"/>
                <w:lang w:val="es-ES" w:eastAsia="es-ES"/>
              </w:rPr>
              <w:t>djudicación</w:t>
            </w:r>
            <w:r w:rsidRPr="008468B4">
              <w:rPr>
                <w:rFonts w:eastAsia="Times New Roman"/>
                <w:lang w:val="es-ES" w:eastAsia="es-ES"/>
              </w:rPr>
              <w:t xml:space="preserve"> </w:t>
            </w:r>
            <w:r w:rsidR="009E43AC" w:rsidRPr="008468B4">
              <w:rPr>
                <w:rFonts w:eastAsia="Times New Roman"/>
                <w:lang w:val="es-ES" w:eastAsia="es-ES"/>
              </w:rPr>
              <w:t>o declaratoria</w:t>
            </w:r>
            <w:r w:rsidRPr="008468B4">
              <w:rPr>
                <w:rFonts w:eastAsia="Times New Roman"/>
                <w:lang w:val="es-ES" w:eastAsia="es-ES"/>
              </w:rPr>
              <w:t xml:space="preserve"> de desierto</w:t>
            </w:r>
          </w:p>
        </w:tc>
        <w:tc>
          <w:tcPr>
            <w:tcW w:w="2634" w:type="dxa"/>
            <w:vMerge w:val="restart"/>
            <w:tcBorders>
              <w:top w:val="nil"/>
              <w:left w:val="single" w:sz="4" w:space="0" w:color="auto"/>
              <w:bottom w:val="single" w:sz="4" w:space="0" w:color="auto"/>
              <w:right w:val="single" w:sz="4" w:space="0" w:color="auto"/>
            </w:tcBorders>
            <w:vAlign w:val="center"/>
            <w:hideMark/>
          </w:tcPr>
          <w:p w14:paraId="24757E5C" w14:textId="391C687F" w:rsidR="0064442E" w:rsidRPr="00CA592B" w:rsidRDefault="000322E1" w:rsidP="0064442E">
            <w:pPr>
              <w:spacing w:after="0" w:line="240" w:lineRule="auto"/>
              <w:jc w:val="center"/>
              <w:rPr>
                <w:rFonts w:eastAsia="Times New Roman"/>
                <w:highlight w:val="yellow"/>
                <w:lang w:val="es-ES" w:eastAsia="es-ES"/>
              </w:rPr>
            </w:pPr>
            <w:r w:rsidRPr="000322E1">
              <w:rPr>
                <w:rFonts w:eastAsia="Times New Roman"/>
                <w:lang w:val="es-ES" w:eastAsia="es-ES"/>
              </w:rPr>
              <w:t xml:space="preserve">03 de octubre </w:t>
            </w:r>
            <w:r w:rsidR="0064442E" w:rsidRPr="000322E1">
              <w:rPr>
                <w:rFonts w:eastAsia="Times New Roman"/>
                <w:lang w:val="es-ES" w:eastAsia="es-ES"/>
              </w:rPr>
              <w:t>de 2025</w:t>
            </w:r>
            <w:r w:rsidR="005571EC" w:rsidRPr="000322E1">
              <w:rPr>
                <w:rFonts w:eastAsia="Times New Roman"/>
                <w:lang w:val="es-ES" w:eastAsia="es-ES"/>
              </w:rPr>
              <w:t xml:space="preserve"> A través de la página web del CONTE</w:t>
            </w:r>
          </w:p>
        </w:tc>
      </w:tr>
      <w:tr w:rsidR="0064442E" w:rsidRPr="00C729E0" w14:paraId="5B39DCE9" w14:textId="77777777" w:rsidTr="0064442E">
        <w:trPr>
          <w:trHeight w:val="255"/>
          <w:jc w:val="center"/>
        </w:trPr>
        <w:tc>
          <w:tcPr>
            <w:tcW w:w="5583" w:type="dxa"/>
            <w:vMerge/>
            <w:tcBorders>
              <w:top w:val="nil"/>
              <w:left w:val="single" w:sz="4" w:space="0" w:color="auto"/>
              <w:bottom w:val="single" w:sz="4" w:space="0" w:color="auto"/>
              <w:right w:val="single" w:sz="4" w:space="0" w:color="auto"/>
            </w:tcBorders>
            <w:vAlign w:val="center"/>
            <w:hideMark/>
          </w:tcPr>
          <w:p w14:paraId="44EEE709" w14:textId="77777777" w:rsidR="0064442E" w:rsidRPr="00C729E0" w:rsidRDefault="0064442E" w:rsidP="0064442E">
            <w:pPr>
              <w:spacing w:after="0" w:line="240" w:lineRule="auto"/>
              <w:rPr>
                <w:rFonts w:eastAsia="Times New Roman"/>
                <w:lang w:val="es-ES" w:eastAsia="es-ES"/>
              </w:rPr>
            </w:pPr>
          </w:p>
        </w:tc>
        <w:tc>
          <w:tcPr>
            <w:tcW w:w="2634" w:type="dxa"/>
            <w:vMerge/>
            <w:tcBorders>
              <w:top w:val="nil"/>
              <w:left w:val="single" w:sz="4" w:space="0" w:color="auto"/>
              <w:bottom w:val="single" w:sz="4" w:space="0" w:color="auto"/>
              <w:right w:val="single" w:sz="4" w:space="0" w:color="auto"/>
            </w:tcBorders>
            <w:vAlign w:val="center"/>
            <w:hideMark/>
          </w:tcPr>
          <w:p w14:paraId="1C220DA0" w14:textId="77777777" w:rsidR="0064442E" w:rsidRPr="00C729E0" w:rsidRDefault="0064442E" w:rsidP="0064442E">
            <w:pPr>
              <w:spacing w:after="0" w:line="240" w:lineRule="auto"/>
              <w:rPr>
                <w:rFonts w:eastAsia="Times New Roman"/>
                <w:lang w:val="es-ES" w:eastAsia="es-ES"/>
              </w:rPr>
            </w:pPr>
          </w:p>
        </w:tc>
        <w:tc>
          <w:tcPr>
            <w:tcW w:w="160" w:type="dxa"/>
            <w:tcBorders>
              <w:top w:val="nil"/>
              <w:left w:val="nil"/>
              <w:bottom w:val="nil"/>
              <w:right w:val="nil"/>
            </w:tcBorders>
            <w:noWrap/>
            <w:vAlign w:val="bottom"/>
            <w:hideMark/>
          </w:tcPr>
          <w:p w14:paraId="6171864B" w14:textId="77777777" w:rsidR="0064442E" w:rsidRPr="00C729E0" w:rsidRDefault="0064442E" w:rsidP="0064442E">
            <w:pPr>
              <w:spacing w:after="0" w:line="240" w:lineRule="auto"/>
              <w:jc w:val="center"/>
              <w:rPr>
                <w:rFonts w:eastAsia="Times New Roman"/>
                <w:lang w:val="es-ES" w:eastAsia="es-ES"/>
              </w:rPr>
            </w:pPr>
          </w:p>
        </w:tc>
      </w:tr>
    </w:tbl>
    <w:p w14:paraId="21CC2CEC" w14:textId="77777777" w:rsidR="0064442E" w:rsidRPr="00C729E0" w:rsidRDefault="0064442E" w:rsidP="008D1EEE">
      <w:pPr>
        <w:spacing w:after="0"/>
        <w:jc w:val="both"/>
      </w:pPr>
    </w:p>
    <w:p w14:paraId="492BEFC0" w14:textId="77777777" w:rsidR="0064442E" w:rsidRPr="00C729E0" w:rsidRDefault="0064442E" w:rsidP="008D1EEE">
      <w:pPr>
        <w:spacing w:after="0"/>
        <w:jc w:val="both"/>
      </w:pPr>
    </w:p>
    <w:p w14:paraId="017A5FD7" w14:textId="1D2B4580" w:rsidR="00C06AC2" w:rsidRPr="00C729E0" w:rsidRDefault="00C06AC2" w:rsidP="008D1EEE">
      <w:pPr>
        <w:spacing w:after="0"/>
        <w:jc w:val="both"/>
      </w:pPr>
      <w:r w:rsidRPr="00C729E0">
        <w:t>Cordialmente,</w:t>
      </w:r>
    </w:p>
    <w:p w14:paraId="58B73495" w14:textId="048FCF3C" w:rsidR="0064442E" w:rsidRPr="00C729E0" w:rsidRDefault="0064442E" w:rsidP="00F522B1">
      <w:pPr>
        <w:spacing w:after="0"/>
        <w:jc w:val="center"/>
      </w:pPr>
    </w:p>
    <w:p w14:paraId="6650C2E3" w14:textId="77777777" w:rsidR="0064442E" w:rsidRPr="00C729E0" w:rsidRDefault="0064442E" w:rsidP="00F522B1">
      <w:pPr>
        <w:spacing w:after="0"/>
        <w:jc w:val="center"/>
      </w:pPr>
    </w:p>
    <w:p w14:paraId="232B6DA2" w14:textId="63036FA4" w:rsidR="00C06AC2" w:rsidRPr="00C729E0" w:rsidRDefault="0064442E" w:rsidP="00F522B1">
      <w:pPr>
        <w:spacing w:after="0"/>
        <w:jc w:val="center"/>
        <w:rPr>
          <w:b/>
          <w:bCs/>
        </w:rPr>
      </w:pPr>
      <w:r w:rsidRPr="00C729E0">
        <w:rPr>
          <w:b/>
          <w:bCs/>
        </w:rPr>
        <w:t>KATHERINE ANDREA OCAMPO DELGADO</w:t>
      </w:r>
    </w:p>
    <w:p w14:paraId="3E95ADCA" w14:textId="18B9DAB1" w:rsidR="00C06AC2" w:rsidRPr="00C729E0" w:rsidRDefault="0064442E" w:rsidP="00F522B1">
      <w:pPr>
        <w:spacing w:after="0"/>
        <w:jc w:val="center"/>
        <w:rPr>
          <w:b/>
          <w:bCs/>
        </w:rPr>
      </w:pPr>
      <w:r w:rsidRPr="00C729E0">
        <w:rPr>
          <w:b/>
          <w:bCs/>
        </w:rPr>
        <w:t>Director Ejecutivo</w:t>
      </w:r>
    </w:p>
    <w:p w14:paraId="29034961" w14:textId="77777777" w:rsidR="00C06AC2" w:rsidRPr="00C729E0" w:rsidRDefault="00C06AC2" w:rsidP="008D1EEE">
      <w:pPr>
        <w:spacing w:after="0"/>
        <w:jc w:val="both"/>
      </w:pPr>
    </w:p>
    <w:p w14:paraId="18E6BEB4" w14:textId="350CB6B5" w:rsidR="00C06AC2" w:rsidRPr="008468B4" w:rsidRDefault="00C06AC2" w:rsidP="008D1EEE">
      <w:pPr>
        <w:spacing w:after="0"/>
        <w:jc w:val="both"/>
        <w:rPr>
          <w:sz w:val="16"/>
          <w:szCs w:val="16"/>
        </w:rPr>
      </w:pPr>
      <w:r w:rsidRPr="008468B4">
        <w:rPr>
          <w:sz w:val="16"/>
          <w:szCs w:val="16"/>
        </w:rPr>
        <w:t xml:space="preserve">Proyectó: </w:t>
      </w:r>
      <w:r w:rsidR="00CA592B" w:rsidRPr="008468B4">
        <w:rPr>
          <w:sz w:val="16"/>
          <w:szCs w:val="16"/>
        </w:rPr>
        <w:t>Lorena Colorado / Analista de compras</w:t>
      </w:r>
    </w:p>
    <w:p w14:paraId="121BF04D" w14:textId="1E456970" w:rsidR="00C06AC2" w:rsidRPr="008468B4" w:rsidRDefault="00C06AC2" w:rsidP="00C06AC2">
      <w:pPr>
        <w:spacing w:after="0"/>
        <w:jc w:val="both"/>
        <w:rPr>
          <w:sz w:val="16"/>
          <w:szCs w:val="16"/>
        </w:rPr>
      </w:pPr>
      <w:r w:rsidRPr="008468B4">
        <w:rPr>
          <w:sz w:val="16"/>
          <w:szCs w:val="16"/>
        </w:rPr>
        <w:t xml:space="preserve">Revisó: </w:t>
      </w:r>
      <w:r w:rsidR="00CA592B" w:rsidRPr="008468B4">
        <w:rPr>
          <w:sz w:val="16"/>
          <w:szCs w:val="16"/>
        </w:rPr>
        <w:t>Yenid Duran / Abogada</w:t>
      </w:r>
    </w:p>
    <w:p w14:paraId="54DE6368" w14:textId="284DDF9C" w:rsidR="00C06AC2" w:rsidRPr="008468B4" w:rsidRDefault="009521C6" w:rsidP="00C06AC2">
      <w:pPr>
        <w:spacing w:after="0"/>
        <w:jc w:val="both"/>
        <w:rPr>
          <w:sz w:val="16"/>
          <w:szCs w:val="16"/>
        </w:rPr>
      </w:pPr>
      <w:r w:rsidRPr="008468B4">
        <w:rPr>
          <w:sz w:val="16"/>
          <w:szCs w:val="16"/>
        </w:rPr>
        <w:t>Aprobó</w:t>
      </w:r>
      <w:r w:rsidR="00C06AC2" w:rsidRPr="008468B4">
        <w:rPr>
          <w:sz w:val="16"/>
          <w:szCs w:val="16"/>
        </w:rPr>
        <w:t xml:space="preserve">: </w:t>
      </w:r>
      <w:r w:rsidR="0064442E" w:rsidRPr="008468B4">
        <w:rPr>
          <w:sz w:val="16"/>
          <w:szCs w:val="16"/>
        </w:rPr>
        <w:t xml:space="preserve">Katherine Andrea Ocampo Delgado – </w:t>
      </w:r>
      <w:proofErr w:type="gramStart"/>
      <w:r w:rsidR="0064442E" w:rsidRPr="008468B4">
        <w:rPr>
          <w:sz w:val="16"/>
          <w:szCs w:val="16"/>
        </w:rPr>
        <w:t>Director Ejecutivo</w:t>
      </w:r>
      <w:proofErr w:type="gramEnd"/>
    </w:p>
    <w:p w14:paraId="348FF7A3" w14:textId="77777777" w:rsidR="00C06AC2" w:rsidRPr="00C729E0" w:rsidRDefault="00C06AC2" w:rsidP="008D1EEE">
      <w:pPr>
        <w:spacing w:after="0"/>
        <w:jc w:val="both"/>
      </w:pPr>
    </w:p>
    <w:p w14:paraId="25C076F6" w14:textId="77777777" w:rsidR="0064442E" w:rsidRPr="00C729E0" w:rsidRDefault="0064442E" w:rsidP="008D1EEE">
      <w:pPr>
        <w:spacing w:after="0"/>
        <w:jc w:val="both"/>
      </w:pPr>
    </w:p>
    <w:p w14:paraId="21D3CC13" w14:textId="77777777" w:rsidR="0064442E" w:rsidRPr="00C729E0" w:rsidRDefault="0064442E" w:rsidP="008D1EEE">
      <w:pPr>
        <w:spacing w:after="0"/>
        <w:jc w:val="both"/>
      </w:pPr>
    </w:p>
    <w:p w14:paraId="63C8D0DC" w14:textId="77777777" w:rsidR="0064442E" w:rsidRPr="00C729E0" w:rsidRDefault="0064442E" w:rsidP="008D1EEE">
      <w:pPr>
        <w:spacing w:after="0"/>
        <w:jc w:val="both"/>
      </w:pPr>
    </w:p>
    <w:p w14:paraId="0BB0946E" w14:textId="77777777" w:rsidR="00BD48E8" w:rsidRDefault="00BD48E8" w:rsidP="008D1EEE">
      <w:pPr>
        <w:spacing w:after="0"/>
        <w:jc w:val="both"/>
      </w:pPr>
    </w:p>
    <w:p w14:paraId="62BA686E" w14:textId="77777777" w:rsidR="00D800AF" w:rsidRDefault="00D800AF" w:rsidP="008D1EEE">
      <w:pPr>
        <w:spacing w:after="0"/>
        <w:jc w:val="both"/>
      </w:pPr>
    </w:p>
    <w:p w14:paraId="0F327DFF" w14:textId="77777777" w:rsidR="00D800AF" w:rsidRDefault="00D800AF" w:rsidP="008D1EEE">
      <w:pPr>
        <w:spacing w:after="0"/>
        <w:jc w:val="both"/>
      </w:pPr>
    </w:p>
    <w:p w14:paraId="024ABBF2" w14:textId="77777777" w:rsidR="00D800AF" w:rsidRDefault="00D800AF" w:rsidP="008D1EEE">
      <w:pPr>
        <w:spacing w:after="0"/>
        <w:jc w:val="both"/>
      </w:pPr>
    </w:p>
    <w:p w14:paraId="3DBE8257" w14:textId="77777777" w:rsidR="00D800AF" w:rsidRDefault="00D800AF" w:rsidP="008D1EEE">
      <w:pPr>
        <w:spacing w:after="0"/>
        <w:jc w:val="both"/>
      </w:pPr>
    </w:p>
    <w:p w14:paraId="68EA9DE7" w14:textId="77777777" w:rsidR="00D800AF" w:rsidRPr="00C729E0" w:rsidRDefault="00D800AF" w:rsidP="008D1EEE">
      <w:pPr>
        <w:spacing w:after="0"/>
        <w:jc w:val="both"/>
      </w:pPr>
    </w:p>
    <w:p w14:paraId="5E100603" w14:textId="77777777" w:rsidR="00A15B3C" w:rsidRPr="00C729E0" w:rsidRDefault="00A15B3C" w:rsidP="008D1EEE">
      <w:pPr>
        <w:spacing w:after="0"/>
        <w:jc w:val="both"/>
      </w:pPr>
    </w:p>
    <w:p w14:paraId="41F093A3" w14:textId="77777777" w:rsidR="00A15B3C" w:rsidRPr="00C729E0" w:rsidRDefault="00A15B3C" w:rsidP="008D1EEE">
      <w:pPr>
        <w:spacing w:after="0"/>
        <w:jc w:val="both"/>
      </w:pPr>
    </w:p>
    <w:p w14:paraId="26C44DC9" w14:textId="77777777" w:rsidR="00BD48E8" w:rsidRDefault="00BD48E8" w:rsidP="008D1EEE">
      <w:pPr>
        <w:spacing w:after="0"/>
        <w:jc w:val="both"/>
      </w:pPr>
    </w:p>
    <w:p w14:paraId="4F2F34E5" w14:textId="77777777" w:rsidR="00211A3F" w:rsidRDefault="00211A3F" w:rsidP="008D1EEE">
      <w:pPr>
        <w:spacing w:after="0"/>
        <w:jc w:val="both"/>
      </w:pPr>
    </w:p>
    <w:p w14:paraId="4CE6D900" w14:textId="77777777" w:rsidR="00211A3F" w:rsidRDefault="00211A3F" w:rsidP="008D1EEE">
      <w:pPr>
        <w:spacing w:after="0"/>
        <w:jc w:val="both"/>
      </w:pPr>
    </w:p>
    <w:p w14:paraId="0E7D5488" w14:textId="77777777" w:rsidR="00211A3F" w:rsidRDefault="00211A3F" w:rsidP="008D1EEE">
      <w:pPr>
        <w:spacing w:after="0"/>
        <w:jc w:val="both"/>
      </w:pPr>
    </w:p>
    <w:p w14:paraId="7087DF70" w14:textId="77777777" w:rsidR="00211A3F" w:rsidRDefault="00211A3F" w:rsidP="008D1EEE">
      <w:pPr>
        <w:spacing w:after="0"/>
        <w:jc w:val="both"/>
      </w:pPr>
    </w:p>
    <w:p w14:paraId="69FC52DA" w14:textId="77777777" w:rsidR="00211A3F" w:rsidRDefault="00211A3F" w:rsidP="008D1EEE">
      <w:pPr>
        <w:spacing w:after="0"/>
        <w:jc w:val="both"/>
      </w:pPr>
    </w:p>
    <w:p w14:paraId="6CE45C72" w14:textId="77777777" w:rsidR="00211A3F" w:rsidRDefault="00211A3F" w:rsidP="008D1EEE">
      <w:pPr>
        <w:spacing w:after="0"/>
        <w:jc w:val="both"/>
      </w:pPr>
    </w:p>
    <w:p w14:paraId="229CF34B" w14:textId="77777777" w:rsidR="00211A3F" w:rsidRDefault="00211A3F" w:rsidP="008D1EEE">
      <w:pPr>
        <w:spacing w:after="0"/>
        <w:jc w:val="both"/>
      </w:pPr>
    </w:p>
    <w:p w14:paraId="5F0A6D1A" w14:textId="77777777" w:rsidR="00211A3F" w:rsidRDefault="00211A3F" w:rsidP="008D1EEE">
      <w:pPr>
        <w:spacing w:after="0"/>
        <w:jc w:val="both"/>
      </w:pPr>
    </w:p>
    <w:p w14:paraId="15F8431A" w14:textId="77777777" w:rsidR="00211A3F" w:rsidRDefault="00211A3F" w:rsidP="008D1EEE">
      <w:pPr>
        <w:spacing w:after="0"/>
        <w:jc w:val="both"/>
      </w:pPr>
    </w:p>
    <w:p w14:paraId="6E787367" w14:textId="77777777" w:rsidR="00211A3F" w:rsidRDefault="00211A3F" w:rsidP="008D1EEE">
      <w:pPr>
        <w:spacing w:after="0"/>
        <w:jc w:val="both"/>
      </w:pPr>
    </w:p>
    <w:p w14:paraId="20BA628D" w14:textId="77777777" w:rsidR="00211A3F" w:rsidRDefault="00211A3F" w:rsidP="008D1EEE">
      <w:pPr>
        <w:spacing w:after="0"/>
        <w:jc w:val="both"/>
      </w:pPr>
    </w:p>
    <w:p w14:paraId="6652BDEE" w14:textId="77777777" w:rsidR="00211A3F" w:rsidRDefault="00211A3F" w:rsidP="008D1EEE">
      <w:pPr>
        <w:spacing w:after="0"/>
        <w:jc w:val="both"/>
      </w:pPr>
    </w:p>
    <w:p w14:paraId="4A0A6D14" w14:textId="77777777" w:rsidR="00211A3F" w:rsidRPr="00C729E0" w:rsidRDefault="00211A3F" w:rsidP="008D1EEE">
      <w:pPr>
        <w:spacing w:after="0"/>
        <w:jc w:val="both"/>
      </w:pPr>
    </w:p>
    <w:p w14:paraId="063C6AA7" w14:textId="77777777" w:rsidR="0064442E" w:rsidRPr="00C729E0" w:rsidRDefault="0064442E" w:rsidP="0064442E">
      <w:pPr>
        <w:spacing w:after="0"/>
        <w:jc w:val="center"/>
        <w:rPr>
          <w:b/>
          <w:lang w:val="es-ES"/>
        </w:rPr>
      </w:pPr>
      <w:r w:rsidRPr="00C729E0">
        <w:rPr>
          <w:b/>
          <w:lang w:val="es-ES"/>
        </w:rPr>
        <w:t>FORMATO No. 1</w:t>
      </w:r>
    </w:p>
    <w:p w14:paraId="56D42A76" w14:textId="77777777" w:rsidR="0064442E" w:rsidRPr="00C729E0" w:rsidRDefault="0064442E" w:rsidP="0064442E">
      <w:pPr>
        <w:spacing w:after="0"/>
        <w:jc w:val="center"/>
        <w:rPr>
          <w:b/>
          <w:lang w:val="es-ES"/>
        </w:rPr>
      </w:pPr>
      <w:r w:rsidRPr="00C729E0">
        <w:rPr>
          <w:b/>
          <w:lang w:val="es-ES"/>
        </w:rPr>
        <w:t>CARTA DE PRESENTACIÓN DE LA OFERTA</w:t>
      </w:r>
    </w:p>
    <w:p w14:paraId="246DC7A3" w14:textId="77777777" w:rsidR="0064442E" w:rsidRPr="00C729E0" w:rsidRDefault="0064442E" w:rsidP="0064442E">
      <w:pPr>
        <w:spacing w:after="0"/>
        <w:jc w:val="both"/>
        <w:rPr>
          <w:lang w:val="es-ES"/>
        </w:rPr>
      </w:pPr>
    </w:p>
    <w:p w14:paraId="229078BB" w14:textId="77777777" w:rsidR="0064442E" w:rsidRPr="00C729E0" w:rsidRDefault="0064442E" w:rsidP="0064442E">
      <w:pPr>
        <w:spacing w:after="0"/>
        <w:jc w:val="both"/>
        <w:rPr>
          <w:lang w:val="es-ES"/>
        </w:rPr>
      </w:pPr>
    </w:p>
    <w:p w14:paraId="1B746079" w14:textId="77777777" w:rsidR="0064442E" w:rsidRPr="00C729E0" w:rsidRDefault="0064442E" w:rsidP="0064442E">
      <w:pPr>
        <w:spacing w:after="0"/>
        <w:jc w:val="both"/>
        <w:rPr>
          <w:lang w:val="es-ES"/>
        </w:rPr>
      </w:pPr>
    </w:p>
    <w:p w14:paraId="5AA5C0D2" w14:textId="7FA6BC0A" w:rsidR="0064442E" w:rsidRPr="00C729E0" w:rsidRDefault="0064442E" w:rsidP="0064442E">
      <w:pPr>
        <w:spacing w:after="0"/>
        <w:jc w:val="both"/>
        <w:rPr>
          <w:lang w:val="es-ES"/>
        </w:rPr>
      </w:pPr>
      <w:r w:rsidRPr="00C729E0">
        <w:rPr>
          <w:lang w:val="es-ES"/>
        </w:rPr>
        <w:t>Bogotá, D.C. ___________ de 2025.</w:t>
      </w:r>
    </w:p>
    <w:p w14:paraId="23E32157" w14:textId="77777777" w:rsidR="0064442E" w:rsidRPr="00C729E0" w:rsidRDefault="0064442E" w:rsidP="0064442E">
      <w:pPr>
        <w:spacing w:after="0"/>
        <w:jc w:val="both"/>
        <w:rPr>
          <w:lang w:val="es-ES"/>
        </w:rPr>
      </w:pPr>
    </w:p>
    <w:p w14:paraId="5B82D368" w14:textId="77777777" w:rsidR="0064442E" w:rsidRPr="00C729E0" w:rsidRDefault="0064442E" w:rsidP="0064442E">
      <w:pPr>
        <w:spacing w:after="0"/>
        <w:jc w:val="both"/>
        <w:rPr>
          <w:lang w:val="es-ES"/>
        </w:rPr>
      </w:pPr>
      <w:r w:rsidRPr="00C729E0">
        <w:rPr>
          <w:lang w:val="es-ES"/>
        </w:rPr>
        <w:t>Señores</w:t>
      </w:r>
    </w:p>
    <w:p w14:paraId="44F51D97" w14:textId="7FD5FF5A" w:rsidR="0064442E" w:rsidRPr="00C729E0" w:rsidRDefault="0064442E" w:rsidP="0064442E">
      <w:pPr>
        <w:spacing w:after="0"/>
        <w:jc w:val="both"/>
        <w:rPr>
          <w:lang w:val="es-ES"/>
        </w:rPr>
      </w:pPr>
      <w:r w:rsidRPr="00C729E0">
        <w:rPr>
          <w:lang w:val="es-ES"/>
        </w:rPr>
        <w:t>CONSEJO NACIONAL DE TÉCNICOS ELECTRICISTAS</w:t>
      </w:r>
      <w:r w:rsidRPr="00C729E0">
        <w:rPr>
          <w:bCs/>
          <w:lang w:val="es-ES"/>
        </w:rPr>
        <w:t>.</w:t>
      </w:r>
    </w:p>
    <w:p w14:paraId="0A7CF769" w14:textId="77777777" w:rsidR="0064442E" w:rsidRPr="00C729E0" w:rsidRDefault="0064442E" w:rsidP="0064442E">
      <w:pPr>
        <w:spacing w:after="0"/>
        <w:jc w:val="both"/>
        <w:rPr>
          <w:lang w:val="es-ES"/>
        </w:rPr>
      </w:pPr>
      <w:r w:rsidRPr="00C729E0">
        <w:rPr>
          <w:lang w:val="es-ES"/>
        </w:rPr>
        <w:t>Bogotá</w:t>
      </w:r>
    </w:p>
    <w:p w14:paraId="772C2A8B" w14:textId="77777777" w:rsidR="0064442E" w:rsidRPr="00C729E0" w:rsidRDefault="0064442E" w:rsidP="0064442E">
      <w:pPr>
        <w:spacing w:after="0"/>
        <w:jc w:val="both"/>
        <w:rPr>
          <w:lang w:val="es-ES"/>
        </w:rPr>
      </w:pPr>
      <w:r w:rsidRPr="00C729E0">
        <w:rPr>
          <w:lang w:val="es-ES"/>
        </w:rPr>
        <w:tab/>
      </w:r>
    </w:p>
    <w:p w14:paraId="7469078F" w14:textId="0AC593BC" w:rsidR="0064442E" w:rsidRPr="00C729E0" w:rsidRDefault="0064442E" w:rsidP="0064442E">
      <w:pPr>
        <w:spacing w:after="0"/>
        <w:jc w:val="both"/>
        <w:rPr>
          <w:lang w:val="es-ES"/>
        </w:rPr>
      </w:pPr>
      <w:r w:rsidRPr="00C729E0">
        <w:rPr>
          <w:lang w:val="es-ES"/>
        </w:rPr>
        <w:t>REFERENCIA: Convocatoria Pública adquisición laboratorios edificio Fomento.</w:t>
      </w:r>
    </w:p>
    <w:p w14:paraId="7C53FCE5" w14:textId="77777777" w:rsidR="0064442E" w:rsidRPr="00C729E0" w:rsidRDefault="0064442E" w:rsidP="0064442E">
      <w:pPr>
        <w:spacing w:after="0"/>
        <w:jc w:val="both"/>
        <w:rPr>
          <w:lang w:val="es-ES"/>
        </w:rPr>
      </w:pPr>
      <w:r w:rsidRPr="00C729E0">
        <w:rPr>
          <w:lang w:val="es-ES"/>
        </w:rPr>
        <w:tab/>
      </w:r>
      <w:r w:rsidRPr="00C729E0">
        <w:rPr>
          <w:lang w:val="es-ES"/>
        </w:rPr>
        <w:tab/>
      </w:r>
      <w:r w:rsidRPr="00C729E0">
        <w:rPr>
          <w:lang w:val="es-ES"/>
        </w:rPr>
        <w:tab/>
      </w:r>
      <w:r w:rsidRPr="00C729E0">
        <w:rPr>
          <w:lang w:val="es-ES"/>
        </w:rPr>
        <w:tab/>
      </w:r>
    </w:p>
    <w:p w14:paraId="3D19D873" w14:textId="77777777" w:rsidR="0064442E" w:rsidRPr="00C729E0" w:rsidRDefault="0064442E" w:rsidP="0064442E">
      <w:pPr>
        <w:spacing w:after="0"/>
        <w:jc w:val="both"/>
        <w:rPr>
          <w:bCs/>
          <w:lang w:val="es-ES"/>
        </w:rPr>
      </w:pPr>
    </w:p>
    <w:p w14:paraId="239185FA" w14:textId="4E86A725" w:rsidR="0064442E" w:rsidRPr="00C729E0" w:rsidRDefault="0064442E" w:rsidP="0064442E">
      <w:pPr>
        <w:spacing w:after="0"/>
        <w:jc w:val="both"/>
        <w:rPr>
          <w:bCs/>
          <w:lang w:val="es-ES"/>
        </w:rPr>
      </w:pPr>
      <w:r w:rsidRPr="00C729E0">
        <w:rPr>
          <w:bCs/>
          <w:lang w:val="es-ES"/>
        </w:rPr>
        <w:t>El suscrito: (nombre del oferente), identificado con cedula de ciudadanía No. (Número) expedida en (ciudad), actuando (en nombre propio o) (como representante legal de (nombre de la entidad), con NIT. No. (número), de acuerdo con los requisitos exigidos en los pliegos de condiciones, presentamos la siguiente propuesta técnico-económica, y en caso de que nos sea aceptada por EL CONSEJO NACIONAL DE TÉCNICOS ELECTRICISTAS nos comprometemos en suscribir el respectivo contrato para ejecutar en su totalidad las actividades de acuerdo a las condiciones.</w:t>
      </w:r>
    </w:p>
    <w:p w14:paraId="20CD8544" w14:textId="77777777" w:rsidR="0064442E" w:rsidRPr="00C729E0" w:rsidRDefault="0064442E" w:rsidP="0064442E">
      <w:pPr>
        <w:spacing w:after="0"/>
        <w:jc w:val="both"/>
        <w:rPr>
          <w:bCs/>
          <w:lang w:val="es-ES"/>
        </w:rPr>
      </w:pPr>
    </w:p>
    <w:p w14:paraId="077E3316" w14:textId="77777777" w:rsidR="0064442E" w:rsidRPr="00C729E0" w:rsidRDefault="0064442E" w:rsidP="0064442E">
      <w:pPr>
        <w:spacing w:after="0"/>
        <w:jc w:val="both"/>
        <w:rPr>
          <w:bCs/>
          <w:lang w:val="es-ES"/>
        </w:rPr>
      </w:pPr>
    </w:p>
    <w:p w14:paraId="0F7A7B02" w14:textId="561EA7F3" w:rsidR="0064442E" w:rsidRPr="00C729E0" w:rsidRDefault="0064442E" w:rsidP="0064442E">
      <w:pPr>
        <w:numPr>
          <w:ilvl w:val="0"/>
          <w:numId w:val="19"/>
        </w:numPr>
        <w:spacing w:after="0"/>
        <w:jc w:val="both"/>
        <w:rPr>
          <w:bCs/>
          <w:lang w:val="es-ES"/>
        </w:rPr>
      </w:pPr>
      <w:r w:rsidRPr="00C729E0">
        <w:rPr>
          <w:bCs/>
          <w:lang w:val="es-ES"/>
        </w:rPr>
        <w:t>Que esta oferta y el contrato que llegare a celebrarse, compromete a los firmantes de esta carta en las calidades presentadas, y que nos declaramos idóneos técnica y financieramente para ejecutar el objeto del presente proceso.</w:t>
      </w:r>
    </w:p>
    <w:p w14:paraId="68CDAF0D" w14:textId="77777777" w:rsidR="0064442E" w:rsidRPr="00C729E0" w:rsidRDefault="0064442E" w:rsidP="0064442E">
      <w:pPr>
        <w:numPr>
          <w:ilvl w:val="0"/>
          <w:numId w:val="19"/>
        </w:numPr>
        <w:spacing w:after="0"/>
        <w:jc w:val="both"/>
        <w:rPr>
          <w:bCs/>
          <w:lang w:val="es-ES"/>
        </w:rPr>
      </w:pPr>
      <w:r w:rsidRPr="00C729E0">
        <w:rPr>
          <w:bCs/>
          <w:lang w:val="es-ES"/>
        </w:rPr>
        <w:t>Que hemos leído y estudiado los pliegos de condiciones, los anexos, formatos y la minuta del contrato, por lo cual aceptamos todas las condiciones contenidas en ellos, tanto para la presentación de la propuesta como para la ejecución del contrato</w:t>
      </w:r>
    </w:p>
    <w:p w14:paraId="35C16FD2" w14:textId="77777777" w:rsidR="0064442E" w:rsidRPr="00C729E0" w:rsidRDefault="0064442E" w:rsidP="0064442E">
      <w:pPr>
        <w:numPr>
          <w:ilvl w:val="0"/>
          <w:numId w:val="19"/>
        </w:numPr>
        <w:spacing w:after="0"/>
        <w:jc w:val="both"/>
        <w:rPr>
          <w:bCs/>
          <w:lang w:val="es-ES"/>
        </w:rPr>
      </w:pPr>
      <w:r w:rsidRPr="00C729E0">
        <w:rPr>
          <w:bCs/>
          <w:lang w:val="es-ES"/>
        </w:rPr>
        <w:t>Que no existe respecto al proponente, de sus asociados, de su representante legal o de sus dependientes, incapacidad alguna o causal de inhabilidad o incompatibilidad que de acuerdo con las normas vigentes pudiera impedir o viciar la presentación de nuestra propuesta o de la firma del contrato que pudiera resultar de la eventual adjudicación.</w:t>
      </w:r>
    </w:p>
    <w:p w14:paraId="58EBACEB" w14:textId="77777777" w:rsidR="0064442E" w:rsidRPr="00C729E0" w:rsidRDefault="0064442E" w:rsidP="0064442E">
      <w:pPr>
        <w:numPr>
          <w:ilvl w:val="0"/>
          <w:numId w:val="19"/>
        </w:numPr>
        <w:spacing w:after="0"/>
        <w:jc w:val="both"/>
        <w:rPr>
          <w:bCs/>
          <w:lang w:val="es-ES"/>
        </w:rPr>
      </w:pPr>
      <w:r w:rsidRPr="00C729E0">
        <w:rPr>
          <w:bCs/>
          <w:lang w:val="es-ES"/>
        </w:rPr>
        <w:t>Que ninguna sociedad ni persona distintas a los abajo firmantes, tiene interés comercial en esta oferta ni el probable contrato que se celebre</w:t>
      </w:r>
    </w:p>
    <w:p w14:paraId="061DE405" w14:textId="0C00426F" w:rsidR="0064442E" w:rsidRPr="00C729E0" w:rsidRDefault="0064442E" w:rsidP="0064442E">
      <w:pPr>
        <w:numPr>
          <w:ilvl w:val="0"/>
          <w:numId w:val="19"/>
        </w:numPr>
        <w:spacing w:after="0"/>
        <w:jc w:val="both"/>
        <w:rPr>
          <w:bCs/>
          <w:lang w:val="es-ES"/>
        </w:rPr>
      </w:pPr>
      <w:r w:rsidRPr="00C729E0">
        <w:rPr>
          <w:bCs/>
          <w:lang w:val="es-ES"/>
        </w:rPr>
        <w:t>Que cualquier defecto, error u omisión que pudiera haberse presentado en la elaboración de la propuesta que sometemos a consideración de</w:t>
      </w:r>
      <w:r w:rsidR="005571EC" w:rsidRPr="00C729E0">
        <w:rPr>
          <w:bCs/>
          <w:lang w:val="es-ES"/>
        </w:rPr>
        <w:t xml:space="preserve">l CONTE </w:t>
      </w:r>
      <w:r w:rsidRPr="00C729E0">
        <w:rPr>
          <w:bCs/>
          <w:lang w:val="es-ES"/>
        </w:rPr>
        <w:t xml:space="preserve">o en el contenido de la misma, por causa imputable al proponente o por simple interpretación errónea de los términos o condiciones establecidas en cualquiera de los documentos </w:t>
      </w:r>
      <w:r w:rsidR="005571EC" w:rsidRPr="00C729E0">
        <w:rPr>
          <w:bCs/>
          <w:lang w:val="es-ES"/>
        </w:rPr>
        <w:t>de la convocatoria pública</w:t>
      </w:r>
      <w:r w:rsidRPr="00C729E0">
        <w:rPr>
          <w:bCs/>
          <w:lang w:val="es-ES"/>
        </w:rPr>
        <w:t>, son de nuestro exclusivo riesgo y responsabilidad; en relación con los cuales tuvimos la oportunidad de solicitar las aclaraciones del caso.</w:t>
      </w:r>
    </w:p>
    <w:p w14:paraId="67940888" w14:textId="0D48477B" w:rsidR="0064442E" w:rsidRPr="00C729E0" w:rsidRDefault="0064442E" w:rsidP="0064442E">
      <w:pPr>
        <w:numPr>
          <w:ilvl w:val="0"/>
          <w:numId w:val="19"/>
        </w:numPr>
        <w:spacing w:after="0"/>
        <w:jc w:val="both"/>
        <w:rPr>
          <w:bCs/>
          <w:lang w:val="es-ES"/>
        </w:rPr>
      </w:pPr>
      <w:r w:rsidRPr="00C729E0">
        <w:rPr>
          <w:bCs/>
          <w:lang w:val="es-ES"/>
        </w:rPr>
        <w:t xml:space="preserve">Que, en caso de ser aceptada la oferta, nos comprometemos a constituir la garantía única y sus amparos establecidos en los pliegos de condiciones. Estas pólizas estarán sujetas a la aprobación por parte del Consejo Nacional de Técnicos Electricistas, como requisito para el perfeccionamiento del contrato. </w:t>
      </w:r>
    </w:p>
    <w:p w14:paraId="3518281E" w14:textId="77777777" w:rsidR="0064442E" w:rsidRPr="00C729E0" w:rsidRDefault="0064442E" w:rsidP="0064442E">
      <w:pPr>
        <w:numPr>
          <w:ilvl w:val="0"/>
          <w:numId w:val="19"/>
        </w:numPr>
        <w:spacing w:after="0"/>
        <w:jc w:val="both"/>
        <w:rPr>
          <w:bCs/>
          <w:lang w:val="es-ES"/>
        </w:rPr>
      </w:pPr>
      <w:r w:rsidRPr="00C729E0">
        <w:rPr>
          <w:bCs/>
          <w:lang w:val="es-ES"/>
        </w:rPr>
        <w:t>Que no hemos sido sancionados mediante acto administrativo ejecutoriado por ninguna Entidad Oficial dentro de los últimos cinco (5) años anteriores a la fecha límite de presentación de las propuestas, o en su defecto, informamos que hemos tenido incumplimiento con las siguientes entidades: (indicar el nombre de cada entidad).</w:t>
      </w:r>
    </w:p>
    <w:p w14:paraId="7AC7D126" w14:textId="77777777" w:rsidR="0064442E" w:rsidRPr="00C729E0" w:rsidRDefault="0064442E" w:rsidP="0064442E">
      <w:pPr>
        <w:numPr>
          <w:ilvl w:val="0"/>
          <w:numId w:val="19"/>
        </w:numPr>
        <w:spacing w:after="0"/>
        <w:jc w:val="both"/>
        <w:rPr>
          <w:bCs/>
          <w:lang w:val="es-ES"/>
        </w:rPr>
      </w:pPr>
      <w:r w:rsidRPr="00C729E0">
        <w:rPr>
          <w:bCs/>
          <w:lang w:val="es-ES"/>
        </w:rPr>
        <w:lastRenderedPageBreak/>
        <w:t>Que en caso de resultar favorecidos con la adjudicación del contrato nos obligamos a aceptar la interventoría y supervisión técnica y administrativa contratada por la entidad, y a iniciar la ejecución cuando la supervisión lo autorice.</w:t>
      </w:r>
    </w:p>
    <w:p w14:paraId="4D73DCDB" w14:textId="7593BDF4" w:rsidR="0064442E" w:rsidRPr="00C729E0" w:rsidRDefault="0064442E" w:rsidP="0064442E">
      <w:pPr>
        <w:numPr>
          <w:ilvl w:val="0"/>
          <w:numId w:val="19"/>
        </w:numPr>
        <w:spacing w:after="0"/>
        <w:jc w:val="both"/>
        <w:rPr>
          <w:bCs/>
          <w:lang w:val="es-ES"/>
        </w:rPr>
      </w:pPr>
      <w:r w:rsidRPr="00C729E0">
        <w:rPr>
          <w:bCs/>
          <w:lang w:val="es-ES"/>
        </w:rPr>
        <w:t xml:space="preserve">Que la oferta que ahora sometemos a la consideración del Consejo Nacional de Técnicos </w:t>
      </w:r>
      <w:r w:rsidR="005238D1" w:rsidRPr="00C729E0">
        <w:rPr>
          <w:bCs/>
          <w:lang w:val="es-ES"/>
        </w:rPr>
        <w:t>Electricistas tiene</w:t>
      </w:r>
      <w:r w:rsidRPr="00C729E0">
        <w:rPr>
          <w:bCs/>
          <w:lang w:val="es-ES"/>
        </w:rPr>
        <w:t xml:space="preserve"> una validez de sesenta (60) días calendarios contados a partir a la fecha del cierre del presente proceso.</w:t>
      </w:r>
    </w:p>
    <w:p w14:paraId="70ECAB07" w14:textId="77777777" w:rsidR="0064442E" w:rsidRPr="00C729E0" w:rsidRDefault="0064442E" w:rsidP="0064442E">
      <w:pPr>
        <w:numPr>
          <w:ilvl w:val="0"/>
          <w:numId w:val="19"/>
        </w:numPr>
        <w:spacing w:after="0"/>
        <w:jc w:val="both"/>
        <w:rPr>
          <w:bCs/>
          <w:lang w:val="es-ES"/>
        </w:rPr>
      </w:pPr>
      <w:r w:rsidRPr="00C729E0">
        <w:rPr>
          <w:bCs/>
          <w:lang w:val="es-ES"/>
        </w:rPr>
        <w:t>Que nos comprometemos a ejecutar los trabajos objeto del presente proceso y entregarlos a satisfacción de la Entidad, en un plazo de __________ (___) días calendario, contados a partir de la firma del acta de iniciación.</w:t>
      </w:r>
    </w:p>
    <w:p w14:paraId="426A13D8" w14:textId="524A2CC8" w:rsidR="0064442E" w:rsidRPr="00C729E0" w:rsidRDefault="0064442E" w:rsidP="0064442E">
      <w:pPr>
        <w:numPr>
          <w:ilvl w:val="0"/>
          <w:numId w:val="19"/>
        </w:numPr>
        <w:spacing w:after="0"/>
        <w:jc w:val="both"/>
        <w:rPr>
          <w:bCs/>
          <w:lang w:val="es-ES"/>
        </w:rPr>
      </w:pPr>
      <w:r w:rsidRPr="00C729E0">
        <w:rPr>
          <w:bCs/>
          <w:lang w:val="es-ES"/>
        </w:rPr>
        <w:t>Que autorizo a</w:t>
      </w:r>
      <w:r w:rsidR="002B32B2" w:rsidRPr="00C729E0">
        <w:rPr>
          <w:bCs/>
          <w:lang w:val="es-ES"/>
        </w:rPr>
        <w:t xml:space="preserve">l Consejo Nacional de Técnicos Electricistas </w:t>
      </w:r>
      <w:r w:rsidRPr="00C729E0">
        <w:rPr>
          <w:bCs/>
          <w:lang w:val="es-ES"/>
        </w:rPr>
        <w:t>para verificar toda la información incluida en esta propuesta.</w:t>
      </w:r>
    </w:p>
    <w:p w14:paraId="7A88194F" w14:textId="6859C4BF" w:rsidR="0064442E" w:rsidRPr="00C729E0" w:rsidRDefault="0064442E" w:rsidP="0064442E">
      <w:pPr>
        <w:numPr>
          <w:ilvl w:val="0"/>
          <w:numId w:val="19"/>
        </w:numPr>
        <w:spacing w:after="0"/>
        <w:jc w:val="both"/>
        <w:rPr>
          <w:bCs/>
          <w:lang w:val="es-ES"/>
        </w:rPr>
      </w:pPr>
      <w:r w:rsidRPr="00C729E0">
        <w:rPr>
          <w:bCs/>
          <w:lang w:val="es-ES"/>
        </w:rPr>
        <w:t xml:space="preserve">Que libre y espontáneamente me comprometo a aceptar y dar cumplimiento a las especificaciones técnicas que trata el anexo </w:t>
      </w:r>
      <w:proofErr w:type="spellStart"/>
      <w:r w:rsidRPr="00C729E0">
        <w:rPr>
          <w:bCs/>
          <w:lang w:val="es-ES"/>
        </w:rPr>
        <w:t>N°</w:t>
      </w:r>
      <w:proofErr w:type="spellEnd"/>
      <w:r w:rsidRPr="00C729E0">
        <w:rPr>
          <w:bCs/>
          <w:lang w:val="es-ES"/>
        </w:rPr>
        <w:t xml:space="preserve"> 1 de</w:t>
      </w:r>
      <w:r w:rsidR="005571EC" w:rsidRPr="00C729E0">
        <w:rPr>
          <w:bCs/>
          <w:lang w:val="es-ES"/>
        </w:rPr>
        <w:t xml:space="preserve"> la presente convocatoria pública.</w:t>
      </w:r>
    </w:p>
    <w:p w14:paraId="523FF5B7" w14:textId="6CA9CFE3" w:rsidR="0064442E" w:rsidRPr="00C729E0" w:rsidRDefault="0064442E" w:rsidP="0064442E">
      <w:pPr>
        <w:numPr>
          <w:ilvl w:val="0"/>
          <w:numId w:val="19"/>
        </w:numPr>
        <w:spacing w:after="0"/>
        <w:jc w:val="both"/>
        <w:rPr>
          <w:bCs/>
          <w:lang w:val="es-ES"/>
        </w:rPr>
      </w:pPr>
      <w:r w:rsidRPr="00C729E0">
        <w:rPr>
          <w:bCs/>
          <w:lang w:val="es-ES"/>
        </w:rPr>
        <w:t xml:space="preserve">Que </w:t>
      </w:r>
      <w:r w:rsidR="002B32B2" w:rsidRPr="00C729E0">
        <w:rPr>
          <w:bCs/>
          <w:lang w:val="es-ES"/>
        </w:rPr>
        <w:t>autorizo y</w:t>
      </w:r>
      <w:r w:rsidRPr="00C729E0">
        <w:rPr>
          <w:bCs/>
          <w:lang w:val="es-ES"/>
        </w:rPr>
        <w:t xml:space="preserve"> </w:t>
      </w:r>
      <w:r w:rsidR="002B32B2" w:rsidRPr="00C729E0">
        <w:rPr>
          <w:bCs/>
          <w:lang w:val="es-ES"/>
        </w:rPr>
        <w:t>acepto todo</w:t>
      </w:r>
      <w:r w:rsidRPr="00C729E0">
        <w:rPr>
          <w:bCs/>
          <w:lang w:val="es-ES"/>
        </w:rPr>
        <w:t xml:space="preserve"> tipo de notificación electrónica a la </w:t>
      </w:r>
      <w:r w:rsidR="002B32B2" w:rsidRPr="00C729E0">
        <w:rPr>
          <w:bCs/>
          <w:lang w:val="es-ES"/>
        </w:rPr>
        <w:t xml:space="preserve">dirección electrónica </w:t>
      </w:r>
      <w:proofErr w:type="spellStart"/>
      <w:r w:rsidR="005571EC" w:rsidRPr="00C729E0">
        <w:rPr>
          <w:bCs/>
          <w:lang w:val="es-ES"/>
        </w:rPr>
        <w:t>ó</w:t>
      </w:r>
      <w:proofErr w:type="spellEnd"/>
      <w:r w:rsidR="002B32B2" w:rsidRPr="00C729E0">
        <w:rPr>
          <w:bCs/>
          <w:lang w:val="es-ES"/>
        </w:rPr>
        <w:t xml:space="preserve"> física suministrada</w:t>
      </w:r>
      <w:r w:rsidRPr="00C729E0">
        <w:rPr>
          <w:bCs/>
          <w:lang w:val="es-ES"/>
        </w:rPr>
        <w:t xml:space="preserve"> en </w:t>
      </w:r>
      <w:r w:rsidR="005571EC" w:rsidRPr="00C729E0">
        <w:rPr>
          <w:bCs/>
          <w:lang w:val="es-ES"/>
        </w:rPr>
        <w:t>la presente convocatoria pública.</w:t>
      </w:r>
    </w:p>
    <w:p w14:paraId="7AC25DCB" w14:textId="77777777" w:rsidR="0064442E" w:rsidRPr="00C729E0" w:rsidRDefault="0064442E" w:rsidP="0064442E">
      <w:pPr>
        <w:numPr>
          <w:ilvl w:val="0"/>
          <w:numId w:val="19"/>
        </w:numPr>
        <w:spacing w:after="0"/>
        <w:jc w:val="both"/>
        <w:rPr>
          <w:lang w:val="es-ES"/>
        </w:rPr>
      </w:pPr>
      <w:r w:rsidRPr="00C729E0">
        <w:rPr>
          <w:lang w:val="es-ES"/>
        </w:rPr>
        <w:t xml:space="preserve">Con la suscripción del presente documento, el proponente acepta las condiciones técnicas establecidas de conformidad con el anexo </w:t>
      </w:r>
      <w:proofErr w:type="spellStart"/>
      <w:r w:rsidRPr="00C729E0">
        <w:rPr>
          <w:lang w:val="es-ES"/>
        </w:rPr>
        <w:t>N°</w:t>
      </w:r>
      <w:proofErr w:type="spellEnd"/>
      <w:r w:rsidRPr="00C729E0">
        <w:rPr>
          <w:lang w:val="es-ES"/>
        </w:rPr>
        <w:t xml:space="preserve"> 1 motivo por el cual se obviará el formato de aceptación de las condiciones técnicas. </w:t>
      </w:r>
    </w:p>
    <w:p w14:paraId="31B82D9B" w14:textId="77777777" w:rsidR="0064442E" w:rsidRPr="00C729E0" w:rsidRDefault="0064442E" w:rsidP="0064442E">
      <w:pPr>
        <w:spacing w:after="0"/>
        <w:jc w:val="both"/>
        <w:rPr>
          <w:bCs/>
          <w:lang w:val="es-ES"/>
        </w:rPr>
      </w:pPr>
    </w:p>
    <w:p w14:paraId="01BA6CC7" w14:textId="77777777" w:rsidR="0064442E" w:rsidRPr="00C729E0" w:rsidRDefault="0064442E" w:rsidP="0064442E">
      <w:pPr>
        <w:spacing w:after="0"/>
        <w:jc w:val="both"/>
        <w:rPr>
          <w:bCs/>
          <w:lang w:val="es-ES"/>
        </w:rPr>
      </w:pPr>
    </w:p>
    <w:p w14:paraId="67EBBD1F" w14:textId="77777777" w:rsidR="0064442E" w:rsidRPr="00C729E0" w:rsidRDefault="0064442E" w:rsidP="0064442E">
      <w:pPr>
        <w:spacing w:after="0"/>
        <w:jc w:val="both"/>
        <w:rPr>
          <w:bCs/>
          <w:lang w:val="es-ES"/>
        </w:rPr>
      </w:pPr>
      <w:r w:rsidRPr="00C729E0">
        <w:rPr>
          <w:bCs/>
          <w:lang w:val="es-ES"/>
        </w:rPr>
        <w:t>Cordialmente,</w:t>
      </w:r>
    </w:p>
    <w:p w14:paraId="59C33C42" w14:textId="77777777" w:rsidR="0064442E" w:rsidRPr="00C729E0" w:rsidRDefault="0064442E" w:rsidP="0064442E">
      <w:pPr>
        <w:spacing w:after="0"/>
        <w:jc w:val="both"/>
        <w:rPr>
          <w:bCs/>
          <w:lang w:val="es-ES"/>
        </w:rPr>
      </w:pPr>
    </w:p>
    <w:p w14:paraId="4847A49D" w14:textId="77777777" w:rsidR="00A15B3C" w:rsidRDefault="00A15B3C" w:rsidP="0064442E">
      <w:pPr>
        <w:spacing w:after="0"/>
        <w:jc w:val="both"/>
        <w:rPr>
          <w:bCs/>
          <w:lang w:val="es-ES"/>
        </w:rPr>
      </w:pPr>
    </w:p>
    <w:p w14:paraId="26253F3E" w14:textId="77777777" w:rsidR="008468B4" w:rsidRPr="00C729E0" w:rsidRDefault="008468B4" w:rsidP="0064442E">
      <w:pPr>
        <w:spacing w:after="0"/>
        <w:jc w:val="both"/>
        <w:rPr>
          <w:bCs/>
          <w:lang w:val="es-ES"/>
        </w:rPr>
      </w:pPr>
    </w:p>
    <w:p w14:paraId="09609717" w14:textId="77777777" w:rsidR="0064442E" w:rsidRPr="00C729E0" w:rsidRDefault="0064442E" w:rsidP="0064442E">
      <w:pPr>
        <w:spacing w:after="0"/>
        <w:jc w:val="both"/>
        <w:rPr>
          <w:bCs/>
          <w:lang w:val="es-ES"/>
        </w:rPr>
      </w:pPr>
      <w:r w:rsidRPr="00C729E0">
        <w:rPr>
          <w:bCs/>
          <w:lang w:val="es-ES"/>
        </w:rPr>
        <w:t>El OFERENTE</w:t>
      </w:r>
    </w:p>
    <w:p w14:paraId="5990FE6F" w14:textId="77777777" w:rsidR="0064442E" w:rsidRPr="00C729E0" w:rsidRDefault="0064442E" w:rsidP="0064442E">
      <w:pPr>
        <w:spacing w:after="0"/>
        <w:jc w:val="both"/>
        <w:rPr>
          <w:bCs/>
          <w:lang w:val="es-ES"/>
        </w:rPr>
      </w:pPr>
      <w:r w:rsidRPr="00C729E0">
        <w:rPr>
          <w:bCs/>
          <w:lang w:val="es-ES"/>
        </w:rPr>
        <w:t>Nombre:</w:t>
      </w:r>
    </w:p>
    <w:p w14:paraId="2A7DC131" w14:textId="77777777" w:rsidR="0064442E" w:rsidRPr="00C729E0" w:rsidRDefault="0064442E" w:rsidP="0064442E">
      <w:pPr>
        <w:spacing w:after="0"/>
        <w:jc w:val="both"/>
        <w:rPr>
          <w:bCs/>
          <w:lang w:val="es-ES"/>
        </w:rPr>
      </w:pPr>
      <w:r w:rsidRPr="00C729E0">
        <w:rPr>
          <w:bCs/>
          <w:lang w:val="es-ES"/>
        </w:rPr>
        <w:t>C. C. No.:</w:t>
      </w:r>
    </w:p>
    <w:p w14:paraId="3569389D" w14:textId="77777777" w:rsidR="0064442E" w:rsidRPr="00C729E0" w:rsidRDefault="0064442E" w:rsidP="0064442E">
      <w:pPr>
        <w:spacing w:after="0"/>
        <w:jc w:val="both"/>
        <w:rPr>
          <w:bCs/>
          <w:lang w:val="es-ES"/>
        </w:rPr>
      </w:pPr>
      <w:r w:rsidRPr="00C729E0">
        <w:rPr>
          <w:bCs/>
          <w:lang w:val="es-ES"/>
        </w:rPr>
        <w:t>Representante Legal:</w:t>
      </w:r>
    </w:p>
    <w:p w14:paraId="20ADA146" w14:textId="77777777" w:rsidR="0064442E" w:rsidRPr="00C729E0" w:rsidRDefault="0064442E" w:rsidP="0064442E">
      <w:pPr>
        <w:spacing w:after="0"/>
        <w:jc w:val="both"/>
        <w:rPr>
          <w:bCs/>
          <w:lang w:val="es-ES"/>
        </w:rPr>
      </w:pPr>
      <w:r w:rsidRPr="00C729E0">
        <w:rPr>
          <w:bCs/>
          <w:lang w:val="es-ES"/>
        </w:rPr>
        <w:t>NIT No.:</w:t>
      </w:r>
    </w:p>
    <w:p w14:paraId="4010C3C9" w14:textId="77777777" w:rsidR="0064442E" w:rsidRPr="00C729E0" w:rsidRDefault="0064442E" w:rsidP="0064442E">
      <w:pPr>
        <w:spacing w:after="0"/>
        <w:jc w:val="both"/>
        <w:rPr>
          <w:bCs/>
          <w:lang w:val="es-ES"/>
        </w:rPr>
      </w:pPr>
    </w:p>
    <w:p w14:paraId="5E33C930" w14:textId="77777777" w:rsidR="0064442E" w:rsidRPr="00C729E0" w:rsidRDefault="0064442E" w:rsidP="0064442E">
      <w:pPr>
        <w:spacing w:after="0"/>
        <w:jc w:val="both"/>
        <w:rPr>
          <w:bCs/>
          <w:lang w:val="es-ES"/>
        </w:rPr>
      </w:pPr>
    </w:p>
    <w:p w14:paraId="03BA281C" w14:textId="77777777" w:rsidR="0064442E" w:rsidRPr="00C729E0" w:rsidRDefault="0064442E" w:rsidP="0064442E">
      <w:pPr>
        <w:spacing w:after="0"/>
        <w:jc w:val="both"/>
        <w:rPr>
          <w:bCs/>
          <w:lang w:val="es-ES"/>
        </w:rPr>
      </w:pPr>
      <w:r w:rsidRPr="00C729E0">
        <w:rPr>
          <w:bCs/>
          <w:lang w:val="es-ES"/>
        </w:rPr>
        <w:t>DATOS DEL OFERENTE:</w:t>
      </w:r>
    </w:p>
    <w:p w14:paraId="17A15C58" w14:textId="77777777" w:rsidR="0064442E" w:rsidRPr="00C729E0" w:rsidRDefault="0064442E" w:rsidP="0064442E">
      <w:pPr>
        <w:spacing w:after="0"/>
        <w:jc w:val="both"/>
        <w:rPr>
          <w:bCs/>
          <w:lang w:val="es-ES"/>
        </w:rPr>
      </w:pPr>
      <w:r w:rsidRPr="00C729E0">
        <w:rPr>
          <w:bCs/>
          <w:lang w:val="es-ES"/>
        </w:rPr>
        <w:t>Dirección:</w:t>
      </w:r>
    </w:p>
    <w:p w14:paraId="246048DA" w14:textId="77777777" w:rsidR="0064442E" w:rsidRPr="00C729E0" w:rsidRDefault="0064442E" w:rsidP="0064442E">
      <w:pPr>
        <w:spacing w:after="0"/>
        <w:jc w:val="both"/>
        <w:rPr>
          <w:bCs/>
          <w:lang w:val="es-ES"/>
        </w:rPr>
      </w:pPr>
      <w:r w:rsidRPr="00C729E0">
        <w:rPr>
          <w:bCs/>
          <w:lang w:val="es-ES"/>
        </w:rPr>
        <w:t>Ciudad:</w:t>
      </w:r>
    </w:p>
    <w:p w14:paraId="1CD7A578" w14:textId="77777777" w:rsidR="0064442E" w:rsidRPr="00C729E0" w:rsidRDefault="0064442E" w:rsidP="0064442E">
      <w:pPr>
        <w:spacing w:after="0"/>
        <w:jc w:val="both"/>
        <w:rPr>
          <w:bCs/>
          <w:lang w:val="es-ES"/>
        </w:rPr>
      </w:pPr>
      <w:r w:rsidRPr="00C729E0">
        <w:rPr>
          <w:bCs/>
          <w:lang w:val="es-ES"/>
        </w:rPr>
        <w:t>Teléfono(s):</w:t>
      </w:r>
    </w:p>
    <w:p w14:paraId="17F3B102" w14:textId="77777777" w:rsidR="0064442E" w:rsidRPr="00C729E0" w:rsidRDefault="0064442E" w:rsidP="0064442E">
      <w:pPr>
        <w:spacing w:after="0"/>
        <w:jc w:val="both"/>
        <w:rPr>
          <w:bCs/>
          <w:lang w:val="es-ES"/>
        </w:rPr>
      </w:pPr>
      <w:r w:rsidRPr="00C729E0">
        <w:rPr>
          <w:bCs/>
          <w:lang w:val="es-ES"/>
        </w:rPr>
        <w:t>Fax:</w:t>
      </w:r>
    </w:p>
    <w:p w14:paraId="7ADA46FB" w14:textId="77777777" w:rsidR="0064442E" w:rsidRPr="00C729E0" w:rsidRDefault="0064442E" w:rsidP="0064442E">
      <w:pPr>
        <w:spacing w:after="0"/>
        <w:jc w:val="both"/>
        <w:rPr>
          <w:bCs/>
          <w:lang w:val="es-ES"/>
        </w:rPr>
      </w:pPr>
      <w:r w:rsidRPr="00C729E0">
        <w:rPr>
          <w:bCs/>
          <w:lang w:val="es-ES"/>
        </w:rPr>
        <w:t>Correo electrónico:</w:t>
      </w:r>
    </w:p>
    <w:p w14:paraId="22E2004C" w14:textId="77777777" w:rsidR="0064442E" w:rsidRPr="00C729E0" w:rsidRDefault="0064442E" w:rsidP="0064442E">
      <w:pPr>
        <w:spacing w:after="0"/>
        <w:jc w:val="both"/>
        <w:rPr>
          <w:bCs/>
          <w:lang w:val="es-ES"/>
        </w:rPr>
      </w:pPr>
    </w:p>
    <w:p w14:paraId="533239DA" w14:textId="77777777" w:rsidR="0064442E" w:rsidRPr="00C729E0" w:rsidRDefault="0064442E" w:rsidP="0064442E">
      <w:pPr>
        <w:spacing w:after="0"/>
        <w:jc w:val="both"/>
        <w:rPr>
          <w:lang w:val="es-ES"/>
        </w:rPr>
      </w:pPr>
      <w:r w:rsidRPr="00C729E0">
        <w:rPr>
          <w:bCs/>
          <w:lang w:val="es-ES"/>
        </w:rPr>
        <w:t xml:space="preserve">NOTA 1: </w:t>
      </w:r>
      <w:r w:rsidRPr="00C729E0">
        <w:rPr>
          <w:lang w:val="es-ES"/>
        </w:rPr>
        <w:t>Ninguna estipulación de esta carta de presentación, remplaza la información o documentación exigida en el pliego de condiciones.</w:t>
      </w:r>
    </w:p>
    <w:p w14:paraId="48E23CA8" w14:textId="77777777" w:rsidR="0064442E" w:rsidRPr="00C729E0" w:rsidRDefault="0064442E" w:rsidP="0064442E">
      <w:pPr>
        <w:spacing w:after="0"/>
        <w:jc w:val="both"/>
        <w:rPr>
          <w:lang w:val="es-ES"/>
        </w:rPr>
      </w:pPr>
    </w:p>
    <w:p w14:paraId="2A3DD86B" w14:textId="02153D09" w:rsidR="0064442E" w:rsidRPr="00C729E0" w:rsidRDefault="0064442E" w:rsidP="0064442E">
      <w:pPr>
        <w:spacing w:after="0"/>
        <w:jc w:val="both"/>
        <w:rPr>
          <w:lang w:val="es-ES"/>
        </w:rPr>
      </w:pPr>
      <w:r w:rsidRPr="00C729E0">
        <w:rPr>
          <w:bCs/>
          <w:lang w:val="es-ES"/>
        </w:rPr>
        <w:t xml:space="preserve">NOTA 2: </w:t>
      </w:r>
      <w:r w:rsidR="002B32B2" w:rsidRPr="00C729E0">
        <w:rPr>
          <w:lang w:val="es-ES"/>
        </w:rPr>
        <w:t>La proponente persona natural</w:t>
      </w:r>
      <w:r w:rsidRPr="00C729E0">
        <w:rPr>
          <w:lang w:val="es-ES"/>
        </w:rPr>
        <w:t xml:space="preserve"> o el representante legal de la persona jurídica deberán firmar la carta. Cuando la oferta sea presentada por un consorcio o unión temporal, la carta de presentación debe estar suscrita por el representante legal designado por el Consorcio o la Unión Temporal.</w:t>
      </w:r>
    </w:p>
    <w:p w14:paraId="21A43D1E" w14:textId="77777777" w:rsidR="0064442E" w:rsidRPr="00C729E0" w:rsidRDefault="0064442E" w:rsidP="0064442E">
      <w:pPr>
        <w:spacing w:after="0"/>
        <w:jc w:val="both"/>
        <w:rPr>
          <w:lang w:val="es-ES"/>
        </w:rPr>
      </w:pPr>
    </w:p>
    <w:p w14:paraId="34C95CE0" w14:textId="7DF7F646" w:rsidR="0064442E" w:rsidRPr="00C729E0" w:rsidRDefault="0064442E" w:rsidP="0064442E">
      <w:pPr>
        <w:spacing w:after="0"/>
        <w:jc w:val="both"/>
        <w:rPr>
          <w:lang w:val="es-ES"/>
        </w:rPr>
      </w:pPr>
      <w:r w:rsidRPr="00C729E0">
        <w:rPr>
          <w:lang w:val="es-ES"/>
        </w:rPr>
        <w:t>NOTA 3: Con la suscripción del presente documento, el proponente acepta las condiciones técnicas mínimas establecidas para cada uno de los ítems previstos en el presente proceso en el anexo No 01.</w:t>
      </w:r>
    </w:p>
    <w:p w14:paraId="21691781" w14:textId="77777777" w:rsidR="0064442E" w:rsidRPr="00C729E0" w:rsidRDefault="0064442E" w:rsidP="008D1EEE">
      <w:pPr>
        <w:spacing w:after="0"/>
        <w:jc w:val="both"/>
      </w:pPr>
    </w:p>
    <w:p w14:paraId="4BDCC87B" w14:textId="77777777" w:rsidR="002B32B2" w:rsidRPr="00C729E0" w:rsidRDefault="002B32B2" w:rsidP="008D1EEE">
      <w:pPr>
        <w:spacing w:after="0"/>
        <w:jc w:val="both"/>
      </w:pPr>
    </w:p>
    <w:p w14:paraId="65203477" w14:textId="77777777" w:rsidR="002B32B2" w:rsidRPr="00C729E0" w:rsidRDefault="002B32B2" w:rsidP="008D1EEE">
      <w:pPr>
        <w:spacing w:after="0"/>
        <w:jc w:val="both"/>
      </w:pPr>
    </w:p>
    <w:p w14:paraId="00B5B359" w14:textId="77777777" w:rsidR="002B32B2" w:rsidRPr="00C729E0" w:rsidRDefault="002B32B2" w:rsidP="008D1EEE">
      <w:pPr>
        <w:spacing w:after="0"/>
        <w:jc w:val="both"/>
      </w:pPr>
    </w:p>
    <w:p w14:paraId="1D15887E" w14:textId="220D61D7" w:rsidR="002B32B2" w:rsidRPr="00C729E0" w:rsidRDefault="002B32B2" w:rsidP="002B32B2">
      <w:pPr>
        <w:spacing w:after="0"/>
        <w:jc w:val="center"/>
        <w:rPr>
          <w:b/>
        </w:rPr>
      </w:pPr>
      <w:r w:rsidRPr="00C729E0">
        <w:rPr>
          <w:b/>
        </w:rPr>
        <w:t>FORMATO No. 2</w:t>
      </w:r>
    </w:p>
    <w:p w14:paraId="1DBA783D" w14:textId="766F2C1A" w:rsidR="002B32B2" w:rsidRPr="00C729E0" w:rsidRDefault="002B32B2" w:rsidP="002B32B2">
      <w:pPr>
        <w:spacing w:after="0"/>
        <w:jc w:val="center"/>
        <w:rPr>
          <w:b/>
        </w:rPr>
      </w:pPr>
      <w:r w:rsidRPr="00C729E0">
        <w:rPr>
          <w:b/>
        </w:rPr>
        <w:t>OFERTA ECONOMICA INICIAL</w:t>
      </w:r>
    </w:p>
    <w:p w14:paraId="74C121E2" w14:textId="77777777" w:rsidR="005010E9" w:rsidRPr="00C729E0" w:rsidRDefault="005010E9" w:rsidP="002B32B2">
      <w:pPr>
        <w:spacing w:after="0"/>
        <w:jc w:val="center"/>
        <w:rPr>
          <w:b/>
        </w:rPr>
      </w:pPr>
    </w:p>
    <w:p w14:paraId="22BC8B6A" w14:textId="77777777" w:rsidR="005010E9" w:rsidRPr="00C729E0" w:rsidRDefault="005010E9" w:rsidP="005010E9">
      <w:pPr>
        <w:spacing w:after="0"/>
        <w:jc w:val="both"/>
        <w:rPr>
          <w:lang w:val="es-ES"/>
        </w:rPr>
      </w:pPr>
      <w:r w:rsidRPr="00C729E0">
        <w:rPr>
          <w:lang w:val="es-ES"/>
        </w:rPr>
        <w:t xml:space="preserve">Bogotá, D.C. ___ </w:t>
      </w:r>
      <w:proofErr w:type="gramStart"/>
      <w:r w:rsidRPr="00C729E0">
        <w:rPr>
          <w:lang w:val="es-ES"/>
        </w:rPr>
        <w:t>de  _</w:t>
      </w:r>
      <w:proofErr w:type="gramEnd"/>
      <w:r w:rsidRPr="00C729E0">
        <w:rPr>
          <w:lang w:val="es-ES"/>
        </w:rPr>
        <w:t xml:space="preserve">________ </w:t>
      </w:r>
      <w:proofErr w:type="spellStart"/>
      <w:r w:rsidRPr="00C729E0">
        <w:rPr>
          <w:lang w:val="es-ES"/>
        </w:rPr>
        <w:t>de</w:t>
      </w:r>
      <w:proofErr w:type="spellEnd"/>
      <w:r w:rsidRPr="00C729E0">
        <w:rPr>
          <w:lang w:val="es-ES"/>
        </w:rPr>
        <w:t xml:space="preserve"> 2025.</w:t>
      </w:r>
    </w:p>
    <w:p w14:paraId="363D2D30" w14:textId="77777777" w:rsidR="005010E9" w:rsidRPr="00C729E0" w:rsidRDefault="005010E9" w:rsidP="005010E9">
      <w:pPr>
        <w:spacing w:after="0"/>
        <w:jc w:val="both"/>
        <w:rPr>
          <w:lang w:val="es-ES"/>
        </w:rPr>
      </w:pPr>
    </w:p>
    <w:p w14:paraId="63FB4F72" w14:textId="77777777" w:rsidR="005010E9" w:rsidRPr="00C729E0" w:rsidRDefault="005010E9" w:rsidP="005010E9">
      <w:pPr>
        <w:spacing w:after="0"/>
        <w:jc w:val="both"/>
        <w:rPr>
          <w:lang w:val="es-ES"/>
        </w:rPr>
      </w:pPr>
      <w:r w:rsidRPr="00C729E0">
        <w:rPr>
          <w:lang w:val="es-ES"/>
        </w:rPr>
        <w:t>Señores</w:t>
      </w:r>
    </w:p>
    <w:p w14:paraId="3B23AD6B" w14:textId="77777777" w:rsidR="005010E9" w:rsidRPr="00C729E0" w:rsidRDefault="005010E9" w:rsidP="005010E9">
      <w:pPr>
        <w:spacing w:after="0"/>
        <w:jc w:val="both"/>
        <w:rPr>
          <w:lang w:val="es-ES"/>
        </w:rPr>
      </w:pPr>
      <w:r w:rsidRPr="00C729E0">
        <w:rPr>
          <w:lang w:val="es-ES"/>
        </w:rPr>
        <w:t>CONSEJO NACIONAL DE TÉCNICOS ELECTRICISTAS</w:t>
      </w:r>
      <w:r w:rsidRPr="00C729E0">
        <w:rPr>
          <w:bCs/>
          <w:lang w:val="es-ES"/>
        </w:rPr>
        <w:t>.</w:t>
      </w:r>
    </w:p>
    <w:p w14:paraId="62C0B604" w14:textId="77777777" w:rsidR="005010E9" w:rsidRPr="00C729E0" w:rsidRDefault="005010E9" w:rsidP="005010E9">
      <w:pPr>
        <w:spacing w:after="0"/>
        <w:jc w:val="both"/>
        <w:rPr>
          <w:lang w:val="es-ES"/>
        </w:rPr>
      </w:pPr>
      <w:r w:rsidRPr="00C729E0">
        <w:rPr>
          <w:lang w:val="es-ES"/>
        </w:rPr>
        <w:t>Bogotá</w:t>
      </w:r>
    </w:p>
    <w:p w14:paraId="1613909F" w14:textId="77777777" w:rsidR="005010E9" w:rsidRPr="00C729E0" w:rsidRDefault="005010E9" w:rsidP="005010E9">
      <w:pPr>
        <w:spacing w:after="0"/>
        <w:jc w:val="both"/>
        <w:rPr>
          <w:lang w:val="es-ES"/>
        </w:rPr>
      </w:pPr>
      <w:r w:rsidRPr="00C729E0">
        <w:rPr>
          <w:lang w:val="es-ES"/>
        </w:rPr>
        <w:tab/>
      </w:r>
    </w:p>
    <w:p w14:paraId="079FDD16" w14:textId="77777777" w:rsidR="005010E9" w:rsidRPr="00C729E0" w:rsidRDefault="005010E9" w:rsidP="005010E9">
      <w:pPr>
        <w:spacing w:after="0"/>
        <w:jc w:val="both"/>
        <w:rPr>
          <w:lang w:val="es-ES"/>
        </w:rPr>
      </w:pPr>
      <w:r w:rsidRPr="00C729E0">
        <w:rPr>
          <w:lang w:val="es-ES"/>
        </w:rPr>
        <w:t>REFERENCIA: Convocatoria Pública adquisición laboratorios edificio Fomento.</w:t>
      </w:r>
    </w:p>
    <w:p w14:paraId="1F393BC7" w14:textId="77777777" w:rsidR="005010E9" w:rsidRPr="00C729E0" w:rsidRDefault="005010E9" w:rsidP="005010E9">
      <w:pPr>
        <w:spacing w:after="0"/>
        <w:rPr>
          <w:b/>
        </w:rPr>
      </w:pPr>
    </w:p>
    <w:p w14:paraId="398E76EE" w14:textId="77777777" w:rsidR="002B32B2" w:rsidRPr="00C729E0" w:rsidRDefault="002B32B2" w:rsidP="008D1EEE">
      <w:pPr>
        <w:spacing w:after="0"/>
        <w:jc w:val="both"/>
        <w:rPr>
          <w:b/>
          <w:lang w:val="es-ES"/>
        </w:rPr>
      </w:pPr>
    </w:p>
    <w:tbl>
      <w:tblPr>
        <w:tblpPr w:leftFromText="141" w:rightFromText="141" w:vertAnchor="text" w:horzAnchor="margin" w:tblpXSpec="center" w:tblpY="136"/>
        <w:tblW w:w="11250" w:type="dxa"/>
        <w:tblCellMar>
          <w:left w:w="70" w:type="dxa"/>
          <w:right w:w="70" w:type="dxa"/>
        </w:tblCellMar>
        <w:tblLook w:val="04A0" w:firstRow="1" w:lastRow="0" w:firstColumn="1" w:lastColumn="0" w:noHBand="0" w:noVBand="1"/>
      </w:tblPr>
      <w:tblGrid>
        <w:gridCol w:w="385"/>
        <w:gridCol w:w="3395"/>
        <w:gridCol w:w="1106"/>
        <w:gridCol w:w="1289"/>
        <w:gridCol w:w="1204"/>
        <w:gridCol w:w="507"/>
        <w:gridCol w:w="910"/>
        <w:gridCol w:w="1091"/>
        <w:gridCol w:w="1363"/>
      </w:tblGrid>
      <w:tr w:rsidR="00A15B3C" w:rsidRPr="00C729E0" w14:paraId="28F5186B" w14:textId="77777777" w:rsidTr="003E5394">
        <w:trPr>
          <w:trHeight w:val="509"/>
        </w:trPr>
        <w:tc>
          <w:tcPr>
            <w:tcW w:w="385" w:type="dxa"/>
            <w:tcBorders>
              <w:top w:val="single" w:sz="8" w:space="0" w:color="auto"/>
              <w:left w:val="single" w:sz="8" w:space="0" w:color="auto"/>
              <w:bottom w:val="single" w:sz="8" w:space="0" w:color="auto"/>
              <w:right w:val="single" w:sz="8" w:space="0" w:color="auto"/>
            </w:tcBorders>
            <w:shd w:val="clear" w:color="000000" w:fill="BFBFBF"/>
            <w:vAlign w:val="center"/>
            <w:hideMark/>
          </w:tcPr>
          <w:p w14:paraId="743ADD60"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ID</w:t>
            </w:r>
          </w:p>
        </w:tc>
        <w:tc>
          <w:tcPr>
            <w:tcW w:w="3395" w:type="dxa"/>
            <w:tcBorders>
              <w:top w:val="single" w:sz="8" w:space="0" w:color="auto"/>
              <w:left w:val="nil"/>
              <w:bottom w:val="single" w:sz="8" w:space="0" w:color="auto"/>
              <w:right w:val="single" w:sz="8" w:space="0" w:color="auto"/>
            </w:tcBorders>
            <w:shd w:val="clear" w:color="000000" w:fill="BFBFBF"/>
            <w:vAlign w:val="center"/>
            <w:hideMark/>
          </w:tcPr>
          <w:p w14:paraId="114BA650"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COMPONENTE</w:t>
            </w:r>
          </w:p>
        </w:tc>
        <w:tc>
          <w:tcPr>
            <w:tcW w:w="1106" w:type="dxa"/>
            <w:tcBorders>
              <w:top w:val="single" w:sz="8" w:space="0" w:color="auto"/>
              <w:left w:val="nil"/>
              <w:bottom w:val="single" w:sz="8" w:space="0" w:color="auto"/>
              <w:right w:val="single" w:sz="8" w:space="0" w:color="auto"/>
            </w:tcBorders>
            <w:shd w:val="clear" w:color="000000" w:fill="BFBFBF"/>
            <w:vAlign w:val="center"/>
            <w:hideMark/>
          </w:tcPr>
          <w:p w14:paraId="1E37F70C"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UNIDAD DE MEDIDA</w:t>
            </w:r>
          </w:p>
        </w:tc>
        <w:tc>
          <w:tcPr>
            <w:tcW w:w="1289" w:type="dxa"/>
            <w:tcBorders>
              <w:top w:val="single" w:sz="8" w:space="0" w:color="auto"/>
              <w:left w:val="nil"/>
              <w:bottom w:val="single" w:sz="8" w:space="0" w:color="auto"/>
              <w:right w:val="single" w:sz="8" w:space="0" w:color="auto"/>
            </w:tcBorders>
            <w:shd w:val="clear" w:color="000000" w:fill="BFBFBF"/>
            <w:vAlign w:val="center"/>
            <w:hideMark/>
          </w:tcPr>
          <w:p w14:paraId="640D52BC"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CANTIDAD</w:t>
            </w:r>
          </w:p>
        </w:tc>
        <w:tc>
          <w:tcPr>
            <w:tcW w:w="1204" w:type="dxa"/>
            <w:tcBorders>
              <w:top w:val="single" w:sz="8" w:space="0" w:color="auto"/>
              <w:left w:val="nil"/>
              <w:bottom w:val="single" w:sz="8" w:space="0" w:color="auto"/>
              <w:right w:val="single" w:sz="8" w:space="0" w:color="auto"/>
            </w:tcBorders>
            <w:shd w:val="clear" w:color="000000" w:fill="BFBFBF"/>
            <w:vAlign w:val="center"/>
            <w:hideMark/>
          </w:tcPr>
          <w:p w14:paraId="6E2BEC28"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VALOR UNITARIO</w:t>
            </w:r>
          </w:p>
        </w:tc>
        <w:tc>
          <w:tcPr>
            <w:tcW w:w="507" w:type="dxa"/>
            <w:tcBorders>
              <w:top w:val="single" w:sz="8" w:space="0" w:color="auto"/>
              <w:left w:val="nil"/>
              <w:bottom w:val="single" w:sz="8" w:space="0" w:color="auto"/>
              <w:right w:val="single" w:sz="8" w:space="0" w:color="auto"/>
            </w:tcBorders>
            <w:shd w:val="clear" w:color="000000" w:fill="BFBFBF"/>
            <w:vAlign w:val="center"/>
            <w:hideMark/>
          </w:tcPr>
          <w:p w14:paraId="260FB005"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 IVA</w:t>
            </w:r>
          </w:p>
        </w:tc>
        <w:tc>
          <w:tcPr>
            <w:tcW w:w="910" w:type="dxa"/>
            <w:tcBorders>
              <w:top w:val="single" w:sz="8" w:space="0" w:color="auto"/>
              <w:left w:val="nil"/>
              <w:bottom w:val="single" w:sz="8" w:space="0" w:color="auto"/>
              <w:right w:val="single" w:sz="8" w:space="0" w:color="auto"/>
            </w:tcBorders>
            <w:shd w:val="clear" w:color="000000" w:fill="BFBFBF"/>
            <w:vAlign w:val="center"/>
            <w:hideMark/>
          </w:tcPr>
          <w:p w14:paraId="42E08276"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VALOR IVA</w:t>
            </w:r>
          </w:p>
        </w:tc>
        <w:tc>
          <w:tcPr>
            <w:tcW w:w="1091" w:type="dxa"/>
            <w:tcBorders>
              <w:top w:val="single" w:sz="8" w:space="0" w:color="auto"/>
              <w:left w:val="nil"/>
              <w:bottom w:val="single" w:sz="8" w:space="0" w:color="auto"/>
              <w:right w:val="single" w:sz="8" w:space="0" w:color="auto"/>
            </w:tcBorders>
            <w:shd w:val="clear" w:color="000000" w:fill="BFBFBF"/>
            <w:vAlign w:val="center"/>
            <w:hideMark/>
          </w:tcPr>
          <w:p w14:paraId="39F9D01E"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VALOR TOTAL</w:t>
            </w:r>
          </w:p>
        </w:tc>
        <w:tc>
          <w:tcPr>
            <w:tcW w:w="1363" w:type="dxa"/>
            <w:tcBorders>
              <w:top w:val="single" w:sz="8" w:space="0" w:color="auto"/>
              <w:left w:val="nil"/>
              <w:bottom w:val="single" w:sz="8" w:space="0" w:color="auto"/>
              <w:right w:val="single" w:sz="8" w:space="0" w:color="auto"/>
            </w:tcBorders>
            <w:shd w:val="clear" w:color="000000" w:fill="BFBFBF"/>
            <w:vAlign w:val="center"/>
            <w:hideMark/>
          </w:tcPr>
          <w:p w14:paraId="3FB1F447" w14:textId="77777777" w:rsidR="00A15B3C" w:rsidRPr="00C729E0" w:rsidRDefault="00A15B3C" w:rsidP="00A15B3C">
            <w:pPr>
              <w:spacing w:after="0" w:line="240" w:lineRule="auto"/>
              <w:jc w:val="center"/>
              <w:rPr>
                <w:rFonts w:eastAsia="Times New Roman"/>
                <w:b/>
                <w:bCs/>
                <w:color w:val="000000"/>
                <w:lang w:eastAsia="es-CO"/>
              </w:rPr>
            </w:pPr>
            <w:r w:rsidRPr="00C729E0">
              <w:rPr>
                <w:rFonts w:eastAsia="Times New Roman"/>
                <w:b/>
                <w:bCs/>
                <w:color w:val="000000"/>
                <w:lang w:eastAsia="es-CO"/>
              </w:rPr>
              <w:t>MARCA OFERTADA</w:t>
            </w:r>
          </w:p>
        </w:tc>
      </w:tr>
      <w:tr w:rsidR="001E572B" w:rsidRPr="00C729E0" w14:paraId="580E8D8D" w14:textId="77777777" w:rsidTr="000B4E27">
        <w:trPr>
          <w:trHeight w:val="1042"/>
        </w:trPr>
        <w:tc>
          <w:tcPr>
            <w:tcW w:w="385" w:type="dxa"/>
            <w:tcBorders>
              <w:top w:val="nil"/>
              <w:left w:val="single" w:sz="8" w:space="0" w:color="auto"/>
              <w:bottom w:val="single" w:sz="8" w:space="0" w:color="auto"/>
              <w:right w:val="single" w:sz="8" w:space="0" w:color="auto"/>
            </w:tcBorders>
          </w:tcPr>
          <w:p w14:paraId="391D3D4E" w14:textId="65C066BE" w:rsidR="001E572B" w:rsidRPr="00C729E0" w:rsidRDefault="001E572B" w:rsidP="001E572B">
            <w:pPr>
              <w:spacing w:after="0" w:line="240" w:lineRule="auto"/>
              <w:jc w:val="center"/>
              <w:rPr>
                <w:rFonts w:eastAsia="Times New Roman"/>
                <w:b/>
                <w:bCs/>
                <w:color w:val="000000"/>
                <w:lang w:eastAsia="es-CO"/>
              </w:rPr>
            </w:pPr>
            <w:r w:rsidRPr="003B715C">
              <w:rPr>
                <w:b/>
                <w:bCs/>
              </w:rPr>
              <w:t>1</w:t>
            </w:r>
          </w:p>
        </w:tc>
        <w:tc>
          <w:tcPr>
            <w:tcW w:w="3395" w:type="dxa"/>
            <w:tcBorders>
              <w:top w:val="nil"/>
              <w:left w:val="nil"/>
              <w:bottom w:val="single" w:sz="8" w:space="0" w:color="auto"/>
              <w:right w:val="single" w:sz="8" w:space="0" w:color="auto"/>
            </w:tcBorders>
          </w:tcPr>
          <w:p w14:paraId="21327C10" w14:textId="77777777" w:rsidR="001E572B" w:rsidRDefault="001E572B" w:rsidP="001E572B">
            <w:pPr>
              <w:pStyle w:val="Ttulo1"/>
              <w:shd w:val="clear" w:color="auto" w:fill="FFFFFF"/>
              <w:spacing w:before="0" w:after="0"/>
              <w:ind w:right="420"/>
              <w:rPr>
                <w:rStyle w:val="Textoennegrita"/>
                <w:b/>
                <w:bCs/>
                <w:sz w:val="16"/>
                <w:szCs w:val="16"/>
              </w:rPr>
            </w:pPr>
            <w:r>
              <w:rPr>
                <w:rStyle w:val="Textoennegrita"/>
                <w:b/>
                <w:bCs/>
                <w:sz w:val="16"/>
                <w:szCs w:val="16"/>
              </w:rPr>
              <w:t xml:space="preserve">2 x </w:t>
            </w:r>
            <w:r w:rsidRPr="00DB4314">
              <w:rPr>
                <w:rStyle w:val="Textoennegrita"/>
                <w:b/>
                <w:bCs/>
                <w:sz w:val="16"/>
                <w:szCs w:val="16"/>
              </w:rPr>
              <w:t>Panel Solar ESTAR SOLAR RTM100M 100W 12V</w:t>
            </w:r>
          </w:p>
          <w:p w14:paraId="31C5B7F9" w14:textId="28CE4103" w:rsidR="001E572B" w:rsidRPr="003E5394" w:rsidRDefault="001E572B" w:rsidP="001E572B">
            <w:pPr>
              <w:spacing w:after="0" w:line="240" w:lineRule="auto"/>
              <w:rPr>
                <w:rFonts w:eastAsia="Times New Roman"/>
                <w:b/>
                <w:bCs/>
                <w:color w:val="000000"/>
                <w:lang w:eastAsia="es-CO"/>
              </w:rPr>
            </w:pPr>
            <w:r w:rsidRPr="00DB4314">
              <w:rPr>
                <w:sz w:val="16"/>
                <w:szCs w:val="16"/>
              </w:rPr>
              <w:br/>
              <w:t xml:space="preserve">Módulo monocristalino de </w:t>
            </w:r>
            <w:r w:rsidRPr="00DB4314">
              <w:rPr>
                <w:rStyle w:val="Textoennegrita"/>
                <w:sz w:val="16"/>
                <w:szCs w:val="16"/>
              </w:rPr>
              <w:t>36 celdas</w:t>
            </w:r>
            <w:r w:rsidRPr="00DB4314">
              <w:rPr>
                <w:sz w:val="16"/>
                <w:szCs w:val="16"/>
              </w:rPr>
              <w:t xml:space="preserve">, potencia de </w:t>
            </w:r>
            <w:r w:rsidRPr="00DB4314">
              <w:rPr>
                <w:rStyle w:val="Textoennegrita"/>
                <w:sz w:val="16"/>
                <w:szCs w:val="16"/>
              </w:rPr>
              <w:t>100W</w:t>
            </w:r>
            <w:r w:rsidRPr="00DB4314">
              <w:rPr>
                <w:sz w:val="16"/>
                <w:szCs w:val="16"/>
              </w:rPr>
              <w:t xml:space="preserve">, voltaje de circuito abierto </w:t>
            </w:r>
            <w:r w:rsidRPr="00DB4314">
              <w:rPr>
                <w:rStyle w:val="Textoennegrita"/>
                <w:sz w:val="16"/>
                <w:szCs w:val="16"/>
              </w:rPr>
              <w:t>21.95V</w:t>
            </w:r>
            <w:r w:rsidRPr="00DB4314">
              <w:rPr>
                <w:sz w:val="16"/>
                <w:szCs w:val="16"/>
              </w:rPr>
              <w:t xml:space="preserve">, y sistema máximo </w:t>
            </w:r>
            <w:r w:rsidRPr="00DB4314">
              <w:rPr>
                <w:rStyle w:val="Textoennegrita"/>
                <w:sz w:val="16"/>
                <w:szCs w:val="16"/>
              </w:rPr>
              <w:t>1000V</w:t>
            </w:r>
            <w:r w:rsidRPr="00DB4314">
              <w:rPr>
                <w:sz w:val="16"/>
                <w:szCs w:val="16"/>
              </w:rPr>
              <w:t xml:space="preserve">. Medidas </w:t>
            </w:r>
            <w:r w:rsidRPr="00DB4314">
              <w:rPr>
                <w:rStyle w:val="Textoennegrita"/>
                <w:sz w:val="16"/>
                <w:szCs w:val="16"/>
              </w:rPr>
              <w:t>54x120 cm</w:t>
            </w:r>
            <w:r w:rsidRPr="00DB4314">
              <w:rPr>
                <w:sz w:val="16"/>
                <w:szCs w:val="16"/>
              </w:rPr>
              <w:t xml:space="preserve">, peso </w:t>
            </w:r>
            <w:r w:rsidRPr="00DB4314">
              <w:rPr>
                <w:rStyle w:val="Textoennegrita"/>
                <w:sz w:val="16"/>
                <w:szCs w:val="16"/>
              </w:rPr>
              <w:t>15 kg</w:t>
            </w:r>
            <w:r w:rsidRPr="00DB4314">
              <w:rPr>
                <w:sz w:val="16"/>
                <w:szCs w:val="16"/>
              </w:rPr>
              <w:t>. Ideal para aplicaciones de 12V con alta eficiencia y durabilidad.</w:t>
            </w:r>
          </w:p>
        </w:tc>
        <w:tc>
          <w:tcPr>
            <w:tcW w:w="1106" w:type="dxa"/>
            <w:tcBorders>
              <w:top w:val="nil"/>
              <w:left w:val="nil"/>
              <w:bottom w:val="single" w:sz="8" w:space="0" w:color="auto"/>
              <w:right w:val="single" w:sz="8" w:space="0" w:color="auto"/>
            </w:tcBorders>
            <w:vAlign w:val="center"/>
          </w:tcPr>
          <w:p w14:paraId="092F8EBF" w14:textId="4A231BDC"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0083ED36" w14:textId="62FD3A4F" w:rsidR="001E572B" w:rsidRDefault="001E572B" w:rsidP="001E572B">
            <w:pPr>
              <w:spacing w:after="0" w:line="240" w:lineRule="auto"/>
              <w:jc w:val="center"/>
              <w:rPr>
                <w:rFonts w:eastAsia="Times New Roman"/>
                <w:b/>
                <w:bCs/>
                <w:color w:val="000000"/>
                <w:lang w:eastAsia="es-CO"/>
              </w:rPr>
            </w:pPr>
            <w:r w:rsidRPr="003B715C">
              <w:t>90</w:t>
            </w:r>
          </w:p>
        </w:tc>
        <w:tc>
          <w:tcPr>
            <w:tcW w:w="1204" w:type="dxa"/>
            <w:tcBorders>
              <w:top w:val="nil"/>
              <w:left w:val="nil"/>
              <w:bottom w:val="single" w:sz="8" w:space="0" w:color="auto"/>
              <w:right w:val="single" w:sz="8" w:space="0" w:color="auto"/>
            </w:tcBorders>
            <w:vAlign w:val="center"/>
          </w:tcPr>
          <w:p w14:paraId="602FF074"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2A28890E"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701EA723"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62FEEDBD"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68F34798"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493648F8" w14:textId="77777777" w:rsidTr="000B4E27">
        <w:trPr>
          <w:trHeight w:val="1042"/>
        </w:trPr>
        <w:tc>
          <w:tcPr>
            <w:tcW w:w="385" w:type="dxa"/>
            <w:tcBorders>
              <w:top w:val="nil"/>
              <w:left w:val="single" w:sz="8" w:space="0" w:color="auto"/>
              <w:bottom w:val="single" w:sz="8" w:space="0" w:color="auto"/>
              <w:right w:val="single" w:sz="8" w:space="0" w:color="auto"/>
            </w:tcBorders>
          </w:tcPr>
          <w:p w14:paraId="6656DFBC" w14:textId="0BA0E9B5" w:rsidR="001E572B" w:rsidRPr="00C729E0" w:rsidRDefault="001E572B" w:rsidP="001E572B">
            <w:pPr>
              <w:spacing w:after="0" w:line="240" w:lineRule="auto"/>
              <w:jc w:val="center"/>
              <w:rPr>
                <w:rFonts w:eastAsia="Times New Roman"/>
                <w:b/>
                <w:bCs/>
                <w:color w:val="000000"/>
                <w:lang w:eastAsia="es-CO"/>
              </w:rPr>
            </w:pPr>
            <w:r>
              <w:rPr>
                <w:b/>
                <w:bCs/>
              </w:rPr>
              <w:t>2</w:t>
            </w:r>
          </w:p>
        </w:tc>
        <w:tc>
          <w:tcPr>
            <w:tcW w:w="3395" w:type="dxa"/>
            <w:tcBorders>
              <w:top w:val="nil"/>
              <w:left w:val="nil"/>
              <w:bottom w:val="single" w:sz="8" w:space="0" w:color="auto"/>
              <w:right w:val="single" w:sz="8" w:space="0" w:color="auto"/>
            </w:tcBorders>
          </w:tcPr>
          <w:p w14:paraId="37328186" w14:textId="77777777" w:rsidR="001E572B" w:rsidRPr="009935AE" w:rsidRDefault="001E572B" w:rsidP="001E572B">
            <w:pPr>
              <w:pStyle w:val="Ttulo1"/>
              <w:shd w:val="clear" w:color="auto" w:fill="FFFFFF"/>
              <w:spacing w:before="0" w:after="0"/>
              <w:ind w:right="420"/>
              <w:jc w:val="both"/>
              <w:rPr>
                <w:rStyle w:val="Textoennegrita"/>
                <w:b/>
                <w:bCs/>
                <w:sz w:val="16"/>
                <w:szCs w:val="16"/>
              </w:rPr>
            </w:pPr>
            <w:r>
              <w:rPr>
                <w:rStyle w:val="Textoennegrita"/>
                <w:b/>
                <w:bCs/>
                <w:sz w:val="16"/>
                <w:szCs w:val="16"/>
              </w:rPr>
              <w:t xml:space="preserve">2 x </w:t>
            </w:r>
            <w:r w:rsidRPr="009935AE">
              <w:rPr>
                <w:rStyle w:val="Textoennegrita"/>
                <w:b/>
                <w:bCs/>
                <w:sz w:val="16"/>
                <w:szCs w:val="16"/>
              </w:rPr>
              <w:t>Batería Gel 12V – 55Ah</w:t>
            </w:r>
          </w:p>
          <w:p w14:paraId="2DD21CEB" w14:textId="279FB112" w:rsidR="001E572B" w:rsidRPr="003E5394" w:rsidRDefault="001E572B" w:rsidP="001E572B">
            <w:pPr>
              <w:spacing w:after="0" w:line="240" w:lineRule="auto"/>
              <w:rPr>
                <w:rFonts w:eastAsia="Times New Roman"/>
                <w:b/>
                <w:bCs/>
                <w:color w:val="000000"/>
                <w:lang w:eastAsia="es-CO"/>
              </w:rPr>
            </w:pPr>
            <w:r w:rsidRPr="009935AE">
              <w:rPr>
                <w:sz w:val="16"/>
                <w:szCs w:val="16"/>
              </w:rPr>
              <w:br/>
              <w:t xml:space="preserve">Batería sellada de gel con capacidad de </w:t>
            </w:r>
            <w:r w:rsidRPr="00463CBC">
              <w:rPr>
                <w:rStyle w:val="Textoennegrita"/>
                <w:b w:val="0"/>
                <w:bCs w:val="0"/>
                <w:sz w:val="16"/>
                <w:szCs w:val="16"/>
              </w:rPr>
              <w:t>12V</w:t>
            </w:r>
            <w:r w:rsidRPr="009935AE">
              <w:rPr>
                <w:rStyle w:val="Textoennegrita"/>
                <w:sz w:val="16"/>
                <w:szCs w:val="16"/>
              </w:rPr>
              <w:t xml:space="preserve"> </w:t>
            </w:r>
            <w:r w:rsidRPr="00463CBC">
              <w:rPr>
                <w:rStyle w:val="Textoennegrita"/>
                <w:b w:val="0"/>
                <w:bCs w:val="0"/>
                <w:sz w:val="16"/>
                <w:szCs w:val="16"/>
              </w:rPr>
              <w:t>– 55Ah</w:t>
            </w:r>
            <w:r w:rsidRPr="009935AE">
              <w:rPr>
                <w:sz w:val="16"/>
                <w:szCs w:val="16"/>
              </w:rPr>
              <w:t xml:space="preserve">, hasta </w:t>
            </w:r>
            <w:r w:rsidRPr="00463CBC">
              <w:rPr>
                <w:rStyle w:val="Textoennegrita"/>
                <w:b w:val="0"/>
                <w:bCs w:val="0"/>
                <w:sz w:val="16"/>
                <w:szCs w:val="16"/>
              </w:rPr>
              <w:t>1600 ciclos al 50%</w:t>
            </w:r>
            <w:r w:rsidRPr="009935AE">
              <w:rPr>
                <w:sz w:val="16"/>
                <w:szCs w:val="16"/>
              </w:rPr>
              <w:t xml:space="preserve"> y peso de </w:t>
            </w:r>
            <w:r w:rsidRPr="00463CBC">
              <w:rPr>
                <w:rStyle w:val="Textoennegrita"/>
                <w:b w:val="0"/>
                <w:bCs w:val="0"/>
                <w:sz w:val="16"/>
                <w:szCs w:val="16"/>
              </w:rPr>
              <w:t>17.5 kg</w:t>
            </w:r>
            <w:r w:rsidRPr="009935AE">
              <w:rPr>
                <w:sz w:val="16"/>
                <w:szCs w:val="16"/>
              </w:rPr>
              <w:t xml:space="preserve">. Tecnología </w:t>
            </w:r>
            <w:r w:rsidRPr="00463CBC">
              <w:rPr>
                <w:rStyle w:val="Textoennegrita"/>
                <w:b w:val="0"/>
                <w:bCs w:val="0"/>
                <w:sz w:val="16"/>
                <w:szCs w:val="16"/>
              </w:rPr>
              <w:t>SOLID-GEL</w:t>
            </w:r>
            <w:r w:rsidRPr="009935AE">
              <w:rPr>
                <w:sz w:val="16"/>
                <w:szCs w:val="16"/>
              </w:rPr>
              <w:t xml:space="preserve"> que evita corrosión y estratificación, con separador especial contra cortocircuitos. Ofrece alta descarga profunda, gran estabilidad térmica y mejor recuperación frente a AGM estándar.</w:t>
            </w:r>
          </w:p>
        </w:tc>
        <w:tc>
          <w:tcPr>
            <w:tcW w:w="1106" w:type="dxa"/>
            <w:tcBorders>
              <w:top w:val="nil"/>
              <w:left w:val="nil"/>
              <w:bottom w:val="single" w:sz="8" w:space="0" w:color="auto"/>
              <w:right w:val="single" w:sz="8" w:space="0" w:color="auto"/>
            </w:tcBorders>
            <w:vAlign w:val="center"/>
          </w:tcPr>
          <w:p w14:paraId="70AC333E" w14:textId="7CDE45E1"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1936C37E" w14:textId="27B2D426" w:rsidR="001E572B" w:rsidRDefault="001E572B" w:rsidP="001E572B">
            <w:pPr>
              <w:spacing w:after="0" w:line="240" w:lineRule="auto"/>
              <w:jc w:val="center"/>
              <w:rPr>
                <w:rFonts w:eastAsia="Times New Roman"/>
                <w:b/>
                <w:bCs/>
                <w:color w:val="000000"/>
                <w:lang w:eastAsia="es-CO"/>
              </w:rPr>
            </w:pPr>
            <w:r>
              <w:t>90</w:t>
            </w:r>
          </w:p>
        </w:tc>
        <w:tc>
          <w:tcPr>
            <w:tcW w:w="1204" w:type="dxa"/>
            <w:tcBorders>
              <w:top w:val="nil"/>
              <w:left w:val="nil"/>
              <w:bottom w:val="single" w:sz="8" w:space="0" w:color="auto"/>
              <w:right w:val="single" w:sz="8" w:space="0" w:color="auto"/>
            </w:tcBorders>
            <w:vAlign w:val="center"/>
          </w:tcPr>
          <w:p w14:paraId="64F676E3"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5E3BD28E"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38098799"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60A3D5A4"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0847E559"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3C05327E" w14:textId="77777777" w:rsidTr="000B4E27">
        <w:trPr>
          <w:trHeight w:val="1042"/>
        </w:trPr>
        <w:tc>
          <w:tcPr>
            <w:tcW w:w="385" w:type="dxa"/>
            <w:tcBorders>
              <w:top w:val="nil"/>
              <w:left w:val="single" w:sz="8" w:space="0" w:color="auto"/>
              <w:bottom w:val="single" w:sz="8" w:space="0" w:color="auto"/>
              <w:right w:val="single" w:sz="8" w:space="0" w:color="auto"/>
            </w:tcBorders>
          </w:tcPr>
          <w:p w14:paraId="0FC93573" w14:textId="3458CCA4" w:rsidR="001E572B" w:rsidRPr="00C729E0" w:rsidRDefault="001E572B" w:rsidP="001E572B">
            <w:pPr>
              <w:spacing w:after="0" w:line="240" w:lineRule="auto"/>
              <w:jc w:val="center"/>
              <w:rPr>
                <w:rFonts w:eastAsia="Times New Roman"/>
                <w:b/>
                <w:bCs/>
                <w:color w:val="000000"/>
                <w:lang w:eastAsia="es-CO"/>
              </w:rPr>
            </w:pPr>
            <w:r>
              <w:rPr>
                <w:b/>
                <w:bCs/>
              </w:rPr>
              <w:t>3</w:t>
            </w:r>
          </w:p>
        </w:tc>
        <w:tc>
          <w:tcPr>
            <w:tcW w:w="3395" w:type="dxa"/>
            <w:tcBorders>
              <w:top w:val="nil"/>
              <w:left w:val="nil"/>
              <w:bottom w:val="single" w:sz="8" w:space="0" w:color="auto"/>
              <w:right w:val="single" w:sz="8" w:space="0" w:color="auto"/>
            </w:tcBorders>
          </w:tcPr>
          <w:p w14:paraId="4DAF85E5" w14:textId="77777777" w:rsidR="001E572B" w:rsidRPr="006175B0" w:rsidRDefault="001E572B" w:rsidP="001E572B">
            <w:pPr>
              <w:pStyle w:val="Ttulo1"/>
              <w:shd w:val="clear" w:color="auto" w:fill="FFFFFF"/>
              <w:spacing w:before="0" w:after="0"/>
              <w:ind w:right="420"/>
              <w:jc w:val="both"/>
              <w:rPr>
                <w:sz w:val="16"/>
                <w:szCs w:val="16"/>
                <w:lang w:val="en-US"/>
              </w:rPr>
            </w:pPr>
            <w:r w:rsidRPr="006175B0">
              <w:rPr>
                <w:rStyle w:val="Textoennegrita"/>
                <w:b/>
                <w:bCs/>
                <w:sz w:val="16"/>
                <w:szCs w:val="16"/>
                <w:lang w:val="en-US"/>
              </w:rPr>
              <w:t>1 x Inversor EPEVER iPower IP500-21 – 500W 24VDC</w:t>
            </w:r>
          </w:p>
          <w:p w14:paraId="3514454F" w14:textId="61B0859F" w:rsidR="001E572B" w:rsidRPr="003E5394" w:rsidRDefault="001E572B" w:rsidP="001E572B">
            <w:pPr>
              <w:spacing w:after="0" w:line="240" w:lineRule="auto"/>
              <w:rPr>
                <w:rFonts w:eastAsia="Times New Roman"/>
                <w:b/>
                <w:bCs/>
                <w:color w:val="000000"/>
                <w:lang w:eastAsia="es-CO"/>
              </w:rPr>
            </w:pPr>
            <w:r w:rsidRPr="006175B0">
              <w:rPr>
                <w:sz w:val="16"/>
                <w:szCs w:val="16"/>
              </w:rPr>
              <w:br/>
            </w:r>
            <w:r w:rsidRPr="009935AE">
              <w:rPr>
                <w:sz w:val="16"/>
                <w:szCs w:val="16"/>
              </w:rPr>
              <w:t xml:space="preserve">Inversor de onda pura </w:t>
            </w:r>
            <w:r w:rsidRPr="00463CBC">
              <w:rPr>
                <w:rStyle w:val="Textoennegrita"/>
                <w:b w:val="0"/>
                <w:bCs w:val="0"/>
                <w:sz w:val="16"/>
                <w:szCs w:val="16"/>
              </w:rPr>
              <w:t>24VDC a 220/230VAC o 110/120VAC</w:t>
            </w:r>
            <w:r w:rsidRPr="009935AE">
              <w:rPr>
                <w:sz w:val="16"/>
                <w:szCs w:val="16"/>
              </w:rPr>
              <w:t xml:space="preserve">, potencia </w:t>
            </w:r>
            <w:r w:rsidRPr="00463CBC">
              <w:rPr>
                <w:rStyle w:val="Textoennegrita"/>
                <w:b w:val="0"/>
                <w:bCs w:val="0"/>
                <w:sz w:val="16"/>
                <w:szCs w:val="16"/>
              </w:rPr>
              <w:t>500W</w:t>
            </w:r>
            <w:r w:rsidRPr="009935AE">
              <w:rPr>
                <w:sz w:val="16"/>
                <w:szCs w:val="16"/>
              </w:rPr>
              <w:t xml:space="preserve">. Tecnología SPWM, frecuencia configurable </w:t>
            </w:r>
            <w:r w:rsidRPr="00463CBC">
              <w:rPr>
                <w:rStyle w:val="Textoennegrita"/>
                <w:b w:val="0"/>
                <w:bCs w:val="0"/>
                <w:sz w:val="16"/>
                <w:szCs w:val="16"/>
              </w:rPr>
              <w:t>50/60 Hz</w:t>
            </w:r>
            <w:r w:rsidRPr="009935AE">
              <w:rPr>
                <w:sz w:val="16"/>
                <w:szCs w:val="16"/>
              </w:rPr>
              <w:t>, con protecciones contra sobrecarga, cortocircuito, sobretensión, baja tensión y sobrecalentamiento.</w:t>
            </w:r>
          </w:p>
        </w:tc>
        <w:tc>
          <w:tcPr>
            <w:tcW w:w="1106" w:type="dxa"/>
            <w:tcBorders>
              <w:top w:val="nil"/>
              <w:left w:val="nil"/>
              <w:bottom w:val="single" w:sz="8" w:space="0" w:color="auto"/>
              <w:right w:val="single" w:sz="8" w:space="0" w:color="auto"/>
            </w:tcBorders>
            <w:vAlign w:val="center"/>
          </w:tcPr>
          <w:p w14:paraId="65B3BAF1" w14:textId="7855E113"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3B17A830" w14:textId="12817B6B" w:rsidR="001E572B" w:rsidRDefault="001E572B" w:rsidP="001E572B">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159BFDDA"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1C664174"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19E9CDE5"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398C79FF"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5D310121"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72BDC8C4" w14:textId="77777777" w:rsidTr="000B4E27">
        <w:trPr>
          <w:trHeight w:val="1042"/>
        </w:trPr>
        <w:tc>
          <w:tcPr>
            <w:tcW w:w="385" w:type="dxa"/>
            <w:tcBorders>
              <w:top w:val="nil"/>
              <w:left w:val="single" w:sz="8" w:space="0" w:color="auto"/>
              <w:bottom w:val="single" w:sz="8" w:space="0" w:color="auto"/>
              <w:right w:val="single" w:sz="8" w:space="0" w:color="auto"/>
            </w:tcBorders>
          </w:tcPr>
          <w:p w14:paraId="55634583" w14:textId="4C030006" w:rsidR="001E572B" w:rsidRPr="00C729E0" w:rsidRDefault="001E572B" w:rsidP="001E572B">
            <w:pPr>
              <w:spacing w:after="0" w:line="240" w:lineRule="auto"/>
              <w:jc w:val="center"/>
              <w:rPr>
                <w:rFonts w:eastAsia="Times New Roman"/>
                <w:b/>
                <w:bCs/>
                <w:color w:val="000000"/>
                <w:lang w:eastAsia="es-CO"/>
              </w:rPr>
            </w:pPr>
            <w:r>
              <w:rPr>
                <w:b/>
                <w:bCs/>
              </w:rPr>
              <w:t>4</w:t>
            </w:r>
          </w:p>
        </w:tc>
        <w:tc>
          <w:tcPr>
            <w:tcW w:w="3395" w:type="dxa"/>
            <w:tcBorders>
              <w:top w:val="nil"/>
              <w:left w:val="nil"/>
              <w:bottom w:val="single" w:sz="8" w:space="0" w:color="auto"/>
              <w:right w:val="single" w:sz="8" w:space="0" w:color="auto"/>
            </w:tcBorders>
          </w:tcPr>
          <w:p w14:paraId="5C6E86E2" w14:textId="2A24C929" w:rsidR="001E572B" w:rsidRPr="003E5394" w:rsidRDefault="001E572B" w:rsidP="001E572B">
            <w:pPr>
              <w:spacing w:after="0" w:line="240" w:lineRule="auto"/>
              <w:rPr>
                <w:rFonts w:eastAsia="Times New Roman"/>
                <w:b/>
                <w:bCs/>
                <w:color w:val="000000"/>
                <w:lang w:eastAsia="es-CO"/>
              </w:rPr>
            </w:pPr>
            <w:r>
              <w:rPr>
                <w:rStyle w:val="Textoennegrita"/>
                <w:sz w:val="16"/>
                <w:szCs w:val="16"/>
              </w:rPr>
              <w:t xml:space="preserve">1 x </w:t>
            </w:r>
            <w:r w:rsidRPr="007179F8">
              <w:rPr>
                <w:rStyle w:val="Textoennegrita"/>
                <w:sz w:val="16"/>
                <w:szCs w:val="16"/>
              </w:rPr>
              <w:t>Controlador Solar MPPT EPEVER XTRA 3210N – 30A 12/24V</w:t>
            </w:r>
            <w:r w:rsidRPr="007179F8">
              <w:rPr>
                <w:sz w:val="16"/>
                <w:szCs w:val="16"/>
              </w:rPr>
              <w:br/>
              <w:t xml:space="preserve">Controlador de carga </w:t>
            </w:r>
            <w:r w:rsidRPr="007179F8">
              <w:rPr>
                <w:rStyle w:val="Textoennegrita"/>
                <w:b w:val="0"/>
                <w:bCs w:val="0"/>
                <w:sz w:val="16"/>
                <w:szCs w:val="16"/>
              </w:rPr>
              <w:t>MPPT</w:t>
            </w:r>
            <w:r w:rsidRPr="007179F8">
              <w:rPr>
                <w:sz w:val="16"/>
                <w:szCs w:val="16"/>
              </w:rPr>
              <w:t xml:space="preserve"> con corriente máxima de </w:t>
            </w:r>
            <w:r w:rsidRPr="007179F8">
              <w:rPr>
                <w:rStyle w:val="Textoennegrita"/>
                <w:b w:val="0"/>
                <w:bCs w:val="0"/>
                <w:sz w:val="16"/>
                <w:szCs w:val="16"/>
              </w:rPr>
              <w:t>30A</w:t>
            </w:r>
            <w:r w:rsidRPr="007179F8">
              <w:rPr>
                <w:sz w:val="16"/>
                <w:szCs w:val="16"/>
              </w:rPr>
              <w:t xml:space="preserve">, compatible con sistemas de </w:t>
            </w:r>
            <w:r w:rsidRPr="007179F8">
              <w:rPr>
                <w:rStyle w:val="Textoennegrita"/>
                <w:b w:val="0"/>
                <w:bCs w:val="0"/>
                <w:sz w:val="16"/>
                <w:szCs w:val="16"/>
              </w:rPr>
              <w:t>12/24V</w:t>
            </w:r>
            <w:r w:rsidRPr="007179F8">
              <w:rPr>
                <w:sz w:val="16"/>
                <w:szCs w:val="16"/>
              </w:rPr>
              <w:t xml:space="preserve">, y voltaje de entrada de hasta </w:t>
            </w:r>
            <w:r w:rsidRPr="007179F8">
              <w:rPr>
                <w:rStyle w:val="Textoennegrita"/>
                <w:b w:val="0"/>
                <w:bCs w:val="0"/>
                <w:sz w:val="16"/>
                <w:szCs w:val="16"/>
              </w:rPr>
              <w:t>100VOC</w:t>
            </w:r>
            <w:r w:rsidRPr="007179F8">
              <w:rPr>
                <w:sz w:val="16"/>
                <w:szCs w:val="16"/>
              </w:rPr>
              <w:t xml:space="preserve">. Marca </w:t>
            </w:r>
            <w:r w:rsidRPr="007179F8">
              <w:rPr>
                <w:rStyle w:val="Textoennegrita"/>
                <w:b w:val="0"/>
                <w:bCs w:val="0"/>
                <w:sz w:val="16"/>
                <w:szCs w:val="16"/>
              </w:rPr>
              <w:t>EPEVER</w:t>
            </w:r>
            <w:r w:rsidRPr="007179F8">
              <w:rPr>
                <w:sz w:val="16"/>
                <w:szCs w:val="16"/>
              </w:rPr>
              <w:t xml:space="preserve">, confiable y con </w:t>
            </w:r>
            <w:r w:rsidRPr="007179F8">
              <w:rPr>
                <w:rStyle w:val="Textoennegrita"/>
                <w:b w:val="0"/>
                <w:bCs w:val="0"/>
                <w:sz w:val="16"/>
                <w:szCs w:val="16"/>
              </w:rPr>
              <w:t>24 meses de garantía</w:t>
            </w:r>
            <w:r w:rsidRPr="007179F8">
              <w:rPr>
                <w:sz w:val="16"/>
                <w:szCs w:val="16"/>
              </w:rPr>
              <w:t>, ideal para optimizar la eficiencia de sistemas solares.</w:t>
            </w:r>
          </w:p>
        </w:tc>
        <w:tc>
          <w:tcPr>
            <w:tcW w:w="1106" w:type="dxa"/>
            <w:tcBorders>
              <w:top w:val="nil"/>
              <w:left w:val="nil"/>
              <w:bottom w:val="single" w:sz="8" w:space="0" w:color="auto"/>
              <w:right w:val="single" w:sz="8" w:space="0" w:color="auto"/>
            </w:tcBorders>
            <w:vAlign w:val="center"/>
          </w:tcPr>
          <w:p w14:paraId="17397335" w14:textId="71EF4C58"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12056956" w14:textId="0C686189" w:rsidR="001E572B" w:rsidRDefault="001E572B" w:rsidP="001E572B">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74A6BABE"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3B56F533"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120967D8"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0DE1736F"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1D161203"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31962FB5" w14:textId="77777777" w:rsidTr="000B4E27">
        <w:trPr>
          <w:trHeight w:val="1042"/>
        </w:trPr>
        <w:tc>
          <w:tcPr>
            <w:tcW w:w="385" w:type="dxa"/>
            <w:tcBorders>
              <w:top w:val="nil"/>
              <w:left w:val="single" w:sz="8" w:space="0" w:color="auto"/>
              <w:bottom w:val="single" w:sz="8" w:space="0" w:color="auto"/>
              <w:right w:val="single" w:sz="8" w:space="0" w:color="auto"/>
            </w:tcBorders>
          </w:tcPr>
          <w:p w14:paraId="1FBEFAF7" w14:textId="604601B5" w:rsidR="001E572B" w:rsidRPr="00C729E0" w:rsidRDefault="001E572B" w:rsidP="001E572B">
            <w:pPr>
              <w:spacing w:after="0" w:line="240" w:lineRule="auto"/>
              <w:jc w:val="center"/>
              <w:rPr>
                <w:rFonts w:eastAsia="Times New Roman"/>
                <w:b/>
                <w:bCs/>
                <w:color w:val="000000"/>
                <w:lang w:eastAsia="es-CO"/>
              </w:rPr>
            </w:pPr>
            <w:r>
              <w:rPr>
                <w:b/>
                <w:bCs/>
              </w:rPr>
              <w:t>5</w:t>
            </w:r>
          </w:p>
        </w:tc>
        <w:tc>
          <w:tcPr>
            <w:tcW w:w="3395" w:type="dxa"/>
            <w:tcBorders>
              <w:top w:val="nil"/>
              <w:left w:val="nil"/>
              <w:bottom w:val="single" w:sz="8" w:space="0" w:color="auto"/>
              <w:right w:val="single" w:sz="8" w:space="0" w:color="auto"/>
            </w:tcBorders>
          </w:tcPr>
          <w:p w14:paraId="78BC7875" w14:textId="77777777" w:rsidR="001E572B" w:rsidRDefault="001E572B" w:rsidP="001E572B">
            <w:pPr>
              <w:spacing w:after="0"/>
              <w:rPr>
                <w:rStyle w:val="Textoennegrita"/>
                <w:sz w:val="16"/>
                <w:szCs w:val="16"/>
              </w:rPr>
            </w:pPr>
            <w:r>
              <w:rPr>
                <w:rStyle w:val="Textoennegrita"/>
                <w:sz w:val="16"/>
                <w:szCs w:val="16"/>
              </w:rPr>
              <w:t xml:space="preserve">1 x </w:t>
            </w:r>
            <w:r w:rsidRPr="007A7DE8">
              <w:rPr>
                <w:rStyle w:val="Textoennegrita"/>
                <w:sz w:val="16"/>
                <w:szCs w:val="16"/>
              </w:rPr>
              <w:t xml:space="preserve">Servidor </w:t>
            </w:r>
            <w:proofErr w:type="spellStart"/>
            <w:r w:rsidRPr="007A7DE8">
              <w:rPr>
                <w:rStyle w:val="Textoennegrita"/>
                <w:sz w:val="16"/>
                <w:szCs w:val="16"/>
              </w:rPr>
              <w:t>WiFi</w:t>
            </w:r>
            <w:proofErr w:type="spellEnd"/>
            <w:r w:rsidRPr="007A7DE8">
              <w:rPr>
                <w:rStyle w:val="Textoennegrita"/>
                <w:sz w:val="16"/>
                <w:szCs w:val="16"/>
              </w:rPr>
              <w:t xml:space="preserve"> EPEVER eBox-WIFI-01</w:t>
            </w:r>
          </w:p>
          <w:p w14:paraId="7CAE8CB9" w14:textId="71661C6F" w:rsidR="001E572B" w:rsidRPr="003E5394" w:rsidRDefault="001E572B" w:rsidP="001E572B">
            <w:pPr>
              <w:spacing w:after="0" w:line="240" w:lineRule="auto"/>
              <w:rPr>
                <w:rFonts w:eastAsia="Times New Roman"/>
                <w:b/>
                <w:bCs/>
                <w:color w:val="000000"/>
                <w:lang w:eastAsia="es-CO"/>
              </w:rPr>
            </w:pPr>
            <w:r w:rsidRPr="007A7DE8">
              <w:rPr>
                <w:sz w:val="16"/>
                <w:szCs w:val="16"/>
              </w:rPr>
              <w:br/>
              <w:t xml:space="preserve">Módulo de comunicación </w:t>
            </w:r>
            <w:proofErr w:type="spellStart"/>
            <w:r w:rsidRPr="007A7DE8">
              <w:rPr>
                <w:rStyle w:val="Textoennegrita"/>
                <w:b w:val="0"/>
                <w:bCs w:val="0"/>
                <w:sz w:val="16"/>
                <w:szCs w:val="16"/>
              </w:rPr>
              <w:t>WiFi</w:t>
            </w:r>
            <w:proofErr w:type="spellEnd"/>
            <w:r w:rsidRPr="007A7DE8">
              <w:rPr>
                <w:b/>
                <w:bCs/>
                <w:sz w:val="16"/>
                <w:szCs w:val="16"/>
              </w:rPr>
              <w:t xml:space="preserve"> </w:t>
            </w:r>
            <w:r w:rsidRPr="007A7DE8">
              <w:rPr>
                <w:sz w:val="16"/>
                <w:szCs w:val="16"/>
              </w:rPr>
              <w:t xml:space="preserve">para controladores solares </w:t>
            </w:r>
            <w:r w:rsidRPr="007A7DE8">
              <w:rPr>
                <w:rStyle w:val="Textoennegrita"/>
                <w:b w:val="0"/>
                <w:bCs w:val="0"/>
                <w:sz w:val="16"/>
                <w:szCs w:val="16"/>
              </w:rPr>
              <w:t>MPPT</w:t>
            </w:r>
            <w:r w:rsidRPr="007A7DE8">
              <w:rPr>
                <w:b/>
                <w:bCs/>
                <w:sz w:val="16"/>
                <w:szCs w:val="16"/>
              </w:rPr>
              <w:t xml:space="preserve"> </w:t>
            </w:r>
            <w:r w:rsidRPr="007A7DE8">
              <w:rPr>
                <w:sz w:val="16"/>
                <w:szCs w:val="16"/>
              </w:rPr>
              <w:t xml:space="preserve">e inversores EPEVER. Permite </w:t>
            </w:r>
            <w:r w:rsidRPr="007A7DE8">
              <w:rPr>
                <w:rStyle w:val="Textoennegrita"/>
                <w:b w:val="0"/>
                <w:bCs w:val="0"/>
                <w:sz w:val="16"/>
                <w:szCs w:val="16"/>
              </w:rPr>
              <w:t>monitoreo inalámbrico</w:t>
            </w:r>
            <w:r w:rsidRPr="007A7DE8">
              <w:rPr>
                <w:sz w:val="16"/>
                <w:szCs w:val="16"/>
              </w:rPr>
              <w:t xml:space="preserve">, configuración de parámetros vía app móvil y conexión </w:t>
            </w:r>
            <w:proofErr w:type="spellStart"/>
            <w:r w:rsidRPr="007A7DE8">
              <w:rPr>
                <w:rStyle w:val="Textoennegrita"/>
                <w:b w:val="0"/>
                <w:bCs w:val="0"/>
                <w:sz w:val="16"/>
                <w:szCs w:val="16"/>
              </w:rPr>
              <w:t>plug</w:t>
            </w:r>
            <w:proofErr w:type="spellEnd"/>
            <w:r w:rsidRPr="007A7DE8">
              <w:rPr>
                <w:rStyle w:val="Textoennegrita"/>
                <w:b w:val="0"/>
                <w:bCs w:val="0"/>
                <w:sz w:val="16"/>
                <w:szCs w:val="16"/>
              </w:rPr>
              <w:t xml:space="preserve"> &amp; </w:t>
            </w:r>
            <w:proofErr w:type="spellStart"/>
            <w:r w:rsidRPr="007A7DE8">
              <w:rPr>
                <w:rStyle w:val="Textoennegrita"/>
                <w:b w:val="0"/>
                <w:bCs w:val="0"/>
                <w:sz w:val="16"/>
                <w:szCs w:val="16"/>
              </w:rPr>
              <w:t>play</w:t>
            </w:r>
            <w:proofErr w:type="spellEnd"/>
            <w:r w:rsidRPr="007A7DE8">
              <w:rPr>
                <w:b/>
                <w:bCs/>
                <w:sz w:val="16"/>
                <w:szCs w:val="16"/>
              </w:rPr>
              <w:t xml:space="preserve">. </w:t>
            </w:r>
            <w:r w:rsidRPr="007A7DE8">
              <w:rPr>
                <w:sz w:val="16"/>
                <w:szCs w:val="16"/>
              </w:rPr>
              <w:t xml:space="preserve">Incorpora CPU de alto rendimiento, bajo consumo, alcance de hasta </w:t>
            </w:r>
            <w:r w:rsidRPr="007A7DE8">
              <w:rPr>
                <w:rStyle w:val="Textoennegrita"/>
                <w:b w:val="0"/>
                <w:bCs w:val="0"/>
                <w:sz w:val="16"/>
                <w:szCs w:val="16"/>
              </w:rPr>
              <w:t>50 m</w:t>
            </w:r>
            <w:r w:rsidRPr="007A7DE8">
              <w:rPr>
                <w:sz w:val="16"/>
                <w:szCs w:val="16"/>
              </w:rPr>
              <w:t xml:space="preserve"> y función de restauración de fábrica.</w:t>
            </w:r>
          </w:p>
        </w:tc>
        <w:tc>
          <w:tcPr>
            <w:tcW w:w="1106" w:type="dxa"/>
            <w:tcBorders>
              <w:top w:val="nil"/>
              <w:left w:val="nil"/>
              <w:bottom w:val="single" w:sz="8" w:space="0" w:color="auto"/>
              <w:right w:val="single" w:sz="8" w:space="0" w:color="auto"/>
            </w:tcBorders>
            <w:vAlign w:val="center"/>
          </w:tcPr>
          <w:p w14:paraId="4F59A1D9" w14:textId="755A8906"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3CA2D96C" w14:textId="1B7277F3" w:rsidR="001E572B" w:rsidRDefault="001E572B" w:rsidP="001E572B">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4E7BEB09"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02F49A34"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7CCC7FE0"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4C529D0D"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185FE30D"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76AD9482" w14:textId="77777777" w:rsidTr="000B4E27">
        <w:trPr>
          <w:trHeight w:val="1042"/>
        </w:trPr>
        <w:tc>
          <w:tcPr>
            <w:tcW w:w="385" w:type="dxa"/>
            <w:tcBorders>
              <w:top w:val="nil"/>
              <w:left w:val="single" w:sz="8" w:space="0" w:color="auto"/>
              <w:bottom w:val="single" w:sz="8" w:space="0" w:color="auto"/>
              <w:right w:val="single" w:sz="8" w:space="0" w:color="auto"/>
            </w:tcBorders>
          </w:tcPr>
          <w:p w14:paraId="3C47B7FF" w14:textId="755DB8F2" w:rsidR="001E572B" w:rsidRPr="00C729E0" w:rsidRDefault="001E572B" w:rsidP="001E572B">
            <w:pPr>
              <w:spacing w:after="0" w:line="240" w:lineRule="auto"/>
              <w:jc w:val="center"/>
              <w:rPr>
                <w:rFonts w:eastAsia="Times New Roman"/>
                <w:b/>
                <w:bCs/>
                <w:color w:val="000000"/>
                <w:lang w:eastAsia="es-CO"/>
              </w:rPr>
            </w:pPr>
            <w:r>
              <w:rPr>
                <w:b/>
                <w:bCs/>
              </w:rPr>
              <w:t>6</w:t>
            </w:r>
          </w:p>
        </w:tc>
        <w:tc>
          <w:tcPr>
            <w:tcW w:w="3395" w:type="dxa"/>
            <w:tcBorders>
              <w:top w:val="nil"/>
              <w:left w:val="nil"/>
              <w:bottom w:val="single" w:sz="8" w:space="0" w:color="auto"/>
              <w:right w:val="single" w:sz="8" w:space="0" w:color="auto"/>
            </w:tcBorders>
          </w:tcPr>
          <w:p w14:paraId="278D080A" w14:textId="77777777" w:rsidR="001E572B" w:rsidRDefault="001E572B" w:rsidP="001E572B">
            <w:pPr>
              <w:spacing w:after="0"/>
              <w:rPr>
                <w:rStyle w:val="Textoennegrita"/>
                <w:sz w:val="16"/>
                <w:szCs w:val="16"/>
              </w:rPr>
            </w:pPr>
            <w:r>
              <w:rPr>
                <w:rStyle w:val="Textoennegrita"/>
                <w:sz w:val="16"/>
                <w:szCs w:val="16"/>
              </w:rPr>
              <w:t xml:space="preserve">20 m x </w:t>
            </w:r>
            <w:r w:rsidRPr="00C6105E">
              <w:rPr>
                <w:rStyle w:val="Textoennegrita"/>
                <w:sz w:val="16"/>
                <w:szCs w:val="16"/>
              </w:rPr>
              <w:t>Cable Unifilar</w:t>
            </w:r>
            <w:r>
              <w:rPr>
                <w:rStyle w:val="Textoennegrita"/>
                <w:sz w:val="16"/>
                <w:szCs w:val="16"/>
              </w:rPr>
              <w:t xml:space="preserve"> flexible</w:t>
            </w:r>
            <w:r w:rsidRPr="00C6105E">
              <w:rPr>
                <w:rStyle w:val="Textoennegrita"/>
                <w:sz w:val="16"/>
                <w:szCs w:val="16"/>
              </w:rPr>
              <w:t xml:space="preserve"> Solar PV 6 mm² 1.5 kV – Negro</w:t>
            </w:r>
          </w:p>
          <w:p w14:paraId="266A8CD4" w14:textId="687A1F4D" w:rsidR="001E572B" w:rsidRPr="003E5394" w:rsidRDefault="001E572B" w:rsidP="001E572B">
            <w:pPr>
              <w:spacing w:after="0" w:line="240" w:lineRule="auto"/>
              <w:rPr>
                <w:rFonts w:eastAsia="Times New Roman"/>
                <w:b/>
                <w:bCs/>
                <w:color w:val="000000"/>
                <w:lang w:eastAsia="es-CO"/>
              </w:rPr>
            </w:pPr>
            <w:r w:rsidRPr="00C6105E">
              <w:rPr>
                <w:sz w:val="16"/>
                <w:szCs w:val="16"/>
              </w:rPr>
              <w:br/>
              <w:t xml:space="preserve">Cable </w:t>
            </w:r>
            <w:r w:rsidRPr="00C6105E">
              <w:rPr>
                <w:rStyle w:val="Textoennegrita"/>
                <w:b w:val="0"/>
                <w:bCs w:val="0"/>
                <w:sz w:val="16"/>
                <w:szCs w:val="16"/>
              </w:rPr>
              <w:t>ZZ-F</w:t>
            </w:r>
            <w:r w:rsidRPr="00C6105E">
              <w:rPr>
                <w:sz w:val="16"/>
                <w:szCs w:val="16"/>
              </w:rPr>
              <w:t xml:space="preserve"> unifilar de </w:t>
            </w:r>
            <w:r w:rsidRPr="00C6105E">
              <w:rPr>
                <w:rStyle w:val="Textoennegrita"/>
                <w:b w:val="0"/>
                <w:bCs w:val="0"/>
                <w:sz w:val="16"/>
                <w:szCs w:val="16"/>
              </w:rPr>
              <w:t>6 mm²</w:t>
            </w:r>
            <w:r w:rsidRPr="00C6105E">
              <w:rPr>
                <w:b/>
                <w:bCs/>
                <w:sz w:val="16"/>
                <w:szCs w:val="16"/>
              </w:rPr>
              <w:t>,</w:t>
            </w:r>
            <w:r w:rsidRPr="00C6105E">
              <w:rPr>
                <w:sz w:val="16"/>
                <w:szCs w:val="16"/>
              </w:rPr>
              <w:t xml:space="preserve"> color negro, libre de halógenos y flexible. Especial para </w:t>
            </w:r>
            <w:r w:rsidRPr="00C6105E">
              <w:rPr>
                <w:rStyle w:val="Textoennegrita"/>
                <w:b w:val="0"/>
                <w:bCs w:val="0"/>
                <w:sz w:val="16"/>
                <w:szCs w:val="16"/>
              </w:rPr>
              <w:t>instalaciones fotovoltaicas</w:t>
            </w:r>
            <w:r w:rsidRPr="00C6105E">
              <w:rPr>
                <w:sz w:val="16"/>
                <w:szCs w:val="16"/>
              </w:rPr>
              <w:t xml:space="preserve"> y conexiones de baja tensión en entornos industriales, urbanos y edificios.</w:t>
            </w:r>
          </w:p>
        </w:tc>
        <w:tc>
          <w:tcPr>
            <w:tcW w:w="1106" w:type="dxa"/>
            <w:tcBorders>
              <w:top w:val="nil"/>
              <w:left w:val="nil"/>
              <w:bottom w:val="single" w:sz="8" w:space="0" w:color="auto"/>
              <w:right w:val="single" w:sz="8" w:space="0" w:color="auto"/>
            </w:tcBorders>
            <w:vAlign w:val="center"/>
          </w:tcPr>
          <w:p w14:paraId="60A956AA" w14:textId="227D3E08"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5B6E93B2" w14:textId="31C859C3" w:rsidR="001E572B" w:rsidRDefault="001E572B" w:rsidP="001E572B">
            <w:pPr>
              <w:spacing w:after="0" w:line="240" w:lineRule="auto"/>
              <w:jc w:val="center"/>
              <w:rPr>
                <w:rFonts w:eastAsia="Times New Roman"/>
                <w:b/>
                <w:bCs/>
                <w:color w:val="000000"/>
                <w:lang w:eastAsia="es-CO"/>
              </w:rPr>
            </w:pPr>
            <w:r>
              <w:t>17 rol</w:t>
            </w:r>
            <w:r w:rsidR="001C0BC8">
              <w:t>l</w:t>
            </w:r>
            <w:r>
              <w:t>os x 100m</w:t>
            </w:r>
          </w:p>
        </w:tc>
        <w:tc>
          <w:tcPr>
            <w:tcW w:w="1204" w:type="dxa"/>
            <w:tcBorders>
              <w:top w:val="nil"/>
              <w:left w:val="nil"/>
              <w:bottom w:val="single" w:sz="8" w:space="0" w:color="auto"/>
              <w:right w:val="single" w:sz="8" w:space="0" w:color="auto"/>
            </w:tcBorders>
            <w:vAlign w:val="center"/>
          </w:tcPr>
          <w:p w14:paraId="3C24E8A2"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6EFD67F0"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0A896145"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536549F0"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6FD26D07"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696ABE8E" w14:textId="77777777" w:rsidTr="000B4E27">
        <w:trPr>
          <w:trHeight w:val="1042"/>
        </w:trPr>
        <w:tc>
          <w:tcPr>
            <w:tcW w:w="385" w:type="dxa"/>
            <w:tcBorders>
              <w:top w:val="nil"/>
              <w:left w:val="single" w:sz="8" w:space="0" w:color="auto"/>
              <w:bottom w:val="single" w:sz="8" w:space="0" w:color="auto"/>
              <w:right w:val="single" w:sz="8" w:space="0" w:color="auto"/>
            </w:tcBorders>
          </w:tcPr>
          <w:p w14:paraId="3C2E0007" w14:textId="300FCB9A" w:rsidR="001E572B" w:rsidRPr="00C729E0" w:rsidRDefault="001E572B" w:rsidP="001E572B">
            <w:pPr>
              <w:spacing w:after="0" w:line="240" w:lineRule="auto"/>
              <w:jc w:val="center"/>
              <w:rPr>
                <w:rFonts w:eastAsia="Times New Roman"/>
                <w:b/>
                <w:bCs/>
                <w:color w:val="000000"/>
                <w:lang w:eastAsia="es-CO"/>
              </w:rPr>
            </w:pPr>
            <w:r>
              <w:rPr>
                <w:b/>
                <w:bCs/>
              </w:rPr>
              <w:lastRenderedPageBreak/>
              <w:t>7</w:t>
            </w:r>
          </w:p>
        </w:tc>
        <w:tc>
          <w:tcPr>
            <w:tcW w:w="3395" w:type="dxa"/>
            <w:tcBorders>
              <w:top w:val="nil"/>
              <w:left w:val="nil"/>
              <w:bottom w:val="single" w:sz="8" w:space="0" w:color="auto"/>
              <w:right w:val="single" w:sz="8" w:space="0" w:color="auto"/>
            </w:tcBorders>
          </w:tcPr>
          <w:p w14:paraId="6902ABBC" w14:textId="77777777" w:rsidR="001E572B" w:rsidRDefault="001E572B" w:rsidP="001E572B">
            <w:pPr>
              <w:spacing w:after="0"/>
              <w:rPr>
                <w:rStyle w:val="Textoennegrita"/>
                <w:sz w:val="16"/>
                <w:szCs w:val="16"/>
              </w:rPr>
            </w:pPr>
            <w:r>
              <w:rPr>
                <w:rStyle w:val="Textoennegrita"/>
                <w:sz w:val="16"/>
                <w:szCs w:val="16"/>
              </w:rPr>
              <w:t xml:space="preserve">20 m x </w:t>
            </w:r>
            <w:r w:rsidRPr="00C6105E">
              <w:rPr>
                <w:rStyle w:val="Textoennegrita"/>
                <w:sz w:val="16"/>
                <w:szCs w:val="16"/>
              </w:rPr>
              <w:t xml:space="preserve">Cable Unifilar </w:t>
            </w:r>
            <w:r>
              <w:rPr>
                <w:rStyle w:val="Textoennegrita"/>
                <w:sz w:val="16"/>
                <w:szCs w:val="16"/>
              </w:rPr>
              <w:t>flexible</w:t>
            </w:r>
            <w:r w:rsidRPr="00C6105E">
              <w:rPr>
                <w:rStyle w:val="Textoennegrita"/>
                <w:sz w:val="16"/>
                <w:szCs w:val="16"/>
              </w:rPr>
              <w:t xml:space="preserve"> Solar PV 6 mm² 1.5 kV – Rojo</w:t>
            </w:r>
          </w:p>
          <w:p w14:paraId="4BC3E9FA" w14:textId="26832E81" w:rsidR="001E572B" w:rsidRPr="003E5394" w:rsidRDefault="001E572B" w:rsidP="001E572B">
            <w:pPr>
              <w:spacing w:after="0" w:line="240" w:lineRule="auto"/>
              <w:rPr>
                <w:rFonts w:eastAsia="Times New Roman"/>
                <w:b/>
                <w:bCs/>
                <w:color w:val="000000"/>
                <w:lang w:eastAsia="es-CO"/>
              </w:rPr>
            </w:pPr>
            <w:r w:rsidRPr="00C6105E">
              <w:rPr>
                <w:sz w:val="16"/>
                <w:szCs w:val="16"/>
              </w:rPr>
              <w:br/>
              <w:t xml:space="preserve">Cable </w:t>
            </w:r>
            <w:r w:rsidRPr="00C6105E">
              <w:rPr>
                <w:rStyle w:val="Textoennegrita"/>
                <w:b w:val="0"/>
                <w:bCs w:val="0"/>
                <w:sz w:val="16"/>
                <w:szCs w:val="16"/>
              </w:rPr>
              <w:t>ZZ-F</w:t>
            </w:r>
            <w:r w:rsidRPr="00C6105E">
              <w:rPr>
                <w:sz w:val="16"/>
                <w:szCs w:val="16"/>
              </w:rPr>
              <w:t xml:space="preserve"> unifilar de </w:t>
            </w:r>
            <w:r w:rsidRPr="00C6105E">
              <w:rPr>
                <w:rStyle w:val="Textoennegrita"/>
                <w:b w:val="0"/>
                <w:bCs w:val="0"/>
                <w:sz w:val="16"/>
                <w:szCs w:val="16"/>
              </w:rPr>
              <w:t>6 mm²</w:t>
            </w:r>
            <w:r w:rsidRPr="00C6105E">
              <w:rPr>
                <w:b/>
                <w:bCs/>
                <w:sz w:val="16"/>
                <w:szCs w:val="16"/>
              </w:rPr>
              <w:t xml:space="preserve">, </w:t>
            </w:r>
            <w:r w:rsidRPr="00C6105E">
              <w:rPr>
                <w:sz w:val="16"/>
                <w:szCs w:val="16"/>
              </w:rPr>
              <w:t xml:space="preserve">color rojo, libre de halógenos y flexible. Diseñado para </w:t>
            </w:r>
            <w:r w:rsidRPr="00C6105E">
              <w:rPr>
                <w:rStyle w:val="Textoennegrita"/>
                <w:b w:val="0"/>
                <w:bCs w:val="0"/>
                <w:sz w:val="16"/>
                <w:szCs w:val="16"/>
              </w:rPr>
              <w:t>instalaciones fotovoltaicas</w:t>
            </w:r>
            <w:r w:rsidRPr="00C6105E">
              <w:rPr>
                <w:sz w:val="16"/>
                <w:szCs w:val="16"/>
              </w:rPr>
              <w:t xml:space="preserve"> y conexiones de baja tensión en entornos industriales, urbanos y de edificios.</w:t>
            </w:r>
          </w:p>
        </w:tc>
        <w:tc>
          <w:tcPr>
            <w:tcW w:w="1106" w:type="dxa"/>
            <w:tcBorders>
              <w:top w:val="nil"/>
              <w:left w:val="nil"/>
              <w:bottom w:val="single" w:sz="8" w:space="0" w:color="auto"/>
              <w:right w:val="single" w:sz="8" w:space="0" w:color="auto"/>
            </w:tcBorders>
            <w:vAlign w:val="center"/>
          </w:tcPr>
          <w:p w14:paraId="35F40911" w14:textId="27269731"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6E0CA492" w14:textId="6E28570B" w:rsidR="001E572B" w:rsidRDefault="001E572B" w:rsidP="001E572B">
            <w:pPr>
              <w:spacing w:after="0" w:line="240" w:lineRule="auto"/>
              <w:jc w:val="center"/>
              <w:rPr>
                <w:rFonts w:eastAsia="Times New Roman"/>
                <w:b/>
                <w:bCs/>
                <w:color w:val="000000"/>
                <w:lang w:eastAsia="es-CO"/>
              </w:rPr>
            </w:pPr>
            <w:r>
              <w:t>17 ro</w:t>
            </w:r>
            <w:r w:rsidR="001C0BC8">
              <w:t>l</w:t>
            </w:r>
            <w:r>
              <w:t>los x 100m</w:t>
            </w:r>
          </w:p>
        </w:tc>
        <w:tc>
          <w:tcPr>
            <w:tcW w:w="1204" w:type="dxa"/>
            <w:tcBorders>
              <w:top w:val="nil"/>
              <w:left w:val="nil"/>
              <w:bottom w:val="single" w:sz="8" w:space="0" w:color="auto"/>
              <w:right w:val="single" w:sz="8" w:space="0" w:color="auto"/>
            </w:tcBorders>
            <w:vAlign w:val="center"/>
          </w:tcPr>
          <w:p w14:paraId="7612553E"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385D346B"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6AB0C150"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19F50F1A"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695127A4"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004CF79A" w14:textId="77777777" w:rsidTr="000B4E27">
        <w:trPr>
          <w:trHeight w:val="1042"/>
        </w:trPr>
        <w:tc>
          <w:tcPr>
            <w:tcW w:w="385" w:type="dxa"/>
            <w:tcBorders>
              <w:top w:val="nil"/>
              <w:left w:val="single" w:sz="8" w:space="0" w:color="auto"/>
              <w:bottom w:val="single" w:sz="8" w:space="0" w:color="auto"/>
              <w:right w:val="single" w:sz="8" w:space="0" w:color="auto"/>
            </w:tcBorders>
          </w:tcPr>
          <w:p w14:paraId="35218B66" w14:textId="119BD139" w:rsidR="001E572B" w:rsidRPr="00C729E0" w:rsidRDefault="001E572B" w:rsidP="001E572B">
            <w:pPr>
              <w:spacing w:after="0" w:line="240" w:lineRule="auto"/>
              <w:jc w:val="center"/>
              <w:rPr>
                <w:rFonts w:eastAsia="Times New Roman"/>
                <w:b/>
                <w:bCs/>
                <w:color w:val="000000"/>
                <w:lang w:eastAsia="es-CO"/>
              </w:rPr>
            </w:pPr>
            <w:r>
              <w:rPr>
                <w:b/>
                <w:bCs/>
              </w:rPr>
              <w:t>8</w:t>
            </w:r>
          </w:p>
        </w:tc>
        <w:tc>
          <w:tcPr>
            <w:tcW w:w="3395" w:type="dxa"/>
            <w:tcBorders>
              <w:top w:val="nil"/>
              <w:left w:val="nil"/>
              <w:bottom w:val="single" w:sz="8" w:space="0" w:color="auto"/>
              <w:right w:val="single" w:sz="8" w:space="0" w:color="auto"/>
            </w:tcBorders>
          </w:tcPr>
          <w:p w14:paraId="21B640B0" w14:textId="77777777" w:rsidR="001E572B" w:rsidRDefault="001E572B" w:rsidP="001E572B">
            <w:pPr>
              <w:spacing w:after="0"/>
              <w:rPr>
                <w:rStyle w:val="Textoennegrita"/>
                <w:sz w:val="16"/>
                <w:szCs w:val="16"/>
              </w:rPr>
            </w:pPr>
            <w:r>
              <w:rPr>
                <w:rStyle w:val="Textoennegrita"/>
                <w:sz w:val="16"/>
                <w:szCs w:val="16"/>
              </w:rPr>
              <w:t xml:space="preserve">3 m x </w:t>
            </w:r>
            <w:r w:rsidRPr="00243E27">
              <w:rPr>
                <w:rStyle w:val="Textoennegrita"/>
                <w:sz w:val="16"/>
                <w:szCs w:val="16"/>
              </w:rPr>
              <w:t>Cable Unifilar</w:t>
            </w:r>
            <w:r>
              <w:rPr>
                <w:rStyle w:val="Textoennegrita"/>
                <w:sz w:val="16"/>
                <w:szCs w:val="16"/>
              </w:rPr>
              <w:t xml:space="preserve"> flexible</w:t>
            </w:r>
            <w:r w:rsidRPr="00243E27">
              <w:rPr>
                <w:rStyle w:val="Textoennegrita"/>
                <w:sz w:val="16"/>
                <w:szCs w:val="16"/>
              </w:rPr>
              <w:t xml:space="preserve"> Solar PV 10 mm² 1.5 kV – Rojo</w:t>
            </w:r>
          </w:p>
          <w:p w14:paraId="62ED9CA6" w14:textId="67DC76A1" w:rsidR="001E572B" w:rsidRPr="003E5394" w:rsidRDefault="001E572B" w:rsidP="001E572B">
            <w:pPr>
              <w:spacing w:after="0" w:line="240" w:lineRule="auto"/>
              <w:rPr>
                <w:rFonts w:eastAsia="Times New Roman"/>
                <w:b/>
                <w:bCs/>
                <w:color w:val="000000"/>
                <w:lang w:eastAsia="es-CO"/>
              </w:rPr>
            </w:pPr>
            <w:r w:rsidRPr="00243E27">
              <w:rPr>
                <w:sz w:val="16"/>
                <w:szCs w:val="16"/>
              </w:rPr>
              <w:br/>
              <w:t xml:space="preserve">Cable </w:t>
            </w:r>
            <w:r w:rsidRPr="00243E27">
              <w:rPr>
                <w:rStyle w:val="Textoennegrita"/>
                <w:b w:val="0"/>
                <w:bCs w:val="0"/>
                <w:sz w:val="16"/>
                <w:szCs w:val="16"/>
              </w:rPr>
              <w:t>ZZ-F</w:t>
            </w:r>
            <w:r w:rsidRPr="00243E27">
              <w:rPr>
                <w:b/>
                <w:bCs/>
                <w:sz w:val="16"/>
                <w:szCs w:val="16"/>
              </w:rPr>
              <w:t xml:space="preserve"> </w:t>
            </w:r>
            <w:r w:rsidRPr="00243E27">
              <w:rPr>
                <w:sz w:val="16"/>
                <w:szCs w:val="16"/>
              </w:rPr>
              <w:t xml:space="preserve">unifilar de </w:t>
            </w:r>
            <w:r w:rsidRPr="00243E27">
              <w:rPr>
                <w:rStyle w:val="Textoennegrita"/>
                <w:b w:val="0"/>
                <w:bCs w:val="0"/>
                <w:sz w:val="16"/>
                <w:szCs w:val="16"/>
              </w:rPr>
              <w:t>10 mm²</w:t>
            </w:r>
            <w:r w:rsidRPr="00243E27">
              <w:rPr>
                <w:b/>
                <w:bCs/>
                <w:sz w:val="16"/>
                <w:szCs w:val="16"/>
              </w:rPr>
              <w:t>,</w:t>
            </w:r>
            <w:r w:rsidRPr="00243E27">
              <w:rPr>
                <w:sz w:val="16"/>
                <w:szCs w:val="16"/>
              </w:rPr>
              <w:t xml:space="preserve"> color rojo, libre de halógenos y flexible. Especial para </w:t>
            </w:r>
            <w:r w:rsidRPr="00243E27">
              <w:rPr>
                <w:rStyle w:val="Textoennegrita"/>
                <w:b w:val="0"/>
                <w:bCs w:val="0"/>
                <w:sz w:val="16"/>
                <w:szCs w:val="16"/>
              </w:rPr>
              <w:t>instalaciones fotovoltaicas</w:t>
            </w:r>
            <w:r w:rsidRPr="00243E27">
              <w:rPr>
                <w:sz w:val="16"/>
                <w:szCs w:val="16"/>
              </w:rPr>
              <w:t>, resistente a condiciones climáticas exigentes y seguro para conexiones de potencia.</w:t>
            </w:r>
          </w:p>
        </w:tc>
        <w:tc>
          <w:tcPr>
            <w:tcW w:w="1106" w:type="dxa"/>
            <w:tcBorders>
              <w:top w:val="nil"/>
              <w:left w:val="nil"/>
              <w:bottom w:val="single" w:sz="8" w:space="0" w:color="auto"/>
              <w:right w:val="single" w:sz="8" w:space="0" w:color="auto"/>
            </w:tcBorders>
            <w:vAlign w:val="center"/>
          </w:tcPr>
          <w:p w14:paraId="509F68EA" w14:textId="7F228503"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0E88C655" w14:textId="1CA02C98" w:rsidR="001E572B" w:rsidRDefault="001E572B" w:rsidP="001E572B">
            <w:pPr>
              <w:spacing w:after="0" w:line="240" w:lineRule="auto"/>
              <w:jc w:val="center"/>
              <w:rPr>
                <w:rFonts w:eastAsia="Times New Roman"/>
                <w:b/>
                <w:bCs/>
                <w:color w:val="000000"/>
                <w:lang w:eastAsia="es-CO"/>
              </w:rPr>
            </w:pPr>
            <w:r>
              <w:t>2 rol</w:t>
            </w:r>
            <w:r w:rsidR="001C0BC8">
              <w:t>l</w:t>
            </w:r>
            <w:r>
              <w:t>os x 100m</w:t>
            </w:r>
          </w:p>
        </w:tc>
        <w:tc>
          <w:tcPr>
            <w:tcW w:w="1204" w:type="dxa"/>
            <w:tcBorders>
              <w:top w:val="nil"/>
              <w:left w:val="nil"/>
              <w:bottom w:val="single" w:sz="8" w:space="0" w:color="auto"/>
              <w:right w:val="single" w:sz="8" w:space="0" w:color="auto"/>
            </w:tcBorders>
            <w:vAlign w:val="center"/>
          </w:tcPr>
          <w:p w14:paraId="302D5EE1"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579DB9D3"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58EEB68E"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58DE5CCC"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659AD792"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7AD7A1A7" w14:textId="77777777" w:rsidTr="000B4E27">
        <w:trPr>
          <w:trHeight w:val="1042"/>
        </w:trPr>
        <w:tc>
          <w:tcPr>
            <w:tcW w:w="385" w:type="dxa"/>
            <w:tcBorders>
              <w:top w:val="nil"/>
              <w:left w:val="single" w:sz="8" w:space="0" w:color="auto"/>
              <w:bottom w:val="single" w:sz="8" w:space="0" w:color="auto"/>
              <w:right w:val="single" w:sz="8" w:space="0" w:color="auto"/>
            </w:tcBorders>
          </w:tcPr>
          <w:p w14:paraId="7F06EA38" w14:textId="0FBFDE66" w:rsidR="001E572B" w:rsidRPr="00C729E0" w:rsidRDefault="001E572B" w:rsidP="001E572B">
            <w:pPr>
              <w:spacing w:after="0" w:line="240" w:lineRule="auto"/>
              <w:jc w:val="center"/>
              <w:rPr>
                <w:rFonts w:eastAsia="Times New Roman"/>
                <w:b/>
                <w:bCs/>
                <w:color w:val="000000"/>
                <w:lang w:eastAsia="es-CO"/>
              </w:rPr>
            </w:pPr>
            <w:r>
              <w:rPr>
                <w:b/>
                <w:bCs/>
              </w:rPr>
              <w:t>9</w:t>
            </w:r>
          </w:p>
        </w:tc>
        <w:tc>
          <w:tcPr>
            <w:tcW w:w="3395" w:type="dxa"/>
            <w:tcBorders>
              <w:top w:val="nil"/>
              <w:left w:val="nil"/>
              <w:bottom w:val="single" w:sz="8" w:space="0" w:color="auto"/>
              <w:right w:val="single" w:sz="8" w:space="0" w:color="auto"/>
            </w:tcBorders>
          </w:tcPr>
          <w:p w14:paraId="4EC3B5B6" w14:textId="77777777" w:rsidR="001E572B" w:rsidRPr="00243E27" w:rsidRDefault="001E572B" w:rsidP="001E572B">
            <w:pPr>
              <w:spacing w:after="0" w:line="240" w:lineRule="auto"/>
              <w:rPr>
                <w:b/>
                <w:bCs/>
                <w:sz w:val="16"/>
                <w:szCs w:val="16"/>
              </w:rPr>
            </w:pPr>
            <w:r>
              <w:rPr>
                <w:b/>
                <w:bCs/>
                <w:sz w:val="16"/>
                <w:szCs w:val="16"/>
              </w:rPr>
              <w:t xml:space="preserve">3 m x </w:t>
            </w:r>
            <w:r w:rsidRPr="00243E27">
              <w:rPr>
                <w:b/>
                <w:bCs/>
                <w:sz w:val="16"/>
                <w:szCs w:val="16"/>
              </w:rPr>
              <w:t>Cable Unifilar</w:t>
            </w:r>
            <w:r>
              <w:rPr>
                <w:b/>
                <w:bCs/>
                <w:sz w:val="16"/>
                <w:szCs w:val="16"/>
              </w:rPr>
              <w:t xml:space="preserve"> </w:t>
            </w:r>
            <w:r>
              <w:rPr>
                <w:rStyle w:val="Textoennegrita"/>
                <w:sz w:val="16"/>
                <w:szCs w:val="16"/>
              </w:rPr>
              <w:t>flexible</w:t>
            </w:r>
            <w:r w:rsidRPr="00243E27">
              <w:rPr>
                <w:b/>
                <w:bCs/>
                <w:sz w:val="16"/>
                <w:szCs w:val="16"/>
              </w:rPr>
              <w:t xml:space="preserve"> Solar PV 10 mm² 1.5 kV – Negro</w:t>
            </w:r>
          </w:p>
          <w:p w14:paraId="451EEBF8" w14:textId="77777777" w:rsidR="001E572B" w:rsidRPr="00243E27" w:rsidRDefault="001E572B" w:rsidP="001E572B">
            <w:pPr>
              <w:rPr>
                <w:sz w:val="16"/>
                <w:szCs w:val="16"/>
              </w:rPr>
            </w:pPr>
            <w:r w:rsidRPr="00243E27">
              <w:rPr>
                <w:sz w:val="16"/>
                <w:szCs w:val="16"/>
              </w:rPr>
              <w:br/>
              <w:t>Cable ZZ-F unifilar de 10 mm², color negro, libre de halógenos y flexible. Diseñado para instalaciones fotovoltaicas y conexiones de baja tensión en entornos industriales, urbanos y de edificios, con alta resistencia y durabilidad.</w:t>
            </w:r>
          </w:p>
          <w:p w14:paraId="475457EF" w14:textId="2A893F39" w:rsidR="001E572B" w:rsidRPr="003E5394" w:rsidRDefault="001E572B" w:rsidP="001E572B">
            <w:pPr>
              <w:spacing w:after="0" w:line="240" w:lineRule="auto"/>
              <w:rPr>
                <w:rFonts w:eastAsia="Times New Roman"/>
                <w:b/>
                <w:bCs/>
                <w:color w:val="000000"/>
                <w:lang w:eastAsia="es-CO"/>
              </w:rPr>
            </w:pPr>
          </w:p>
        </w:tc>
        <w:tc>
          <w:tcPr>
            <w:tcW w:w="1106" w:type="dxa"/>
            <w:tcBorders>
              <w:top w:val="nil"/>
              <w:left w:val="nil"/>
              <w:bottom w:val="single" w:sz="8" w:space="0" w:color="auto"/>
              <w:right w:val="single" w:sz="8" w:space="0" w:color="auto"/>
            </w:tcBorders>
            <w:vAlign w:val="center"/>
          </w:tcPr>
          <w:p w14:paraId="09BE53C1" w14:textId="4E13788D"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0C0675A9" w14:textId="77777777" w:rsidR="001E572B" w:rsidRDefault="001E572B" w:rsidP="001E572B">
            <w:pPr>
              <w:spacing w:after="0"/>
              <w:jc w:val="center"/>
            </w:pPr>
          </w:p>
          <w:p w14:paraId="659FC41D" w14:textId="47DB96C3" w:rsidR="001E572B" w:rsidRDefault="001E572B" w:rsidP="001E572B">
            <w:pPr>
              <w:spacing w:after="0" w:line="240" w:lineRule="auto"/>
              <w:jc w:val="center"/>
              <w:rPr>
                <w:rFonts w:eastAsia="Times New Roman"/>
                <w:b/>
                <w:bCs/>
                <w:color w:val="000000"/>
                <w:lang w:eastAsia="es-CO"/>
              </w:rPr>
            </w:pPr>
            <w:r>
              <w:t>2 rol</w:t>
            </w:r>
            <w:r w:rsidR="001C0BC8">
              <w:t>l</w:t>
            </w:r>
            <w:r>
              <w:t>os x 100m</w:t>
            </w:r>
          </w:p>
        </w:tc>
        <w:tc>
          <w:tcPr>
            <w:tcW w:w="1204" w:type="dxa"/>
            <w:tcBorders>
              <w:top w:val="nil"/>
              <w:left w:val="nil"/>
              <w:bottom w:val="single" w:sz="8" w:space="0" w:color="auto"/>
              <w:right w:val="single" w:sz="8" w:space="0" w:color="auto"/>
            </w:tcBorders>
            <w:vAlign w:val="center"/>
          </w:tcPr>
          <w:p w14:paraId="3D3384CC"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7C7A4E0A"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7B10BDDB"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4C506DDF"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4493F2D5"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0745BC44" w14:textId="77777777" w:rsidTr="000B4E27">
        <w:trPr>
          <w:trHeight w:val="1042"/>
        </w:trPr>
        <w:tc>
          <w:tcPr>
            <w:tcW w:w="385" w:type="dxa"/>
            <w:tcBorders>
              <w:top w:val="nil"/>
              <w:left w:val="single" w:sz="8" w:space="0" w:color="auto"/>
              <w:bottom w:val="single" w:sz="8" w:space="0" w:color="auto"/>
              <w:right w:val="single" w:sz="8" w:space="0" w:color="auto"/>
            </w:tcBorders>
          </w:tcPr>
          <w:p w14:paraId="1CE7BAB2" w14:textId="4E4F75AA" w:rsidR="001E572B" w:rsidRPr="00C729E0" w:rsidRDefault="001E572B" w:rsidP="001E572B">
            <w:pPr>
              <w:spacing w:after="0" w:line="240" w:lineRule="auto"/>
              <w:jc w:val="center"/>
              <w:rPr>
                <w:rFonts w:eastAsia="Times New Roman"/>
                <w:b/>
                <w:bCs/>
                <w:color w:val="000000"/>
                <w:lang w:eastAsia="es-CO"/>
              </w:rPr>
            </w:pPr>
            <w:r>
              <w:rPr>
                <w:b/>
                <w:bCs/>
              </w:rPr>
              <w:t>10</w:t>
            </w:r>
          </w:p>
        </w:tc>
        <w:tc>
          <w:tcPr>
            <w:tcW w:w="3395" w:type="dxa"/>
            <w:tcBorders>
              <w:top w:val="nil"/>
              <w:left w:val="nil"/>
              <w:bottom w:val="single" w:sz="8" w:space="0" w:color="auto"/>
              <w:right w:val="single" w:sz="8" w:space="0" w:color="auto"/>
            </w:tcBorders>
          </w:tcPr>
          <w:p w14:paraId="5961DC2A" w14:textId="77777777" w:rsidR="001E572B" w:rsidRPr="002F6A90" w:rsidRDefault="001E572B" w:rsidP="001E572B">
            <w:pPr>
              <w:spacing w:after="0" w:line="240" w:lineRule="auto"/>
              <w:rPr>
                <w:rStyle w:val="Textoennegrita"/>
                <w:sz w:val="16"/>
                <w:szCs w:val="16"/>
              </w:rPr>
            </w:pPr>
            <w:r>
              <w:rPr>
                <w:rStyle w:val="Textoennegrita"/>
                <w:sz w:val="16"/>
                <w:szCs w:val="16"/>
              </w:rPr>
              <w:t xml:space="preserve">6 x </w:t>
            </w:r>
            <w:r w:rsidRPr="002F6A90">
              <w:rPr>
                <w:rStyle w:val="Textoennegrita"/>
                <w:sz w:val="16"/>
                <w:szCs w:val="16"/>
              </w:rPr>
              <w:t>Terminal de Ojo 10 mm² – Ojo 10 mm</w:t>
            </w:r>
          </w:p>
          <w:p w14:paraId="00F1EE3F" w14:textId="1A481632" w:rsidR="001E572B" w:rsidRPr="003E5394" w:rsidRDefault="001E572B" w:rsidP="001E572B">
            <w:pPr>
              <w:spacing w:after="0" w:line="240" w:lineRule="auto"/>
              <w:rPr>
                <w:rFonts w:eastAsia="Times New Roman"/>
                <w:b/>
                <w:bCs/>
                <w:color w:val="000000"/>
                <w:lang w:eastAsia="es-CO"/>
              </w:rPr>
            </w:pPr>
            <w:r w:rsidRPr="002F6A90">
              <w:rPr>
                <w:sz w:val="16"/>
                <w:szCs w:val="16"/>
              </w:rPr>
              <w:br/>
              <w:t xml:space="preserve">Terminal metálico para cable de </w:t>
            </w:r>
            <w:r w:rsidRPr="002F6A90">
              <w:rPr>
                <w:rStyle w:val="Textoennegrita"/>
                <w:sz w:val="16"/>
                <w:szCs w:val="16"/>
              </w:rPr>
              <w:t>10 mm²</w:t>
            </w:r>
            <w:r w:rsidRPr="002F6A90">
              <w:rPr>
                <w:sz w:val="16"/>
                <w:szCs w:val="16"/>
              </w:rPr>
              <w:t xml:space="preserve">, con ojo de </w:t>
            </w:r>
            <w:r w:rsidRPr="002F6A90">
              <w:rPr>
                <w:rStyle w:val="Textoennegrita"/>
                <w:sz w:val="16"/>
                <w:szCs w:val="16"/>
              </w:rPr>
              <w:t>10 mm</w:t>
            </w:r>
            <w:r w:rsidRPr="002F6A90">
              <w:rPr>
                <w:sz w:val="16"/>
                <w:szCs w:val="16"/>
              </w:rPr>
              <w:t xml:space="preserve"> de diámetro. Resistente a altas temperaturas, humedad y erosión, ideal para conexiones seguras en sistemas fotovoltaicos e industriales.</w:t>
            </w:r>
          </w:p>
        </w:tc>
        <w:tc>
          <w:tcPr>
            <w:tcW w:w="1106" w:type="dxa"/>
            <w:tcBorders>
              <w:top w:val="nil"/>
              <w:left w:val="nil"/>
              <w:bottom w:val="single" w:sz="8" w:space="0" w:color="auto"/>
              <w:right w:val="single" w:sz="8" w:space="0" w:color="auto"/>
            </w:tcBorders>
            <w:vAlign w:val="center"/>
          </w:tcPr>
          <w:p w14:paraId="5C4DA779" w14:textId="1043CD8A" w:rsidR="001E572B" w:rsidRPr="00C729E0"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2A1EBCD4" w14:textId="1C1BF5C8" w:rsidR="001E572B" w:rsidRDefault="001E572B" w:rsidP="001E572B">
            <w:pPr>
              <w:spacing w:after="0" w:line="240" w:lineRule="auto"/>
              <w:jc w:val="center"/>
              <w:rPr>
                <w:rFonts w:eastAsia="Times New Roman"/>
                <w:b/>
                <w:bCs/>
                <w:color w:val="000000"/>
                <w:lang w:eastAsia="es-CO"/>
              </w:rPr>
            </w:pPr>
            <w:r>
              <w:t>270</w:t>
            </w:r>
          </w:p>
        </w:tc>
        <w:tc>
          <w:tcPr>
            <w:tcW w:w="1204" w:type="dxa"/>
            <w:tcBorders>
              <w:top w:val="nil"/>
              <w:left w:val="nil"/>
              <w:bottom w:val="single" w:sz="8" w:space="0" w:color="auto"/>
              <w:right w:val="single" w:sz="8" w:space="0" w:color="auto"/>
            </w:tcBorders>
            <w:vAlign w:val="center"/>
          </w:tcPr>
          <w:p w14:paraId="783ED738"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1DD3871E"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56F34278"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4D49D4C1"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2473BDD1"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071014F7" w14:textId="77777777" w:rsidTr="00A344B8">
        <w:trPr>
          <w:trHeight w:val="1042"/>
        </w:trPr>
        <w:tc>
          <w:tcPr>
            <w:tcW w:w="385" w:type="dxa"/>
            <w:tcBorders>
              <w:top w:val="nil"/>
              <w:left w:val="single" w:sz="8" w:space="0" w:color="auto"/>
              <w:bottom w:val="single" w:sz="8" w:space="0" w:color="auto"/>
              <w:right w:val="single" w:sz="8" w:space="0" w:color="auto"/>
            </w:tcBorders>
          </w:tcPr>
          <w:p w14:paraId="5DB6856E" w14:textId="592152F8" w:rsidR="001E572B" w:rsidRPr="00C729E0" w:rsidRDefault="001E572B" w:rsidP="001E572B">
            <w:pPr>
              <w:spacing w:after="0" w:line="240" w:lineRule="auto"/>
              <w:jc w:val="center"/>
              <w:rPr>
                <w:rFonts w:eastAsia="Times New Roman"/>
                <w:b/>
                <w:bCs/>
                <w:color w:val="000000"/>
                <w:lang w:eastAsia="es-CO"/>
              </w:rPr>
            </w:pPr>
            <w:r>
              <w:rPr>
                <w:b/>
                <w:bCs/>
              </w:rPr>
              <w:t>11</w:t>
            </w:r>
          </w:p>
        </w:tc>
        <w:tc>
          <w:tcPr>
            <w:tcW w:w="3395" w:type="dxa"/>
            <w:tcBorders>
              <w:top w:val="nil"/>
              <w:left w:val="nil"/>
              <w:bottom w:val="single" w:sz="8" w:space="0" w:color="auto"/>
              <w:right w:val="single" w:sz="8" w:space="0" w:color="auto"/>
            </w:tcBorders>
          </w:tcPr>
          <w:p w14:paraId="6E78DA71" w14:textId="77777777" w:rsidR="001E572B" w:rsidRPr="002F6A90" w:rsidRDefault="001E572B" w:rsidP="001E572B">
            <w:pPr>
              <w:spacing w:after="0" w:line="240" w:lineRule="auto"/>
              <w:rPr>
                <w:rStyle w:val="Textoennegrita"/>
                <w:sz w:val="16"/>
                <w:szCs w:val="16"/>
              </w:rPr>
            </w:pPr>
            <w:r>
              <w:rPr>
                <w:rStyle w:val="Textoennegrita"/>
                <w:sz w:val="16"/>
                <w:szCs w:val="16"/>
              </w:rPr>
              <w:t xml:space="preserve">1 x </w:t>
            </w:r>
            <w:r w:rsidRPr="002F6A90">
              <w:rPr>
                <w:rStyle w:val="Textoennegrita"/>
                <w:sz w:val="16"/>
                <w:szCs w:val="16"/>
              </w:rPr>
              <w:t>Conector MC4 para Paneles Solares</w:t>
            </w:r>
          </w:p>
          <w:p w14:paraId="3E29AE85" w14:textId="2D6125E6" w:rsidR="001E572B" w:rsidRPr="00C729E0" w:rsidRDefault="001E572B" w:rsidP="001E572B">
            <w:pPr>
              <w:spacing w:after="0" w:line="240" w:lineRule="auto"/>
              <w:rPr>
                <w:rFonts w:eastAsia="Times New Roman"/>
                <w:b/>
                <w:bCs/>
                <w:color w:val="000000"/>
                <w:lang w:eastAsia="es-CO"/>
              </w:rPr>
            </w:pPr>
            <w:r w:rsidRPr="002F6A90">
              <w:rPr>
                <w:sz w:val="16"/>
                <w:szCs w:val="16"/>
              </w:rPr>
              <w:br/>
              <w:t xml:space="preserve">Conector estandarizado para sistemas fotovoltaicos, garantiza unión </w:t>
            </w:r>
            <w:r w:rsidRPr="002F6A90">
              <w:rPr>
                <w:rStyle w:val="Textoennegrita"/>
                <w:b w:val="0"/>
                <w:bCs w:val="0"/>
                <w:sz w:val="16"/>
                <w:szCs w:val="16"/>
              </w:rPr>
              <w:t>segura y eficiente</w:t>
            </w:r>
            <w:r w:rsidRPr="002F6A90">
              <w:rPr>
                <w:sz w:val="16"/>
                <w:szCs w:val="16"/>
              </w:rPr>
              <w:t xml:space="preserve"> entre cables y paneles. Ofrece </w:t>
            </w:r>
            <w:r w:rsidRPr="002F6A90">
              <w:rPr>
                <w:rStyle w:val="Textoennegrita"/>
                <w:b w:val="0"/>
                <w:bCs w:val="0"/>
                <w:sz w:val="16"/>
                <w:szCs w:val="16"/>
              </w:rPr>
              <w:t>baja resistencia de contacto</w:t>
            </w:r>
            <w:r w:rsidRPr="002F6A90">
              <w:rPr>
                <w:sz w:val="16"/>
                <w:szCs w:val="16"/>
              </w:rPr>
              <w:t xml:space="preserve"> para minimizar pérdidas, cumpliendo normativas internacionales de seguridad.</w:t>
            </w:r>
          </w:p>
        </w:tc>
        <w:tc>
          <w:tcPr>
            <w:tcW w:w="1106" w:type="dxa"/>
            <w:tcBorders>
              <w:top w:val="nil"/>
              <w:left w:val="nil"/>
              <w:bottom w:val="single" w:sz="8" w:space="0" w:color="auto"/>
              <w:right w:val="single" w:sz="8" w:space="0" w:color="auto"/>
            </w:tcBorders>
            <w:vAlign w:val="center"/>
            <w:hideMark/>
          </w:tcPr>
          <w:p w14:paraId="6018EAD3" w14:textId="6C270EAC"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36F57792" w14:textId="18D8A51E" w:rsidR="001E572B" w:rsidRPr="00C729E0" w:rsidRDefault="001E572B" w:rsidP="001E572B">
            <w:pPr>
              <w:spacing w:after="0" w:line="240" w:lineRule="auto"/>
              <w:jc w:val="center"/>
              <w:rPr>
                <w:rFonts w:eastAsia="Times New Roman"/>
                <w:b/>
                <w:bCs/>
                <w:color w:val="000000"/>
                <w:lang w:eastAsia="es-CO"/>
              </w:rPr>
            </w:pPr>
            <w:r>
              <w:t>45</w:t>
            </w:r>
          </w:p>
        </w:tc>
        <w:tc>
          <w:tcPr>
            <w:tcW w:w="1204" w:type="dxa"/>
            <w:tcBorders>
              <w:top w:val="nil"/>
              <w:left w:val="nil"/>
              <w:bottom w:val="single" w:sz="8" w:space="0" w:color="auto"/>
              <w:right w:val="single" w:sz="8" w:space="0" w:color="auto"/>
            </w:tcBorders>
            <w:vAlign w:val="center"/>
            <w:hideMark/>
          </w:tcPr>
          <w:p w14:paraId="01F8EA7E"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507" w:type="dxa"/>
            <w:tcBorders>
              <w:top w:val="nil"/>
              <w:left w:val="nil"/>
              <w:bottom w:val="single" w:sz="8" w:space="0" w:color="auto"/>
              <w:right w:val="single" w:sz="8" w:space="0" w:color="auto"/>
            </w:tcBorders>
            <w:vAlign w:val="center"/>
            <w:hideMark/>
          </w:tcPr>
          <w:p w14:paraId="45489E11"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910" w:type="dxa"/>
            <w:tcBorders>
              <w:top w:val="nil"/>
              <w:left w:val="nil"/>
              <w:bottom w:val="single" w:sz="8" w:space="0" w:color="auto"/>
              <w:right w:val="single" w:sz="8" w:space="0" w:color="auto"/>
            </w:tcBorders>
            <w:vAlign w:val="center"/>
            <w:hideMark/>
          </w:tcPr>
          <w:p w14:paraId="0DE4D829"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091" w:type="dxa"/>
            <w:tcBorders>
              <w:top w:val="nil"/>
              <w:left w:val="nil"/>
              <w:bottom w:val="single" w:sz="8" w:space="0" w:color="auto"/>
              <w:right w:val="single" w:sz="8" w:space="0" w:color="auto"/>
            </w:tcBorders>
            <w:vAlign w:val="center"/>
            <w:hideMark/>
          </w:tcPr>
          <w:p w14:paraId="1F45492E"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363" w:type="dxa"/>
            <w:tcBorders>
              <w:top w:val="nil"/>
              <w:left w:val="nil"/>
              <w:bottom w:val="single" w:sz="8" w:space="0" w:color="auto"/>
              <w:right w:val="single" w:sz="8" w:space="0" w:color="auto"/>
            </w:tcBorders>
            <w:vAlign w:val="center"/>
            <w:hideMark/>
          </w:tcPr>
          <w:p w14:paraId="40152A99"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r>
      <w:tr w:rsidR="001E572B" w:rsidRPr="00C729E0" w14:paraId="5C2C3714" w14:textId="77777777" w:rsidTr="00A344B8">
        <w:trPr>
          <w:trHeight w:val="1042"/>
        </w:trPr>
        <w:tc>
          <w:tcPr>
            <w:tcW w:w="385" w:type="dxa"/>
            <w:tcBorders>
              <w:top w:val="nil"/>
              <w:left w:val="single" w:sz="8" w:space="0" w:color="auto"/>
              <w:bottom w:val="single" w:sz="8" w:space="0" w:color="auto"/>
              <w:right w:val="single" w:sz="8" w:space="0" w:color="auto"/>
            </w:tcBorders>
          </w:tcPr>
          <w:p w14:paraId="0F00F1FE" w14:textId="02F7C459" w:rsidR="001E572B" w:rsidRPr="00C729E0" w:rsidRDefault="001E572B" w:rsidP="001E572B">
            <w:pPr>
              <w:spacing w:after="0" w:line="240" w:lineRule="auto"/>
              <w:jc w:val="center"/>
              <w:rPr>
                <w:rFonts w:eastAsia="Times New Roman"/>
                <w:b/>
                <w:bCs/>
                <w:color w:val="000000"/>
                <w:lang w:eastAsia="es-CO"/>
              </w:rPr>
            </w:pPr>
            <w:r>
              <w:rPr>
                <w:b/>
                <w:bCs/>
              </w:rPr>
              <w:t>12</w:t>
            </w:r>
          </w:p>
        </w:tc>
        <w:tc>
          <w:tcPr>
            <w:tcW w:w="3395" w:type="dxa"/>
            <w:tcBorders>
              <w:top w:val="nil"/>
              <w:left w:val="nil"/>
              <w:bottom w:val="single" w:sz="8" w:space="0" w:color="auto"/>
              <w:right w:val="single" w:sz="8" w:space="0" w:color="auto"/>
            </w:tcBorders>
          </w:tcPr>
          <w:p w14:paraId="76342AFF" w14:textId="77777777" w:rsidR="001E572B" w:rsidRDefault="001E572B" w:rsidP="001E572B">
            <w:pPr>
              <w:spacing w:after="0" w:line="240" w:lineRule="auto"/>
              <w:rPr>
                <w:rStyle w:val="Textoennegrita"/>
                <w:sz w:val="16"/>
                <w:szCs w:val="16"/>
              </w:rPr>
            </w:pPr>
            <w:r>
              <w:rPr>
                <w:rStyle w:val="Textoennegrita"/>
                <w:sz w:val="16"/>
                <w:szCs w:val="16"/>
              </w:rPr>
              <w:t xml:space="preserve">1 x </w:t>
            </w:r>
            <w:r w:rsidRPr="005940BC">
              <w:rPr>
                <w:rStyle w:val="Textoennegrita"/>
                <w:sz w:val="16"/>
                <w:szCs w:val="16"/>
              </w:rPr>
              <w:t>Protector para Baterías GEL – Rojo y Negro</w:t>
            </w:r>
          </w:p>
          <w:p w14:paraId="325061D6" w14:textId="4A628055" w:rsidR="001E572B" w:rsidRPr="00C729E0" w:rsidRDefault="001E572B" w:rsidP="001E572B">
            <w:pPr>
              <w:spacing w:after="0" w:line="240" w:lineRule="auto"/>
              <w:rPr>
                <w:rFonts w:eastAsia="Times New Roman"/>
                <w:b/>
                <w:bCs/>
                <w:color w:val="000000"/>
                <w:lang w:eastAsia="es-CO"/>
              </w:rPr>
            </w:pPr>
            <w:r w:rsidRPr="005940BC">
              <w:rPr>
                <w:sz w:val="16"/>
                <w:szCs w:val="16"/>
              </w:rPr>
              <w:br/>
              <w:t xml:space="preserve">Accesorios en </w:t>
            </w:r>
            <w:r w:rsidRPr="00336613">
              <w:rPr>
                <w:rStyle w:val="Textoennegrita"/>
                <w:b w:val="0"/>
                <w:bCs w:val="0"/>
                <w:sz w:val="16"/>
                <w:szCs w:val="16"/>
              </w:rPr>
              <w:t>PVC flexible</w:t>
            </w:r>
            <w:r w:rsidRPr="005940BC">
              <w:rPr>
                <w:sz w:val="16"/>
                <w:szCs w:val="16"/>
              </w:rPr>
              <w:t xml:space="preserve"> para cubrir bornes de baterías solares. Brindan </w:t>
            </w:r>
            <w:r w:rsidRPr="00336613">
              <w:rPr>
                <w:rStyle w:val="Textoennegrita"/>
                <w:b w:val="0"/>
                <w:bCs w:val="0"/>
                <w:sz w:val="16"/>
                <w:szCs w:val="16"/>
              </w:rPr>
              <w:t>resistencia y durabilidad</w:t>
            </w:r>
            <w:r w:rsidRPr="005940BC">
              <w:rPr>
                <w:sz w:val="16"/>
                <w:szCs w:val="16"/>
              </w:rPr>
              <w:t>, protegiendo las conexiones contra errores, fallos eléctricos y garantizando una conservación segura a largo plazo.</w:t>
            </w:r>
          </w:p>
        </w:tc>
        <w:tc>
          <w:tcPr>
            <w:tcW w:w="1106" w:type="dxa"/>
            <w:tcBorders>
              <w:top w:val="nil"/>
              <w:left w:val="nil"/>
              <w:bottom w:val="single" w:sz="8" w:space="0" w:color="auto"/>
              <w:right w:val="single" w:sz="8" w:space="0" w:color="auto"/>
            </w:tcBorders>
            <w:vAlign w:val="center"/>
            <w:hideMark/>
          </w:tcPr>
          <w:p w14:paraId="50C609EF" w14:textId="316ADC3D"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587802B2" w14:textId="4A432C71" w:rsidR="001E572B" w:rsidRPr="00C729E0" w:rsidRDefault="001E572B" w:rsidP="001E572B">
            <w:pPr>
              <w:spacing w:after="0" w:line="240" w:lineRule="auto"/>
              <w:jc w:val="center"/>
              <w:rPr>
                <w:rFonts w:eastAsia="Times New Roman"/>
                <w:b/>
                <w:bCs/>
                <w:color w:val="000000"/>
                <w:lang w:eastAsia="es-CO"/>
              </w:rPr>
            </w:pPr>
            <w:r>
              <w:t>45</w:t>
            </w:r>
          </w:p>
        </w:tc>
        <w:tc>
          <w:tcPr>
            <w:tcW w:w="1204" w:type="dxa"/>
            <w:tcBorders>
              <w:top w:val="nil"/>
              <w:left w:val="nil"/>
              <w:bottom w:val="single" w:sz="8" w:space="0" w:color="auto"/>
              <w:right w:val="single" w:sz="8" w:space="0" w:color="auto"/>
            </w:tcBorders>
            <w:vAlign w:val="center"/>
            <w:hideMark/>
          </w:tcPr>
          <w:p w14:paraId="0F0C3D96"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507" w:type="dxa"/>
            <w:tcBorders>
              <w:top w:val="nil"/>
              <w:left w:val="nil"/>
              <w:bottom w:val="single" w:sz="8" w:space="0" w:color="auto"/>
              <w:right w:val="single" w:sz="8" w:space="0" w:color="auto"/>
            </w:tcBorders>
            <w:vAlign w:val="center"/>
            <w:hideMark/>
          </w:tcPr>
          <w:p w14:paraId="63A34B94"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910" w:type="dxa"/>
            <w:tcBorders>
              <w:top w:val="nil"/>
              <w:left w:val="nil"/>
              <w:bottom w:val="single" w:sz="8" w:space="0" w:color="auto"/>
              <w:right w:val="single" w:sz="8" w:space="0" w:color="auto"/>
            </w:tcBorders>
            <w:vAlign w:val="center"/>
            <w:hideMark/>
          </w:tcPr>
          <w:p w14:paraId="0A974D6D"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091" w:type="dxa"/>
            <w:tcBorders>
              <w:top w:val="nil"/>
              <w:left w:val="nil"/>
              <w:bottom w:val="single" w:sz="8" w:space="0" w:color="auto"/>
              <w:right w:val="single" w:sz="8" w:space="0" w:color="auto"/>
            </w:tcBorders>
            <w:vAlign w:val="center"/>
            <w:hideMark/>
          </w:tcPr>
          <w:p w14:paraId="69820E36"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363" w:type="dxa"/>
            <w:tcBorders>
              <w:top w:val="nil"/>
              <w:left w:val="nil"/>
              <w:bottom w:val="single" w:sz="8" w:space="0" w:color="auto"/>
              <w:right w:val="single" w:sz="8" w:space="0" w:color="auto"/>
            </w:tcBorders>
            <w:vAlign w:val="center"/>
            <w:hideMark/>
          </w:tcPr>
          <w:p w14:paraId="3D680FA0"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r>
      <w:tr w:rsidR="001E572B" w:rsidRPr="00C729E0" w14:paraId="6F4E05B6" w14:textId="77777777" w:rsidTr="00A344B8">
        <w:trPr>
          <w:trHeight w:val="1042"/>
        </w:trPr>
        <w:tc>
          <w:tcPr>
            <w:tcW w:w="385" w:type="dxa"/>
            <w:tcBorders>
              <w:top w:val="nil"/>
              <w:left w:val="single" w:sz="8" w:space="0" w:color="auto"/>
              <w:bottom w:val="single" w:sz="8" w:space="0" w:color="auto"/>
              <w:right w:val="single" w:sz="8" w:space="0" w:color="auto"/>
            </w:tcBorders>
          </w:tcPr>
          <w:p w14:paraId="2749DED2" w14:textId="3FE22BD9" w:rsidR="001E572B" w:rsidRPr="00C729E0" w:rsidRDefault="001E572B" w:rsidP="001E572B">
            <w:pPr>
              <w:spacing w:after="0" w:line="240" w:lineRule="auto"/>
              <w:jc w:val="center"/>
              <w:rPr>
                <w:rFonts w:eastAsia="Times New Roman"/>
                <w:b/>
                <w:bCs/>
                <w:color w:val="000000"/>
                <w:lang w:eastAsia="es-CO"/>
              </w:rPr>
            </w:pPr>
            <w:r>
              <w:rPr>
                <w:b/>
                <w:bCs/>
              </w:rPr>
              <w:t>13</w:t>
            </w:r>
          </w:p>
        </w:tc>
        <w:tc>
          <w:tcPr>
            <w:tcW w:w="3395" w:type="dxa"/>
            <w:tcBorders>
              <w:top w:val="nil"/>
              <w:left w:val="nil"/>
              <w:bottom w:val="single" w:sz="8" w:space="0" w:color="auto"/>
              <w:right w:val="single" w:sz="8" w:space="0" w:color="auto"/>
            </w:tcBorders>
          </w:tcPr>
          <w:p w14:paraId="62B8FE0B" w14:textId="77777777" w:rsidR="001E572B" w:rsidRPr="006175B0" w:rsidRDefault="001E572B" w:rsidP="001E572B">
            <w:pPr>
              <w:spacing w:after="0"/>
              <w:rPr>
                <w:rStyle w:val="Textoennegrita"/>
                <w:sz w:val="16"/>
                <w:szCs w:val="16"/>
                <w:lang w:val="en-US"/>
              </w:rPr>
            </w:pPr>
            <w:r w:rsidRPr="006175B0">
              <w:rPr>
                <w:rStyle w:val="Textoennegrita"/>
                <w:sz w:val="16"/>
                <w:szCs w:val="16"/>
                <w:lang w:val="en-US"/>
              </w:rPr>
              <w:t>2 x Fusible DC SUNTREE 20A 10x38 1000VDC</w:t>
            </w:r>
          </w:p>
          <w:p w14:paraId="57F5EEFC" w14:textId="6DF6E082" w:rsidR="001E572B" w:rsidRPr="00C729E0" w:rsidRDefault="001E572B" w:rsidP="001E572B">
            <w:pPr>
              <w:spacing w:after="0" w:line="240" w:lineRule="auto"/>
              <w:rPr>
                <w:rFonts w:eastAsia="Times New Roman"/>
                <w:b/>
                <w:bCs/>
                <w:color w:val="000000"/>
                <w:lang w:eastAsia="es-CO"/>
              </w:rPr>
            </w:pPr>
            <w:r w:rsidRPr="006175B0">
              <w:rPr>
                <w:sz w:val="16"/>
                <w:szCs w:val="16"/>
              </w:rPr>
              <w:br/>
            </w:r>
            <w:r w:rsidRPr="00EF402A">
              <w:rPr>
                <w:sz w:val="16"/>
                <w:szCs w:val="16"/>
              </w:rPr>
              <w:t xml:space="preserve">Dispositivo de protección para </w:t>
            </w:r>
            <w:r w:rsidRPr="00EF402A">
              <w:rPr>
                <w:rStyle w:val="Textoennegrita"/>
                <w:b w:val="0"/>
                <w:bCs w:val="0"/>
                <w:sz w:val="16"/>
                <w:szCs w:val="16"/>
              </w:rPr>
              <w:t>corriente continua</w:t>
            </w:r>
            <w:r w:rsidRPr="00EF402A">
              <w:rPr>
                <w:b/>
                <w:bCs/>
                <w:sz w:val="16"/>
                <w:szCs w:val="16"/>
              </w:rPr>
              <w:t>,</w:t>
            </w:r>
            <w:r w:rsidRPr="00EF402A">
              <w:rPr>
                <w:sz w:val="16"/>
                <w:szCs w:val="16"/>
              </w:rPr>
              <w:t xml:space="preserve"> soporta hasta </w:t>
            </w:r>
            <w:r w:rsidRPr="00EF402A">
              <w:rPr>
                <w:rStyle w:val="Textoennegrita"/>
                <w:b w:val="0"/>
                <w:bCs w:val="0"/>
                <w:sz w:val="16"/>
                <w:szCs w:val="16"/>
              </w:rPr>
              <w:t>20A</w:t>
            </w:r>
            <w:r w:rsidRPr="00EF402A">
              <w:rPr>
                <w:sz w:val="16"/>
                <w:szCs w:val="16"/>
              </w:rPr>
              <w:t xml:space="preserve"> y </w:t>
            </w:r>
            <w:r w:rsidRPr="00EF402A">
              <w:rPr>
                <w:rStyle w:val="Textoennegrita"/>
                <w:b w:val="0"/>
                <w:bCs w:val="0"/>
                <w:sz w:val="16"/>
                <w:szCs w:val="16"/>
              </w:rPr>
              <w:t>1000VDC</w:t>
            </w:r>
            <w:r w:rsidRPr="00EF402A">
              <w:rPr>
                <w:b/>
                <w:bCs/>
                <w:sz w:val="16"/>
                <w:szCs w:val="16"/>
              </w:rPr>
              <w:t>.</w:t>
            </w:r>
            <w:r w:rsidRPr="00EF402A">
              <w:rPr>
                <w:sz w:val="16"/>
                <w:szCs w:val="16"/>
              </w:rPr>
              <w:t xml:space="preserve"> Con medidas </w:t>
            </w:r>
            <w:r w:rsidRPr="00EF402A">
              <w:rPr>
                <w:rStyle w:val="Textoennegrita"/>
                <w:b w:val="0"/>
                <w:bCs w:val="0"/>
                <w:sz w:val="16"/>
                <w:szCs w:val="16"/>
              </w:rPr>
              <w:t>10x38 mm</w:t>
            </w:r>
            <w:r w:rsidRPr="00EF402A">
              <w:rPr>
                <w:sz w:val="16"/>
                <w:szCs w:val="16"/>
              </w:rPr>
              <w:t xml:space="preserve">, protege el sistema fotovoltaico contra </w:t>
            </w:r>
            <w:proofErr w:type="spellStart"/>
            <w:r w:rsidRPr="00EF402A">
              <w:rPr>
                <w:rStyle w:val="Textoennegrita"/>
                <w:b w:val="0"/>
                <w:bCs w:val="0"/>
                <w:sz w:val="16"/>
                <w:szCs w:val="16"/>
              </w:rPr>
              <w:t>sobrecorrientes</w:t>
            </w:r>
            <w:proofErr w:type="spellEnd"/>
            <w:r w:rsidRPr="00EF402A">
              <w:rPr>
                <w:rStyle w:val="Textoennegrita"/>
                <w:b w:val="0"/>
                <w:bCs w:val="0"/>
                <w:sz w:val="16"/>
                <w:szCs w:val="16"/>
              </w:rPr>
              <w:t xml:space="preserve"> y cortocircuitos</w:t>
            </w:r>
            <w:r w:rsidRPr="00EF402A">
              <w:rPr>
                <w:sz w:val="16"/>
                <w:szCs w:val="16"/>
              </w:rPr>
              <w:t>, evitando daños y mejorando la seguridad.</w:t>
            </w:r>
          </w:p>
        </w:tc>
        <w:tc>
          <w:tcPr>
            <w:tcW w:w="1106" w:type="dxa"/>
            <w:tcBorders>
              <w:top w:val="nil"/>
              <w:left w:val="nil"/>
              <w:bottom w:val="single" w:sz="8" w:space="0" w:color="auto"/>
              <w:right w:val="single" w:sz="8" w:space="0" w:color="auto"/>
            </w:tcBorders>
            <w:vAlign w:val="center"/>
            <w:hideMark/>
          </w:tcPr>
          <w:p w14:paraId="10DE2B71" w14:textId="6B8FDE75"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36354520" w14:textId="0E0CBBE7" w:rsidR="001E572B" w:rsidRPr="00C729E0" w:rsidRDefault="001E572B" w:rsidP="001E572B">
            <w:pPr>
              <w:spacing w:after="0" w:line="240" w:lineRule="auto"/>
              <w:jc w:val="center"/>
              <w:rPr>
                <w:rFonts w:eastAsia="Times New Roman"/>
                <w:b/>
                <w:bCs/>
                <w:color w:val="000000"/>
                <w:lang w:eastAsia="es-CO"/>
              </w:rPr>
            </w:pPr>
            <w:r>
              <w:t>90</w:t>
            </w:r>
          </w:p>
        </w:tc>
        <w:tc>
          <w:tcPr>
            <w:tcW w:w="1204" w:type="dxa"/>
            <w:tcBorders>
              <w:top w:val="nil"/>
              <w:left w:val="nil"/>
              <w:bottom w:val="single" w:sz="8" w:space="0" w:color="auto"/>
              <w:right w:val="single" w:sz="8" w:space="0" w:color="auto"/>
            </w:tcBorders>
            <w:vAlign w:val="center"/>
            <w:hideMark/>
          </w:tcPr>
          <w:p w14:paraId="34A9A382"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507" w:type="dxa"/>
            <w:tcBorders>
              <w:top w:val="nil"/>
              <w:left w:val="nil"/>
              <w:bottom w:val="single" w:sz="8" w:space="0" w:color="auto"/>
              <w:right w:val="single" w:sz="8" w:space="0" w:color="auto"/>
            </w:tcBorders>
            <w:vAlign w:val="center"/>
            <w:hideMark/>
          </w:tcPr>
          <w:p w14:paraId="6AF2859F"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910" w:type="dxa"/>
            <w:tcBorders>
              <w:top w:val="nil"/>
              <w:left w:val="nil"/>
              <w:bottom w:val="single" w:sz="8" w:space="0" w:color="auto"/>
              <w:right w:val="single" w:sz="8" w:space="0" w:color="auto"/>
            </w:tcBorders>
            <w:vAlign w:val="center"/>
            <w:hideMark/>
          </w:tcPr>
          <w:p w14:paraId="74FD04F7"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091" w:type="dxa"/>
            <w:tcBorders>
              <w:top w:val="nil"/>
              <w:left w:val="nil"/>
              <w:bottom w:val="single" w:sz="8" w:space="0" w:color="auto"/>
              <w:right w:val="single" w:sz="8" w:space="0" w:color="auto"/>
            </w:tcBorders>
            <w:vAlign w:val="center"/>
            <w:hideMark/>
          </w:tcPr>
          <w:p w14:paraId="29B480A0"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363" w:type="dxa"/>
            <w:tcBorders>
              <w:top w:val="nil"/>
              <w:left w:val="nil"/>
              <w:bottom w:val="single" w:sz="8" w:space="0" w:color="auto"/>
              <w:right w:val="single" w:sz="8" w:space="0" w:color="auto"/>
            </w:tcBorders>
            <w:vAlign w:val="center"/>
            <w:hideMark/>
          </w:tcPr>
          <w:p w14:paraId="0CB74E93"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r>
      <w:tr w:rsidR="001E572B" w:rsidRPr="00C729E0" w14:paraId="41BFE201" w14:textId="77777777" w:rsidTr="00A344B8">
        <w:trPr>
          <w:trHeight w:val="1042"/>
        </w:trPr>
        <w:tc>
          <w:tcPr>
            <w:tcW w:w="385" w:type="dxa"/>
            <w:tcBorders>
              <w:top w:val="nil"/>
              <w:left w:val="single" w:sz="8" w:space="0" w:color="auto"/>
              <w:bottom w:val="single" w:sz="8" w:space="0" w:color="auto"/>
              <w:right w:val="single" w:sz="8" w:space="0" w:color="auto"/>
            </w:tcBorders>
          </w:tcPr>
          <w:p w14:paraId="1F3E0CAF" w14:textId="330FC660" w:rsidR="001E572B" w:rsidRPr="00C729E0" w:rsidRDefault="001E572B" w:rsidP="001E572B">
            <w:pPr>
              <w:spacing w:after="0" w:line="240" w:lineRule="auto"/>
              <w:jc w:val="center"/>
              <w:rPr>
                <w:rFonts w:eastAsia="Times New Roman"/>
                <w:b/>
                <w:bCs/>
                <w:color w:val="000000"/>
                <w:lang w:eastAsia="es-CO"/>
              </w:rPr>
            </w:pPr>
            <w:r>
              <w:rPr>
                <w:b/>
                <w:bCs/>
              </w:rPr>
              <w:t>14</w:t>
            </w:r>
          </w:p>
        </w:tc>
        <w:tc>
          <w:tcPr>
            <w:tcW w:w="3395" w:type="dxa"/>
            <w:tcBorders>
              <w:top w:val="nil"/>
              <w:left w:val="nil"/>
              <w:bottom w:val="single" w:sz="8" w:space="0" w:color="auto"/>
              <w:right w:val="single" w:sz="8" w:space="0" w:color="auto"/>
            </w:tcBorders>
          </w:tcPr>
          <w:p w14:paraId="7F3A211F" w14:textId="77777777" w:rsidR="001E572B" w:rsidRDefault="001E572B" w:rsidP="001E572B">
            <w:pPr>
              <w:spacing w:after="0"/>
              <w:rPr>
                <w:rStyle w:val="Textoennegrita"/>
                <w:sz w:val="16"/>
                <w:szCs w:val="16"/>
              </w:rPr>
            </w:pPr>
            <w:r>
              <w:rPr>
                <w:rStyle w:val="Textoennegrita"/>
                <w:sz w:val="16"/>
                <w:szCs w:val="16"/>
              </w:rPr>
              <w:t xml:space="preserve">2 x </w:t>
            </w:r>
            <w:proofErr w:type="spellStart"/>
            <w:r w:rsidRPr="008B4DB4">
              <w:rPr>
                <w:rStyle w:val="Textoennegrita"/>
                <w:sz w:val="16"/>
                <w:szCs w:val="16"/>
              </w:rPr>
              <w:t>Portafusible</w:t>
            </w:r>
            <w:proofErr w:type="spellEnd"/>
            <w:r w:rsidRPr="008B4DB4">
              <w:rPr>
                <w:rStyle w:val="Textoennegrita"/>
                <w:sz w:val="16"/>
                <w:szCs w:val="16"/>
              </w:rPr>
              <w:t xml:space="preserve"> DC SUNTREE 10x38 1100V</w:t>
            </w:r>
          </w:p>
          <w:p w14:paraId="2A7948E7" w14:textId="741590B4" w:rsidR="001E572B" w:rsidRPr="00C729E0" w:rsidRDefault="001E572B" w:rsidP="001E572B">
            <w:pPr>
              <w:spacing w:after="0" w:line="240" w:lineRule="auto"/>
              <w:rPr>
                <w:rFonts w:eastAsia="Times New Roman"/>
                <w:b/>
                <w:bCs/>
                <w:color w:val="000000"/>
                <w:lang w:eastAsia="es-CO"/>
              </w:rPr>
            </w:pPr>
            <w:r w:rsidRPr="008B4DB4">
              <w:rPr>
                <w:sz w:val="16"/>
                <w:szCs w:val="16"/>
              </w:rPr>
              <w:br/>
              <w:t xml:space="preserve">Soporte para fusibles cilíndricos de </w:t>
            </w:r>
            <w:r w:rsidRPr="0068051D">
              <w:rPr>
                <w:rStyle w:val="Textoennegrita"/>
                <w:b w:val="0"/>
                <w:bCs w:val="0"/>
                <w:sz w:val="16"/>
                <w:szCs w:val="16"/>
              </w:rPr>
              <w:t>10x38 mm</w:t>
            </w:r>
            <w:r w:rsidRPr="008B4DB4">
              <w:rPr>
                <w:sz w:val="16"/>
                <w:szCs w:val="16"/>
              </w:rPr>
              <w:t xml:space="preserve">, diseñado para circuitos en </w:t>
            </w:r>
            <w:r w:rsidRPr="0068051D">
              <w:rPr>
                <w:rStyle w:val="Textoennegrita"/>
                <w:b w:val="0"/>
                <w:bCs w:val="0"/>
                <w:sz w:val="16"/>
                <w:szCs w:val="16"/>
              </w:rPr>
              <w:t>corriente continua hasta 1100V</w:t>
            </w:r>
            <w:r w:rsidRPr="008B4DB4">
              <w:rPr>
                <w:sz w:val="16"/>
                <w:szCs w:val="16"/>
              </w:rPr>
              <w:t xml:space="preserve">. Garantiza un montaje </w:t>
            </w:r>
            <w:r w:rsidRPr="0068051D">
              <w:rPr>
                <w:rStyle w:val="Textoennegrita"/>
                <w:b w:val="0"/>
                <w:bCs w:val="0"/>
                <w:sz w:val="16"/>
                <w:szCs w:val="16"/>
              </w:rPr>
              <w:t>seguro y confiable</w:t>
            </w:r>
            <w:r w:rsidRPr="008B4DB4">
              <w:rPr>
                <w:sz w:val="16"/>
                <w:szCs w:val="16"/>
              </w:rPr>
              <w:t xml:space="preserve">, permitiendo la protección del sistema fotovoltaico contra </w:t>
            </w:r>
            <w:proofErr w:type="spellStart"/>
            <w:r w:rsidRPr="008B4DB4">
              <w:rPr>
                <w:sz w:val="16"/>
                <w:szCs w:val="16"/>
              </w:rPr>
              <w:t>sobrecorrientes</w:t>
            </w:r>
            <w:proofErr w:type="spellEnd"/>
            <w:r w:rsidRPr="008B4DB4">
              <w:rPr>
                <w:sz w:val="16"/>
                <w:szCs w:val="16"/>
              </w:rPr>
              <w:t>.</w:t>
            </w:r>
          </w:p>
        </w:tc>
        <w:tc>
          <w:tcPr>
            <w:tcW w:w="1106" w:type="dxa"/>
            <w:tcBorders>
              <w:top w:val="nil"/>
              <w:left w:val="nil"/>
              <w:bottom w:val="single" w:sz="8" w:space="0" w:color="auto"/>
              <w:right w:val="single" w:sz="8" w:space="0" w:color="auto"/>
            </w:tcBorders>
            <w:vAlign w:val="center"/>
            <w:hideMark/>
          </w:tcPr>
          <w:p w14:paraId="09EE89A8" w14:textId="09562797"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1F23AD4D" w14:textId="19914006" w:rsidR="001E572B" w:rsidRPr="00C729E0" w:rsidRDefault="001E572B" w:rsidP="001E572B">
            <w:pPr>
              <w:spacing w:after="0" w:line="240" w:lineRule="auto"/>
              <w:jc w:val="center"/>
              <w:rPr>
                <w:rFonts w:eastAsia="Times New Roman"/>
                <w:b/>
                <w:bCs/>
                <w:color w:val="000000"/>
                <w:lang w:eastAsia="es-CO"/>
              </w:rPr>
            </w:pPr>
            <w:r>
              <w:t>90</w:t>
            </w:r>
          </w:p>
        </w:tc>
        <w:tc>
          <w:tcPr>
            <w:tcW w:w="1204" w:type="dxa"/>
            <w:tcBorders>
              <w:top w:val="nil"/>
              <w:left w:val="nil"/>
              <w:bottom w:val="single" w:sz="8" w:space="0" w:color="auto"/>
              <w:right w:val="single" w:sz="8" w:space="0" w:color="auto"/>
            </w:tcBorders>
            <w:vAlign w:val="center"/>
            <w:hideMark/>
          </w:tcPr>
          <w:p w14:paraId="36BC3073"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507" w:type="dxa"/>
            <w:tcBorders>
              <w:top w:val="nil"/>
              <w:left w:val="nil"/>
              <w:bottom w:val="single" w:sz="8" w:space="0" w:color="auto"/>
              <w:right w:val="single" w:sz="8" w:space="0" w:color="auto"/>
            </w:tcBorders>
            <w:vAlign w:val="center"/>
            <w:hideMark/>
          </w:tcPr>
          <w:p w14:paraId="6C9B7E92"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910" w:type="dxa"/>
            <w:tcBorders>
              <w:top w:val="nil"/>
              <w:left w:val="nil"/>
              <w:bottom w:val="single" w:sz="8" w:space="0" w:color="auto"/>
              <w:right w:val="single" w:sz="8" w:space="0" w:color="auto"/>
            </w:tcBorders>
            <w:vAlign w:val="center"/>
            <w:hideMark/>
          </w:tcPr>
          <w:p w14:paraId="24539C3B"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091" w:type="dxa"/>
            <w:tcBorders>
              <w:top w:val="nil"/>
              <w:left w:val="nil"/>
              <w:bottom w:val="single" w:sz="8" w:space="0" w:color="auto"/>
              <w:right w:val="single" w:sz="8" w:space="0" w:color="auto"/>
            </w:tcBorders>
            <w:vAlign w:val="center"/>
            <w:hideMark/>
          </w:tcPr>
          <w:p w14:paraId="369D3A35"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363" w:type="dxa"/>
            <w:tcBorders>
              <w:top w:val="nil"/>
              <w:left w:val="nil"/>
              <w:bottom w:val="single" w:sz="8" w:space="0" w:color="auto"/>
              <w:right w:val="single" w:sz="8" w:space="0" w:color="auto"/>
            </w:tcBorders>
            <w:vAlign w:val="center"/>
            <w:hideMark/>
          </w:tcPr>
          <w:p w14:paraId="48CED4A0"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r>
      <w:tr w:rsidR="001E572B" w:rsidRPr="00C729E0" w14:paraId="783101C7" w14:textId="77777777" w:rsidTr="00A344B8">
        <w:trPr>
          <w:trHeight w:val="1042"/>
        </w:trPr>
        <w:tc>
          <w:tcPr>
            <w:tcW w:w="385" w:type="dxa"/>
            <w:tcBorders>
              <w:top w:val="nil"/>
              <w:left w:val="single" w:sz="8" w:space="0" w:color="auto"/>
              <w:bottom w:val="single" w:sz="8" w:space="0" w:color="auto"/>
              <w:right w:val="single" w:sz="8" w:space="0" w:color="auto"/>
            </w:tcBorders>
          </w:tcPr>
          <w:p w14:paraId="794E1F12" w14:textId="7A5D3FB3" w:rsidR="001E572B" w:rsidRPr="00C729E0" w:rsidRDefault="001E572B" w:rsidP="001E572B">
            <w:pPr>
              <w:spacing w:after="0" w:line="240" w:lineRule="auto"/>
              <w:jc w:val="center"/>
              <w:rPr>
                <w:rFonts w:eastAsia="Times New Roman"/>
                <w:b/>
                <w:bCs/>
                <w:color w:val="000000"/>
                <w:lang w:eastAsia="es-CO"/>
              </w:rPr>
            </w:pPr>
            <w:r>
              <w:rPr>
                <w:b/>
                <w:bCs/>
              </w:rPr>
              <w:t>15</w:t>
            </w:r>
          </w:p>
        </w:tc>
        <w:tc>
          <w:tcPr>
            <w:tcW w:w="3395" w:type="dxa"/>
            <w:tcBorders>
              <w:top w:val="nil"/>
              <w:left w:val="nil"/>
              <w:bottom w:val="single" w:sz="8" w:space="0" w:color="auto"/>
              <w:right w:val="single" w:sz="8" w:space="0" w:color="auto"/>
            </w:tcBorders>
          </w:tcPr>
          <w:p w14:paraId="6661AF09" w14:textId="77777777" w:rsidR="001E572B" w:rsidRPr="006175B0" w:rsidRDefault="001E572B" w:rsidP="001E572B">
            <w:pPr>
              <w:spacing w:after="0"/>
              <w:rPr>
                <w:rStyle w:val="Textoennegrita"/>
                <w:sz w:val="16"/>
                <w:szCs w:val="16"/>
                <w:lang w:val="en-US"/>
              </w:rPr>
            </w:pPr>
            <w:r w:rsidRPr="006175B0">
              <w:rPr>
                <w:rStyle w:val="Textoennegrita"/>
                <w:sz w:val="16"/>
                <w:szCs w:val="16"/>
                <w:lang w:val="en-US"/>
              </w:rPr>
              <w:t>1 x Breaker Solar DC SUNTREE 2x20A 800V</w:t>
            </w:r>
          </w:p>
          <w:p w14:paraId="450AE628" w14:textId="4C84D398" w:rsidR="001E572B" w:rsidRPr="00C729E0" w:rsidRDefault="001E572B" w:rsidP="001E572B">
            <w:pPr>
              <w:spacing w:after="0" w:line="240" w:lineRule="auto"/>
              <w:rPr>
                <w:rFonts w:eastAsia="Times New Roman"/>
                <w:b/>
                <w:bCs/>
                <w:color w:val="000000"/>
                <w:lang w:eastAsia="es-CO"/>
              </w:rPr>
            </w:pPr>
            <w:r w:rsidRPr="006175B0">
              <w:rPr>
                <w:sz w:val="16"/>
                <w:szCs w:val="16"/>
              </w:rPr>
              <w:br/>
            </w:r>
            <w:r w:rsidRPr="0068051D">
              <w:rPr>
                <w:sz w:val="16"/>
                <w:szCs w:val="16"/>
              </w:rPr>
              <w:t>Interruptor bipolar para sistemas</w:t>
            </w:r>
            <w:r w:rsidRPr="0068051D">
              <w:rPr>
                <w:b/>
                <w:bCs/>
                <w:sz w:val="16"/>
                <w:szCs w:val="16"/>
              </w:rPr>
              <w:t xml:space="preserve"> </w:t>
            </w:r>
            <w:r w:rsidRPr="0068051D">
              <w:rPr>
                <w:rStyle w:val="Textoennegrita"/>
                <w:b w:val="0"/>
                <w:bCs w:val="0"/>
                <w:sz w:val="16"/>
                <w:szCs w:val="16"/>
              </w:rPr>
              <w:t>fotovoltaicos en corriente continua</w:t>
            </w:r>
            <w:r w:rsidRPr="0068051D">
              <w:rPr>
                <w:b/>
                <w:bCs/>
                <w:sz w:val="16"/>
                <w:szCs w:val="16"/>
              </w:rPr>
              <w:t>,</w:t>
            </w:r>
            <w:r w:rsidRPr="0068051D">
              <w:rPr>
                <w:sz w:val="16"/>
                <w:szCs w:val="16"/>
              </w:rPr>
              <w:t xml:space="preserve"> con capacidad de </w:t>
            </w:r>
            <w:r w:rsidRPr="0068051D">
              <w:rPr>
                <w:rStyle w:val="Textoennegrita"/>
                <w:b w:val="0"/>
                <w:bCs w:val="0"/>
                <w:sz w:val="16"/>
                <w:szCs w:val="16"/>
              </w:rPr>
              <w:t>20A</w:t>
            </w:r>
            <w:r w:rsidRPr="0068051D">
              <w:rPr>
                <w:sz w:val="16"/>
                <w:szCs w:val="16"/>
              </w:rPr>
              <w:t xml:space="preserve"> y tensión de </w:t>
            </w:r>
            <w:r w:rsidRPr="0068051D">
              <w:rPr>
                <w:rStyle w:val="Textoennegrita"/>
                <w:b w:val="0"/>
                <w:bCs w:val="0"/>
                <w:sz w:val="16"/>
                <w:szCs w:val="16"/>
              </w:rPr>
              <w:t>800VDC</w:t>
            </w:r>
            <w:r w:rsidRPr="0068051D">
              <w:rPr>
                <w:sz w:val="16"/>
                <w:szCs w:val="16"/>
              </w:rPr>
              <w:t xml:space="preserve">. Diseñado para interrumpir </w:t>
            </w:r>
            <w:r w:rsidRPr="0068051D">
              <w:rPr>
                <w:rStyle w:val="Textoennegrita"/>
                <w:b w:val="0"/>
                <w:bCs w:val="0"/>
                <w:sz w:val="16"/>
                <w:szCs w:val="16"/>
              </w:rPr>
              <w:t>sobrecargas y cortocircuitos</w:t>
            </w:r>
            <w:r w:rsidRPr="0068051D">
              <w:rPr>
                <w:sz w:val="16"/>
                <w:szCs w:val="16"/>
              </w:rPr>
              <w:t>, garantizando protección confiable y certificada en instalaciones solares</w:t>
            </w:r>
            <w:r>
              <w:t>.</w:t>
            </w:r>
          </w:p>
        </w:tc>
        <w:tc>
          <w:tcPr>
            <w:tcW w:w="1106" w:type="dxa"/>
            <w:tcBorders>
              <w:top w:val="nil"/>
              <w:left w:val="nil"/>
              <w:bottom w:val="single" w:sz="8" w:space="0" w:color="auto"/>
              <w:right w:val="single" w:sz="8" w:space="0" w:color="auto"/>
            </w:tcBorders>
            <w:vAlign w:val="center"/>
            <w:hideMark/>
          </w:tcPr>
          <w:p w14:paraId="4E2C66AB" w14:textId="493993B6"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186B9BAB" w14:textId="7451D502" w:rsidR="001E572B" w:rsidRPr="00C729E0" w:rsidRDefault="001E572B" w:rsidP="001E572B">
            <w:pPr>
              <w:spacing w:after="0" w:line="240" w:lineRule="auto"/>
              <w:jc w:val="center"/>
              <w:rPr>
                <w:rFonts w:eastAsia="Times New Roman"/>
                <w:b/>
                <w:bCs/>
                <w:color w:val="000000"/>
                <w:lang w:eastAsia="es-CO"/>
              </w:rPr>
            </w:pPr>
            <w:r>
              <w:t>45</w:t>
            </w:r>
          </w:p>
        </w:tc>
        <w:tc>
          <w:tcPr>
            <w:tcW w:w="1204" w:type="dxa"/>
            <w:tcBorders>
              <w:top w:val="nil"/>
              <w:left w:val="nil"/>
              <w:bottom w:val="single" w:sz="8" w:space="0" w:color="auto"/>
              <w:right w:val="single" w:sz="8" w:space="0" w:color="auto"/>
            </w:tcBorders>
            <w:vAlign w:val="center"/>
            <w:hideMark/>
          </w:tcPr>
          <w:p w14:paraId="733FB806"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507" w:type="dxa"/>
            <w:tcBorders>
              <w:top w:val="nil"/>
              <w:left w:val="nil"/>
              <w:bottom w:val="single" w:sz="8" w:space="0" w:color="auto"/>
              <w:right w:val="single" w:sz="8" w:space="0" w:color="auto"/>
            </w:tcBorders>
            <w:vAlign w:val="center"/>
            <w:hideMark/>
          </w:tcPr>
          <w:p w14:paraId="6E83B444"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910" w:type="dxa"/>
            <w:tcBorders>
              <w:top w:val="nil"/>
              <w:left w:val="nil"/>
              <w:bottom w:val="single" w:sz="8" w:space="0" w:color="auto"/>
              <w:right w:val="single" w:sz="8" w:space="0" w:color="auto"/>
            </w:tcBorders>
            <w:vAlign w:val="center"/>
            <w:hideMark/>
          </w:tcPr>
          <w:p w14:paraId="4DA778BB"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091" w:type="dxa"/>
            <w:tcBorders>
              <w:top w:val="nil"/>
              <w:left w:val="nil"/>
              <w:bottom w:val="single" w:sz="8" w:space="0" w:color="auto"/>
              <w:right w:val="single" w:sz="8" w:space="0" w:color="auto"/>
            </w:tcBorders>
            <w:vAlign w:val="center"/>
            <w:hideMark/>
          </w:tcPr>
          <w:p w14:paraId="2CCF8AA8"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363" w:type="dxa"/>
            <w:tcBorders>
              <w:top w:val="nil"/>
              <w:left w:val="nil"/>
              <w:bottom w:val="single" w:sz="8" w:space="0" w:color="auto"/>
              <w:right w:val="single" w:sz="8" w:space="0" w:color="auto"/>
            </w:tcBorders>
            <w:vAlign w:val="center"/>
            <w:hideMark/>
          </w:tcPr>
          <w:p w14:paraId="31071803"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r>
      <w:tr w:rsidR="001E572B" w:rsidRPr="00C729E0" w14:paraId="514FA032" w14:textId="77777777" w:rsidTr="00A344B8">
        <w:trPr>
          <w:trHeight w:val="1042"/>
        </w:trPr>
        <w:tc>
          <w:tcPr>
            <w:tcW w:w="385" w:type="dxa"/>
            <w:tcBorders>
              <w:top w:val="nil"/>
              <w:left w:val="single" w:sz="8" w:space="0" w:color="auto"/>
              <w:bottom w:val="single" w:sz="8" w:space="0" w:color="auto"/>
              <w:right w:val="single" w:sz="8" w:space="0" w:color="auto"/>
            </w:tcBorders>
          </w:tcPr>
          <w:p w14:paraId="0B1E3591" w14:textId="1EB65A91" w:rsidR="001E572B" w:rsidRPr="00C729E0" w:rsidRDefault="001E572B" w:rsidP="001E572B">
            <w:pPr>
              <w:spacing w:after="0" w:line="240" w:lineRule="auto"/>
              <w:jc w:val="center"/>
              <w:rPr>
                <w:rFonts w:eastAsia="Times New Roman"/>
                <w:b/>
                <w:bCs/>
                <w:color w:val="000000"/>
                <w:lang w:eastAsia="es-CO"/>
              </w:rPr>
            </w:pPr>
            <w:r>
              <w:rPr>
                <w:b/>
                <w:bCs/>
              </w:rPr>
              <w:lastRenderedPageBreak/>
              <w:t>16</w:t>
            </w:r>
          </w:p>
        </w:tc>
        <w:tc>
          <w:tcPr>
            <w:tcW w:w="3395" w:type="dxa"/>
            <w:tcBorders>
              <w:top w:val="nil"/>
              <w:left w:val="nil"/>
              <w:bottom w:val="single" w:sz="8" w:space="0" w:color="auto"/>
              <w:right w:val="single" w:sz="8" w:space="0" w:color="auto"/>
            </w:tcBorders>
          </w:tcPr>
          <w:p w14:paraId="54BD392D" w14:textId="77777777" w:rsidR="001E572B" w:rsidRPr="0068051D" w:rsidRDefault="001E572B" w:rsidP="001E572B">
            <w:pPr>
              <w:spacing w:after="0"/>
              <w:rPr>
                <w:rStyle w:val="Textoennegrita"/>
                <w:sz w:val="16"/>
                <w:szCs w:val="16"/>
              </w:rPr>
            </w:pPr>
            <w:r>
              <w:rPr>
                <w:rStyle w:val="Textoennegrita"/>
                <w:sz w:val="16"/>
                <w:szCs w:val="16"/>
              </w:rPr>
              <w:t xml:space="preserve">1 x </w:t>
            </w:r>
            <w:r w:rsidRPr="0068051D">
              <w:rPr>
                <w:rStyle w:val="Textoennegrita"/>
                <w:sz w:val="16"/>
                <w:szCs w:val="16"/>
              </w:rPr>
              <w:t xml:space="preserve">DPS Solar DC </w:t>
            </w:r>
            <w:proofErr w:type="spellStart"/>
            <w:r w:rsidRPr="0068051D">
              <w:rPr>
                <w:rStyle w:val="Textoennegrita"/>
                <w:sz w:val="16"/>
                <w:szCs w:val="16"/>
              </w:rPr>
              <w:t>Moreday</w:t>
            </w:r>
            <w:proofErr w:type="spellEnd"/>
            <w:r w:rsidRPr="0068051D">
              <w:rPr>
                <w:rStyle w:val="Textoennegrita"/>
                <w:sz w:val="16"/>
                <w:szCs w:val="16"/>
              </w:rPr>
              <w:t xml:space="preserve"> 2P 600VDC 20/40kA</w:t>
            </w:r>
          </w:p>
          <w:p w14:paraId="20F9C256" w14:textId="7A475EA4" w:rsidR="001E572B" w:rsidRPr="00C729E0" w:rsidRDefault="001E572B" w:rsidP="001E572B">
            <w:pPr>
              <w:spacing w:after="0" w:line="240" w:lineRule="auto"/>
              <w:rPr>
                <w:rFonts w:eastAsia="Times New Roman"/>
                <w:b/>
                <w:bCs/>
                <w:color w:val="000000"/>
                <w:lang w:eastAsia="es-CO"/>
              </w:rPr>
            </w:pPr>
            <w:r w:rsidRPr="0068051D">
              <w:rPr>
                <w:sz w:val="16"/>
                <w:szCs w:val="16"/>
              </w:rPr>
              <w:br/>
              <w:t xml:space="preserve">Dispositivo de protección contra sobretensiones para sistemas fotovoltaicos en </w:t>
            </w:r>
            <w:r w:rsidRPr="0068051D">
              <w:rPr>
                <w:rStyle w:val="Textoennegrita"/>
                <w:b w:val="0"/>
                <w:bCs w:val="0"/>
                <w:sz w:val="16"/>
                <w:szCs w:val="16"/>
              </w:rPr>
              <w:t>corriente continua</w:t>
            </w:r>
            <w:r w:rsidRPr="0068051D">
              <w:rPr>
                <w:b/>
                <w:bCs/>
                <w:sz w:val="16"/>
                <w:szCs w:val="16"/>
              </w:rPr>
              <w:t xml:space="preserve">. </w:t>
            </w:r>
            <w:r w:rsidRPr="0068051D">
              <w:rPr>
                <w:sz w:val="16"/>
                <w:szCs w:val="16"/>
              </w:rPr>
              <w:t xml:space="preserve">De </w:t>
            </w:r>
            <w:r w:rsidRPr="0068051D">
              <w:rPr>
                <w:rStyle w:val="Textoennegrita"/>
                <w:b w:val="0"/>
                <w:bCs w:val="0"/>
                <w:sz w:val="16"/>
                <w:szCs w:val="16"/>
              </w:rPr>
              <w:t>2 polos</w:t>
            </w:r>
            <w:r w:rsidRPr="0068051D">
              <w:rPr>
                <w:sz w:val="16"/>
                <w:szCs w:val="16"/>
              </w:rPr>
              <w:t xml:space="preserve">, soporta hasta </w:t>
            </w:r>
            <w:r w:rsidRPr="0068051D">
              <w:rPr>
                <w:rStyle w:val="Textoennegrita"/>
                <w:b w:val="0"/>
                <w:bCs w:val="0"/>
                <w:sz w:val="16"/>
                <w:szCs w:val="16"/>
              </w:rPr>
              <w:t>600VDC</w:t>
            </w:r>
            <w:r w:rsidRPr="0068051D">
              <w:rPr>
                <w:b/>
                <w:bCs/>
                <w:sz w:val="16"/>
                <w:szCs w:val="16"/>
              </w:rPr>
              <w:t xml:space="preserve"> </w:t>
            </w:r>
            <w:r w:rsidRPr="0068051D">
              <w:rPr>
                <w:sz w:val="16"/>
                <w:szCs w:val="16"/>
              </w:rPr>
              <w:t xml:space="preserve">y descargas de </w:t>
            </w:r>
            <w:r w:rsidRPr="0068051D">
              <w:rPr>
                <w:rStyle w:val="Textoennegrita"/>
                <w:b w:val="0"/>
                <w:bCs w:val="0"/>
                <w:sz w:val="16"/>
                <w:szCs w:val="16"/>
              </w:rPr>
              <w:t>20/40kA</w:t>
            </w:r>
            <w:r w:rsidRPr="0068051D">
              <w:rPr>
                <w:sz w:val="16"/>
                <w:szCs w:val="16"/>
              </w:rPr>
              <w:t>, protegiendo la instalación frente a picos de voltaje.</w:t>
            </w:r>
          </w:p>
        </w:tc>
        <w:tc>
          <w:tcPr>
            <w:tcW w:w="1106" w:type="dxa"/>
            <w:tcBorders>
              <w:top w:val="nil"/>
              <w:left w:val="nil"/>
              <w:bottom w:val="single" w:sz="8" w:space="0" w:color="auto"/>
              <w:right w:val="single" w:sz="8" w:space="0" w:color="auto"/>
            </w:tcBorders>
            <w:vAlign w:val="center"/>
            <w:hideMark/>
          </w:tcPr>
          <w:p w14:paraId="28A11BBC" w14:textId="40E48E60"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47B1C181" w14:textId="02659BBA" w:rsidR="001E572B" w:rsidRPr="00C729E0" w:rsidRDefault="001E572B" w:rsidP="001E572B">
            <w:pPr>
              <w:spacing w:after="0" w:line="240" w:lineRule="auto"/>
              <w:jc w:val="center"/>
              <w:rPr>
                <w:rFonts w:eastAsia="Times New Roman"/>
                <w:b/>
                <w:bCs/>
                <w:color w:val="000000"/>
                <w:lang w:eastAsia="es-CO"/>
              </w:rPr>
            </w:pPr>
            <w:r>
              <w:t>45</w:t>
            </w:r>
          </w:p>
        </w:tc>
        <w:tc>
          <w:tcPr>
            <w:tcW w:w="1204" w:type="dxa"/>
            <w:tcBorders>
              <w:top w:val="nil"/>
              <w:left w:val="nil"/>
              <w:bottom w:val="single" w:sz="8" w:space="0" w:color="auto"/>
              <w:right w:val="single" w:sz="8" w:space="0" w:color="auto"/>
            </w:tcBorders>
            <w:vAlign w:val="center"/>
            <w:hideMark/>
          </w:tcPr>
          <w:p w14:paraId="09595346"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507" w:type="dxa"/>
            <w:tcBorders>
              <w:top w:val="nil"/>
              <w:left w:val="nil"/>
              <w:bottom w:val="single" w:sz="8" w:space="0" w:color="auto"/>
              <w:right w:val="single" w:sz="8" w:space="0" w:color="auto"/>
            </w:tcBorders>
            <w:vAlign w:val="center"/>
            <w:hideMark/>
          </w:tcPr>
          <w:p w14:paraId="42DC5D00"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910" w:type="dxa"/>
            <w:tcBorders>
              <w:top w:val="nil"/>
              <w:left w:val="nil"/>
              <w:bottom w:val="single" w:sz="8" w:space="0" w:color="auto"/>
              <w:right w:val="single" w:sz="8" w:space="0" w:color="auto"/>
            </w:tcBorders>
            <w:vAlign w:val="center"/>
            <w:hideMark/>
          </w:tcPr>
          <w:p w14:paraId="1AE8A829"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091" w:type="dxa"/>
            <w:tcBorders>
              <w:top w:val="nil"/>
              <w:left w:val="nil"/>
              <w:bottom w:val="single" w:sz="8" w:space="0" w:color="auto"/>
              <w:right w:val="single" w:sz="8" w:space="0" w:color="auto"/>
            </w:tcBorders>
            <w:vAlign w:val="center"/>
            <w:hideMark/>
          </w:tcPr>
          <w:p w14:paraId="6A87FA98"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363" w:type="dxa"/>
            <w:tcBorders>
              <w:top w:val="nil"/>
              <w:left w:val="nil"/>
              <w:bottom w:val="single" w:sz="8" w:space="0" w:color="auto"/>
              <w:right w:val="single" w:sz="8" w:space="0" w:color="auto"/>
            </w:tcBorders>
            <w:vAlign w:val="center"/>
            <w:hideMark/>
          </w:tcPr>
          <w:p w14:paraId="7DA580EB"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r>
      <w:tr w:rsidR="001E572B" w:rsidRPr="00C729E0" w14:paraId="67A5DBE4" w14:textId="77777777" w:rsidTr="00A344B8">
        <w:trPr>
          <w:trHeight w:val="1042"/>
        </w:trPr>
        <w:tc>
          <w:tcPr>
            <w:tcW w:w="385" w:type="dxa"/>
            <w:tcBorders>
              <w:top w:val="nil"/>
              <w:left w:val="single" w:sz="8" w:space="0" w:color="auto"/>
              <w:bottom w:val="single" w:sz="8" w:space="0" w:color="auto"/>
              <w:right w:val="single" w:sz="8" w:space="0" w:color="auto"/>
            </w:tcBorders>
          </w:tcPr>
          <w:p w14:paraId="76C17C7F" w14:textId="1F06BDFB" w:rsidR="001E572B" w:rsidRPr="00C729E0" w:rsidRDefault="001E572B" w:rsidP="001E572B">
            <w:pPr>
              <w:spacing w:after="0" w:line="240" w:lineRule="auto"/>
              <w:jc w:val="center"/>
              <w:rPr>
                <w:rFonts w:eastAsia="Times New Roman"/>
                <w:b/>
                <w:bCs/>
                <w:color w:val="000000"/>
                <w:lang w:eastAsia="es-CO"/>
              </w:rPr>
            </w:pPr>
            <w:r>
              <w:rPr>
                <w:b/>
                <w:bCs/>
              </w:rPr>
              <w:t>17</w:t>
            </w:r>
          </w:p>
        </w:tc>
        <w:tc>
          <w:tcPr>
            <w:tcW w:w="3395" w:type="dxa"/>
            <w:tcBorders>
              <w:top w:val="nil"/>
              <w:left w:val="nil"/>
              <w:bottom w:val="single" w:sz="8" w:space="0" w:color="auto"/>
              <w:right w:val="single" w:sz="8" w:space="0" w:color="auto"/>
            </w:tcBorders>
          </w:tcPr>
          <w:p w14:paraId="60B2F829" w14:textId="77777777" w:rsidR="001E572B" w:rsidRPr="006175B0" w:rsidRDefault="001E572B" w:rsidP="001E572B">
            <w:pPr>
              <w:spacing w:after="0"/>
              <w:rPr>
                <w:rStyle w:val="Textoennegrita"/>
                <w:sz w:val="16"/>
                <w:szCs w:val="16"/>
                <w:lang w:val="en-US"/>
              </w:rPr>
            </w:pPr>
            <w:r w:rsidRPr="006175B0">
              <w:rPr>
                <w:rStyle w:val="Textoennegrita"/>
                <w:sz w:val="16"/>
                <w:szCs w:val="16"/>
                <w:lang w:val="en-US"/>
              </w:rPr>
              <w:t>1 x Breaker AC Lumek 2x20A 230V – 6kA</w:t>
            </w:r>
          </w:p>
          <w:p w14:paraId="77D20846" w14:textId="4CE71CA7" w:rsidR="001E572B" w:rsidRPr="00C729E0" w:rsidRDefault="001E572B" w:rsidP="001E572B">
            <w:pPr>
              <w:spacing w:after="0" w:line="240" w:lineRule="auto"/>
              <w:rPr>
                <w:rFonts w:eastAsia="Times New Roman"/>
                <w:b/>
                <w:bCs/>
                <w:color w:val="000000"/>
                <w:lang w:eastAsia="es-CO"/>
              </w:rPr>
            </w:pPr>
            <w:r w:rsidRPr="006175B0">
              <w:rPr>
                <w:sz w:val="16"/>
                <w:szCs w:val="16"/>
              </w:rPr>
              <w:br/>
            </w:r>
            <w:r w:rsidRPr="00E9267F">
              <w:rPr>
                <w:sz w:val="16"/>
                <w:szCs w:val="16"/>
              </w:rPr>
              <w:t xml:space="preserve">Interruptor automático bipolar para corriente alterna, con capacidad de </w:t>
            </w:r>
            <w:r w:rsidRPr="00E9267F">
              <w:rPr>
                <w:rStyle w:val="Textoennegrita"/>
                <w:b w:val="0"/>
                <w:bCs w:val="0"/>
                <w:sz w:val="16"/>
                <w:szCs w:val="16"/>
              </w:rPr>
              <w:t>20A</w:t>
            </w:r>
            <w:r w:rsidRPr="00E9267F">
              <w:rPr>
                <w:sz w:val="16"/>
                <w:szCs w:val="16"/>
              </w:rPr>
              <w:t xml:space="preserve">, tensión de </w:t>
            </w:r>
            <w:r w:rsidRPr="00E9267F">
              <w:rPr>
                <w:rStyle w:val="Textoennegrita"/>
                <w:b w:val="0"/>
                <w:bCs w:val="0"/>
                <w:sz w:val="16"/>
                <w:szCs w:val="16"/>
              </w:rPr>
              <w:t>230V</w:t>
            </w:r>
            <w:r w:rsidRPr="00E9267F">
              <w:rPr>
                <w:sz w:val="16"/>
                <w:szCs w:val="16"/>
              </w:rPr>
              <w:t xml:space="preserve"> y poder de corte de </w:t>
            </w:r>
            <w:r w:rsidRPr="00E9267F">
              <w:rPr>
                <w:rStyle w:val="Textoennegrita"/>
                <w:b w:val="0"/>
                <w:bCs w:val="0"/>
                <w:sz w:val="16"/>
                <w:szCs w:val="16"/>
              </w:rPr>
              <w:t>6kA</w:t>
            </w:r>
            <w:r w:rsidRPr="00E9267F">
              <w:rPr>
                <w:b/>
                <w:bCs/>
                <w:sz w:val="16"/>
                <w:szCs w:val="16"/>
              </w:rPr>
              <w:t>.</w:t>
            </w:r>
            <w:r w:rsidRPr="00E9267F">
              <w:rPr>
                <w:sz w:val="16"/>
                <w:szCs w:val="16"/>
              </w:rPr>
              <w:t xml:space="preserve"> Protege el sistema contra </w:t>
            </w:r>
            <w:r w:rsidRPr="00E9267F">
              <w:rPr>
                <w:rStyle w:val="Textoennegrita"/>
                <w:b w:val="0"/>
                <w:bCs w:val="0"/>
                <w:sz w:val="16"/>
                <w:szCs w:val="16"/>
              </w:rPr>
              <w:t>sobrecargas y cortocircuitos</w:t>
            </w:r>
            <w:r w:rsidRPr="00E9267F">
              <w:rPr>
                <w:sz w:val="16"/>
                <w:szCs w:val="16"/>
              </w:rPr>
              <w:t>, garantizando seguridad y confiabilidad.</w:t>
            </w:r>
          </w:p>
        </w:tc>
        <w:tc>
          <w:tcPr>
            <w:tcW w:w="1106" w:type="dxa"/>
            <w:tcBorders>
              <w:top w:val="nil"/>
              <w:left w:val="nil"/>
              <w:bottom w:val="single" w:sz="8" w:space="0" w:color="auto"/>
              <w:right w:val="single" w:sz="8" w:space="0" w:color="auto"/>
            </w:tcBorders>
            <w:vAlign w:val="center"/>
            <w:hideMark/>
          </w:tcPr>
          <w:p w14:paraId="4F94543F" w14:textId="1B36C9E0"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0870E79B" w14:textId="0F13D490" w:rsidR="001E572B" w:rsidRPr="00C729E0" w:rsidRDefault="001E572B" w:rsidP="001E572B">
            <w:pPr>
              <w:spacing w:after="0" w:line="240" w:lineRule="auto"/>
              <w:jc w:val="center"/>
              <w:rPr>
                <w:rFonts w:eastAsia="Times New Roman"/>
                <w:b/>
                <w:bCs/>
                <w:color w:val="000000"/>
                <w:lang w:eastAsia="es-CO"/>
              </w:rPr>
            </w:pPr>
            <w:r>
              <w:t>45</w:t>
            </w:r>
          </w:p>
        </w:tc>
        <w:tc>
          <w:tcPr>
            <w:tcW w:w="1204" w:type="dxa"/>
            <w:tcBorders>
              <w:top w:val="nil"/>
              <w:left w:val="nil"/>
              <w:bottom w:val="single" w:sz="8" w:space="0" w:color="auto"/>
              <w:right w:val="single" w:sz="8" w:space="0" w:color="auto"/>
            </w:tcBorders>
            <w:vAlign w:val="center"/>
            <w:hideMark/>
          </w:tcPr>
          <w:p w14:paraId="6E71DC4E"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507" w:type="dxa"/>
            <w:tcBorders>
              <w:top w:val="nil"/>
              <w:left w:val="nil"/>
              <w:bottom w:val="single" w:sz="8" w:space="0" w:color="auto"/>
              <w:right w:val="single" w:sz="8" w:space="0" w:color="auto"/>
            </w:tcBorders>
            <w:vAlign w:val="center"/>
            <w:hideMark/>
          </w:tcPr>
          <w:p w14:paraId="211D829E"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910" w:type="dxa"/>
            <w:tcBorders>
              <w:top w:val="nil"/>
              <w:left w:val="nil"/>
              <w:bottom w:val="single" w:sz="8" w:space="0" w:color="auto"/>
              <w:right w:val="single" w:sz="8" w:space="0" w:color="auto"/>
            </w:tcBorders>
            <w:vAlign w:val="center"/>
            <w:hideMark/>
          </w:tcPr>
          <w:p w14:paraId="042898A1"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091" w:type="dxa"/>
            <w:tcBorders>
              <w:top w:val="nil"/>
              <w:left w:val="nil"/>
              <w:bottom w:val="single" w:sz="8" w:space="0" w:color="auto"/>
              <w:right w:val="single" w:sz="8" w:space="0" w:color="auto"/>
            </w:tcBorders>
            <w:vAlign w:val="center"/>
            <w:hideMark/>
          </w:tcPr>
          <w:p w14:paraId="247418EE"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363" w:type="dxa"/>
            <w:tcBorders>
              <w:top w:val="nil"/>
              <w:left w:val="nil"/>
              <w:bottom w:val="single" w:sz="8" w:space="0" w:color="auto"/>
              <w:right w:val="single" w:sz="8" w:space="0" w:color="auto"/>
            </w:tcBorders>
            <w:vAlign w:val="center"/>
            <w:hideMark/>
          </w:tcPr>
          <w:p w14:paraId="14ED1E08"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r>
      <w:tr w:rsidR="001E572B" w:rsidRPr="00C729E0" w14:paraId="5B5A1D4D" w14:textId="77777777" w:rsidTr="00A344B8">
        <w:trPr>
          <w:trHeight w:val="1042"/>
        </w:trPr>
        <w:tc>
          <w:tcPr>
            <w:tcW w:w="385" w:type="dxa"/>
            <w:tcBorders>
              <w:top w:val="nil"/>
              <w:left w:val="single" w:sz="8" w:space="0" w:color="auto"/>
              <w:bottom w:val="single" w:sz="8" w:space="0" w:color="auto"/>
              <w:right w:val="single" w:sz="8" w:space="0" w:color="auto"/>
            </w:tcBorders>
          </w:tcPr>
          <w:p w14:paraId="60F1A280" w14:textId="594311C0" w:rsidR="001E572B" w:rsidRPr="00C729E0" w:rsidRDefault="001E572B" w:rsidP="001E572B">
            <w:pPr>
              <w:spacing w:after="0" w:line="240" w:lineRule="auto"/>
              <w:jc w:val="center"/>
              <w:rPr>
                <w:rFonts w:eastAsia="Times New Roman"/>
                <w:b/>
                <w:bCs/>
                <w:color w:val="000000"/>
                <w:lang w:eastAsia="es-CO"/>
              </w:rPr>
            </w:pPr>
            <w:r>
              <w:rPr>
                <w:b/>
                <w:bCs/>
              </w:rPr>
              <w:t>18</w:t>
            </w:r>
          </w:p>
        </w:tc>
        <w:tc>
          <w:tcPr>
            <w:tcW w:w="3395" w:type="dxa"/>
            <w:tcBorders>
              <w:top w:val="nil"/>
              <w:left w:val="nil"/>
              <w:bottom w:val="single" w:sz="8" w:space="0" w:color="auto"/>
              <w:right w:val="single" w:sz="8" w:space="0" w:color="auto"/>
            </w:tcBorders>
          </w:tcPr>
          <w:p w14:paraId="7D0CDFD8" w14:textId="77777777" w:rsidR="001E572B" w:rsidRPr="00E9267F" w:rsidRDefault="001E572B" w:rsidP="001E572B">
            <w:pPr>
              <w:spacing w:after="0"/>
              <w:rPr>
                <w:rStyle w:val="Textoennegrita"/>
                <w:sz w:val="16"/>
                <w:szCs w:val="16"/>
              </w:rPr>
            </w:pPr>
            <w:r>
              <w:rPr>
                <w:rStyle w:val="Textoennegrita"/>
                <w:sz w:val="16"/>
                <w:szCs w:val="16"/>
              </w:rPr>
              <w:t xml:space="preserve">4 x </w:t>
            </w:r>
            <w:r w:rsidRPr="00E9267F">
              <w:rPr>
                <w:rStyle w:val="Textoennegrita"/>
                <w:sz w:val="16"/>
                <w:szCs w:val="16"/>
              </w:rPr>
              <w:t>Borne Freno para Carril DIN</w:t>
            </w:r>
          </w:p>
          <w:p w14:paraId="30F3FF30" w14:textId="71F44D4A" w:rsidR="001E572B" w:rsidRPr="00C729E0" w:rsidRDefault="001E572B" w:rsidP="001E572B">
            <w:pPr>
              <w:spacing w:after="0" w:line="240" w:lineRule="auto"/>
              <w:rPr>
                <w:rFonts w:eastAsia="Times New Roman"/>
                <w:b/>
                <w:bCs/>
                <w:color w:val="000000"/>
                <w:lang w:eastAsia="es-CO"/>
              </w:rPr>
            </w:pPr>
            <w:r w:rsidRPr="00E9267F">
              <w:rPr>
                <w:sz w:val="16"/>
                <w:szCs w:val="16"/>
              </w:rPr>
              <w:br/>
              <w:t xml:space="preserve">Accesorio para </w:t>
            </w:r>
            <w:r w:rsidRPr="00E9267F">
              <w:rPr>
                <w:rStyle w:val="Textoennegrita"/>
                <w:b w:val="0"/>
                <w:bCs w:val="0"/>
                <w:sz w:val="16"/>
                <w:szCs w:val="16"/>
              </w:rPr>
              <w:t>automatización, control y protección</w:t>
            </w:r>
            <w:r w:rsidRPr="00E9267F">
              <w:rPr>
                <w:sz w:val="16"/>
                <w:szCs w:val="16"/>
              </w:rPr>
              <w:t xml:space="preserve"> en sistemas fotovoltaicos. Permite conexión y desconexión rápida y segura de circuitos, contribuyendo a prevenir </w:t>
            </w:r>
            <w:r w:rsidRPr="00E9267F">
              <w:rPr>
                <w:rStyle w:val="Textoennegrita"/>
                <w:b w:val="0"/>
                <w:bCs w:val="0"/>
                <w:sz w:val="16"/>
                <w:szCs w:val="16"/>
              </w:rPr>
              <w:t>sobrecargas, cortocircuitos</w:t>
            </w:r>
            <w:r w:rsidRPr="00E9267F">
              <w:rPr>
                <w:sz w:val="16"/>
                <w:szCs w:val="16"/>
              </w:rPr>
              <w:t xml:space="preserve"> y condiciones anormales en la instalación.</w:t>
            </w:r>
          </w:p>
        </w:tc>
        <w:tc>
          <w:tcPr>
            <w:tcW w:w="1106" w:type="dxa"/>
            <w:tcBorders>
              <w:top w:val="nil"/>
              <w:left w:val="nil"/>
              <w:bottom w:val="single" w:sz="8" w:space="0" w:color="auto"/>
              <w:right w:val="single" w:sz="8" w:space="0" w:color="auto"/>
            </w:tcBorders>
            <w:vAlign w:val="center"/>
            <w:hideMark/>
          </w:tcPr>
          <w:p w14:paraId="1B91A37D" w14:textId="1FEB576A"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3D39BE17" w14:textId="06CE4F51" w:rsidR="001E572B" w:rsidRPr="00C729E0" w:rsidRDefault="001E572B" w:rsidP="001E572B">
            <w:pPr>
              <w:spacing w:after="0" w:line="240" w:lineRule="auto"/>
              <w:jc w:val="center"/>
              <w:rPr>
                <w:rFonts w:eastAsia="Times New Roman"/>
                <w:b/>
                <w:bCs/>
                <w:color w:val="000000"/>
                <w:lang w:eastAsia="es-CO"/>
              </w:rPr>
            </w:pPr>
            <w:r>
              <w:t>180</w:t>
            </w:r>
          </w:p>
        </w:tc>
        <w:tc>
          <w:tcPr>
            <w:tcW w:w="1204" w:type="dxa"/>
            <w:tcBorders>
              <w:top w:val="nil"/>
              <w:left w:val="nil"/>
              <w:bottom w:val="single" w:sz="8" w:space="0" w:color="auto"/>
              <w:right w:val="single" w:sz="8" w:space="0" w:color="auto"/>
            </w:tcBorders>
            <w:vAlign w:val="center"/>
            <w:hideMark/>
          </w:tcPr>
          <w:p w14:paraId="6B3E3D5D"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507" w:type="dxa"/>
            <w:tcBorders>
              <w:top w:val="nil"/>
              <w:left w:val="nil"/>
              <w:bottom w:val="single" w:sz="8" w:space="0" w:color="auto"/>
              <w:right w:val="single" w:sz="8" w:space="0" w:color="auto"/>
            </w:tcBorders>
            <w:vAlign w:val="center"/>
            <w:hideMark/>
          </w:tcPr>
          <w:p w14:paraId="4DC4FDCA"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910" w:type="dxa"/>
            <w:tcBorders>
              <w:top w:val="nil"/>
              <w:left w:val="nil"/>
              <w:bottom w:val="single" w:sz="8" w:space="0" w:color="auto"/>
              <w:right w:val="single" w:sz="8" w:space="0" w:color="auto"/>
            </w:tcBorders>
            <w:vAlign w:val="center"/>
            <w:hideMark/>
          </w:tcPr>
          <w:p w14:paraId="19490288"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091" w:type="dxa"/>
            <w:tcBorders>
              <w:top w:val="nil"/>
              <w:left w:val="nil"/>
              <w:bottom w:val="single" w:sz="8" w:space="0" w:color="auto"/>
              <w:right w:val="single" w:sz="8" w:space="0" w:color="auto"/>
            </w:tcBorders>
            <w:vAlign w:val="center"/>
            <w:hideMark/>
          </w:tcPr>
          <w:p w14:paraId="20F2CE36"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c>
          <w:tcPr>
            <w:tcW w:w="1363" w:type="dxa"/>
            <w:tcBorders>
              <w:top w:val="nil"/>
              <w:left w:val="nil"/>
              <w:bottom w:val="single" w:sz="8" w:space="0" w:color="auto"/>
              <w:right w:val="single" w:sz="8" w:space="0" w:color="auto"/>
            </w:tcBorders>
            <w:vAlign w:val="center"/>
            <w:hideMark/>
          </w:tcPr>
          <w:p w14:paraId="1DDDA6F1" w14:textId="77777777" w:rsidR="001E572B" w:rsidRPr="00C729E0" w:rsidRDefault="001E572B" w:rsidP="001E572B">
            <w:pPr>
              <w:spacing w:after="0" w:line="240" w:lineRule="auto"/>
              <w:jc w:val="center"/>
              <w:rPr>
                <w:rFonts w:eastAsia="Times New Roman"/>
                <w:b/>
                <w:bCs/>
                <w:color w:val="000000"/>
                <w:lang w:eastAsia="es-CO"/>
              </w:rPr>
            </w:pPr>
            <w:r w:rsidRPr="00C729E0">
              <w:rPr>
                <w:rFonts w:eastAsia="Times New Roman"/>
                <w:b/>
                <w:bCs/>
                <w:color w:val="000000"/>
                <w:lang w:eastAsia="es-CO"/>
              </w:rPr>
              <w:t> </w:t>
            </w:r>
          </w:p>
        </w:tc>
      </w:tr>
      <w:tr w:rsidR="001E572B" w:rsidRPr="00C729E0" w14:paraId="1F46BC36" w14:textId="77777777" w:rsidTr="00A344B8">
        <w:trPr>
          <w:trHeight w:val="1042"/>
        </w:trPr>
        <w:tc>
          <w:tcPr>
            <w:tcW w:w="385" w:type="dxa"/>
            <w:tcBorders>
              <w:top w:val="nil"/>
              <w:left w:val="single" w:sz="8" w:space="0" w:color="auto"/>
              <w:bottom w:val="single" w:sz="8" w:space="0" w:color="auto"/>
              <w:right w:val="single" w:sz="8" w:space="0" w:color="auto"/>
            </w:tcBorders>
          </w:tcPr>
          <w:p w14:paraId="6AD5A9F4" w14:textId="4445F868" w:rsidR="001E572B" w:rsidRPr="00C729E0" w:rsidRDefault="001E572B" w:rsidP="001E572B">
            <w:pPr>
              <w:spacing w:after="0" w:line="240" w:lineRule="auto"/>
              <w:jc w:val="center"/>
              <w:rPr>
                <w:rFonts w:eastAsia="Times New Roman"/>
                <w:b/>
                <w:bCs/>
                <w:color w:val="000000"/>
                <w:lang w:eastAsia="es-CO"/>
              </w:rPr>
            </w:pPr>
            <w:r>
              <w:rPr>
                <w:b/>
                <w:bCs/>
              </w:rPr>
              <w:t>19</w:t>
            </w:r>
          </w:p>
        </w:tc>
        <w:tc>
          <w:tcPr>
            <w:tcW w:w="3395" w:type="dxa"/>
            <w:tcBorders>
              <w:top w:val="nil"/>
              <w:left w:val="nil"/>
              <w:bottom w:val="single" w:sz="8" w:space="0" w:color="auto"/>
              <w:right w:val="single" w:sz="8" w:space="0" w:color="auto"/>
            </w:tcBorders>
          </w:tcPr>
          <w:p w14:paraId="4B57969B" w14:textId="77777777" w:rsidR="001E572B" w:rsidRDefault="001E572B" w:rsidP="001E572B">
            <w:pPr>
              <w:spacing w:after="0"/>
              <w:rPr>
                <w:rStyle w:val="Textoennegrita"/>
                <w:sz w:val="16"/>
                <w:szCs w:val="16"/>
              </w:rPr>
            </w:pPr>
            <w:r w:rsidRPr="008A0C86">
              <w:rPr>
                <w:rStyle w:val="Textoennegrita"/>
                <w:sz w:val="16"/>
                <w:szCs w:val="16"/>
              </w:rPr>
              <w:t>2 x</w:t>
            </w:r>
            <w:r>
              <w:rPr>
                <w:rStyle w:val="Textoennegrita"/>
                <w:sz w:val="16"/>
                <w:szCs w:val="16"/>
              </w:rPr>
              <w:t xml:space="preserve"> </w:t>
            </w:r>
            <w:r w:rsidRPr="008A0C86">
              <w:rPr>
                <w:rStyle w:val="Textoennegrita"/>
                <w:sz w:val="16"/>
                <w:szCs w:val="16"/>
              </w:rPr>
              <w:t>Tablero de Sobreponer 6 Polos</w:t>
            </w:r>
          </w:p>
          <w:p w14:paraId="7A399691" w14:textId="77777777" w:rsidR="001E572B" w:rsidRDefault="001E572B" w:rsidP="001E572B">
            <w:pPr>
              <w:spacing w:after="0"/>
              <w:rPr>
                <w:sz w:val="16"/>
                <w:szCs w:val="16"/>
              </w:rPr>
            </w:pPr>
            <w:r w:rsidRPr="008A0C86">
              <w:rPr>
                <w:sz w:val="16"/>
                <w:szCs w:val="16"/>
              </w:rPr>
              <w:br/>
              <w:t xml:space="preserve">Caja de distribución para </w:t>
            </w:r>
            <w:r w:rsidRPr="008A0C86">
              <w:rPr>
                <w:rStyle w:val="Textoennegrita"/>
                <w:b w:val="0"/>
                <w:bCs w:val="0"/>
                <w:sz w:val="16"/>
                <w:szCs w:val="16"/>
              </w:rPr>
              <w:t>6 polos</w:t>
            </w:r>
            <w:r w:rsidRPr="008A0C86">
              <w:rPr>
                <w:sz w:val="16"/>
                <w:szCs w:val="16"/>
              </w:rPr>
              <w:t xml:space="preserve">, diseñada para proteger la instalación eléctrica. De tipo </w:t>
            </w:r>
            <w:r w:rsidRPr="008A0C86">
              <w:rPr>
                <w:rStyle w:val="Textoennegrita"/>
                <w:b w:val="0"/>
                <w:bCs w:val="0"/>
                <w:sz w:val="16"/>
                <w:szCs w:val="16"/>
              </w:rPr>
              <w:t>sobreponer</w:t>
            </w:r>
            <w:r w:rsidRPr="008A0C86">
              <w:rPr>
                <w:sz w:val="16"/>
                <w:szCs w:val="16"/>
              </w:rPr>
              <w:t>, no requiere obra en la superficie de montaje, lo que facilita su instalación en sistemas fotovoltaicos y residenciales.</w:t>
            </w:r>
          </w:p>
          <w:p w14:paraId="21E5E762" w14:textId="32D7BD16" w:rsidR="001E572B" w:rsidRPr="00C729E0" w:rsidRDefault="001E572B" w:rsidP="001E572B">
            <w:pPr>
              <w:spacing w:after="0" w:line="240" w:lineRule="auto"/>
              <w:rPr>
                <w:rFonts w:eastAsia="Times New Roman"/>
                <w:b/>
                <w:bCs/>
                <w:color w:val="000000"/>
                <w:lang w:eastAsia="es-CO"/>
              </w:rPr>
            </w:pPr>
          </w:p>
        </w:tc>
        <w:tc>
          <w:tcPr>
            <w:tcW w:w="1106" w:type="dxa"/>
            <w:tcBorders>
              <w:top w:val="nil"/>
              <w:left w:val="nil"/>
              <w:bottom w:val="single" w:sz="8" w:space="0" w:color="auto"/>
              <w:right w:val="single" w:sz="8" w:space="0" w:color="auto"/>
            </w:tcBorders>
            <w:vAlign w:val="center"/>
          </w:tcPr>
          <w:p w14:paraId="0BEA6A41" w14:textId="22854A76"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3AFAF650" w14:textId="33C586FB" w:rsidR="001E572B" w:rsidRPr="00C729E0" w:rsidRDefault="001E572B" w:rsidP="001E572B">
            <w:pPr>
              <w:spacing w:after="0" w:line="240" w:lineRule="auto"/>
              <w:jc w:val="center"/>
              <w:rPr>
                <w:rFonts w:eastAsia="Times New Roman"/>
                <w:b/>
                <w:bCs/>
                <w:color w:val="000000"/>
                <w:lang w:eastAsia="es-CO"/>
              </w:rPr>
            </w:pPr>
            <w:r>
              <w:t>90</w:t>
            </w:r>
          </w:p>
        </w:tc>
        <w:tc>
          <w:tcPr>
            <w:tcW w:w="1204" w:type="dxa"/>
            <w:tcBorders>
              <w:top w:val="nil"/>
              <w:left w:val="nil"/>
              <w:bottom w:val="single" w:sz="8" w:space="0" w:color="auto"/>
              <w:right w:val="single" w:sz="8" w:space="0" w:color="auto"/>
            </w:tcBorders>
            <w:vAlign w:val="center"/>
          </w:tcPr>
          <w:p w14:paraId="48C82577"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41522E3B"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08C46BC6"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72673257"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7C032245"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0C391837" w14:textId="77777777" w:rsidTr="00A344B8">
        <w:trPr>
          <w:trHeight w:val="1042"/>
        </w:trPr>
        <w:tc>
          <w:tcPr>
            <w:tcW w:w="385" w:type="dxa"/>
            <w:tcBorders>
              <w:top w:val="nil"/>
              <w:left w:val="single" w:sz="8" w:space="0" w:color="auto"/>
              <w:bottom w:val="single" w:sz="8" w:space="0" w:color="auto"/>
              <w:right w:val="single" w:sz="8" w:space="0" w:color="auto"/>
            </w:tcBorders>
          </w:tcPr>
          <w:p w14:paraId="60EB9B4F" w14:textId="0E5225DA" w:rsidR="001E572B" w:rsidRPr="00C729E0" w:rsidRDefault="001E572B" w:rsidP="001E572B">
            <w:pPr>
              <w:spacing w:after="0" w:line="240" w:lineRule="auto"/>
              <w:jc w:val="center"/>
              <w:rPr>
                <w:rFonts w:eastAsia="Times New Roman"/>
                <w:b/>
                <w:bCs/>
                <w:color w:val="000000"/>
                <w:lang w:eastAsia="es-CO"/>
              </w:rPr>
            </w:pPr>
            <w:r>
              <w:rPr>
                <w:b/>
                <w:bCs/>
              </w:rPr>
              <w:t>20</w:t>
            </w:r>
          </w:p>
        </w:tc>
        <w:tc>
          <w:tcPr>
            <w:tcW w:w="3395" w:type="dxa"/>
            <w:tcBorders>
              <w:top w:val="nil"/>
              <w:left w:val="nil"/>
              <w:bottom w:val="single" w:sz="8" w:space="0" w:color="auto"/>
              <w:right w:val="single" w:sz="8" w:space="0" w:color="auto"/>
            </w:tcBorders>
          </w:tcPr>
          <w:p w14:paraId="0082C257" w14:textId="77777777" w:rsidR="001E572B" w:rsidRPr="00CC3CEA" w:rsidRDefault="001E572B" w:rsidP="001E572B">
            <w:pPr>
              <w:spacing w:after="0"/>
              <w:rPr>
                <w:rStyle w:val="Textoennegrita"/>
                <w:sz w:val="16"/>
                <w:szCs w:val="16"/>
              </w:rPr>
            </w:pPr>
            <w:r>
              <w:rPr>
                <w:rStyle w:val="Textoennegrita"/>
                <w:sz w:val="16"/>
                <w:szCs w:val="16"/>
              </w:rPr>
              <w:t xml:space="preserve">1 x </w:t>
            </w:r>
            <w:r w:rsidRPr="00CC3CEA">
              <w:rPr>
                <w:rStyle w:val="Textoennegrita"/>
                <w:sz w:val="16"/>
                <w:szCs w:val="16"/>
              </w:rPr>
              <w:t>Base de Instalación para Inversor</w:t>
            </w:r>
          </w:p>
          <w:p w14:paraId="49B2108C" w14:textId="3366222D" w:rsidR="001E572B" w:rsidRPr="00C729E0" w:rsidRDefault="001E572B" w:rsidP="001E572B">
            <w:pPr>
              <w:spacing w:after="0" w:line="240" w:lineRule="auto"/>
              <w:rPr>
                <w:rFonts w:eastAsia="Times New Roman"/>
                <w:b/>
                <w:bCs/>
                <w:color w:val="000000"/>
                <w:lang w:eastAsia="es-CO"/>
              </w:rPr>
            </w:pPr>
            <w:r w:rsidRPr="00CC3CEA">
              <w:rPr>
                <w:sz w:val="16"/>
                <w:szCs w:val="16"/>
              </w:rPr>
              <w:br/>
              <w:t xml:space="preserve">Soporte diseñado para la </w:t>
            </w:r>
            <w:r w:rsidRPr="00CC3CEA">
              <w:rPr>
                <w:rStyle w:val="Textoennegrita"/>
                <w:b w:val="0"/>
                <w:bCs w:val="0"/>
                <w:sz w:val="16"/>
                <w:szCs w:val="16"/>
              </w:rPr>
              <w:t>fijación segura del inversor</w:t>
            </w:r>
            <w:r w:rsidRPr="00CC3CEA">
              <w:rPr>
                <w:b/>
                <w:bCs/>
                <w:sz w:val="16"/>
                <w:szCs w:val="16"/>
              </w:rPr>
              <w:t xml:space="preserve"> </w:t>
            </w:r>
            <w:r w:rsidRPr="00CC3CEA">
              <w:rPr>
                <w:sz w:val="16"/>
                <w:szCs w:val="16"/>
              </w:rPr>
              <w:t xml:space="preserve">en superficies planas. Facilita una instalación estable, confiable y con las medidas de seguridad necesarias para prevenir </w:t>
            </w:r>
            <w:r w:rsidRPr="00CC3CEA">
              <w:rPr>
                <w:rStyle w:val="Textoennegrita"/>
                <w:b w:val="0"/>
                <w:bCs w:val="0"/>
                <w:sz w:val="16"/>
                <w:szCs w:val="16"/>
              </w:rPr>
              <w:t>cortocircuitos y descargas</w:t>
            </w:r>
            <w:r w:rsidRPr="00CC3CEA">
              <w:rPr>
                <w:b/>
                <w:bCs/>
                <w:sz w:val="16"/>
                <w:szCs w:val="16"/>
              </w:rPr>
              <w:t>.</w:t>
            </w:r>
          </w:p>
        </w:tc>
        <w:tc>
          <w:tcPr>
            <w:tcW w:w="1106" w:type="dxa"/>
            <w:tcBorders>
              <w:top w:val="nil"/>
              <w:left w:val="nil"/>
              <w:bottom w:val="single" w:sz="8" w:space="0" w:color="auto"/>
              <w:right w:val="single" w:sz="8" w:space="0" w:color="auto"/>
            </w:tcBorders>
            <w:vAlign w:val="center"/>
          </w:tcPr>
          <w:p w14:paraId="4F31A572" w14:textId="6E86593F"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3EA4F768" w14:textId="3BD819A2" w:rsidR="001E572B" w:rsidRPr="00C729E0" w:rsidRDefault="001E572B" w:rsidP="001E572B">
            <w:pPr>
              <w:spacing w:after="0" w:line="240" w:lineRule="auto"/>
              <w:jc w:val="center"/>
              <w:rPr>
                <w:rFonts w:eastAsia="Times New Roman"/>
                <w:b/>
                <w:bCs/>
                <w:color w:val="000000"/>
                <w:lang w:eastAsia="es-CO"/>
              </w:rPr>
            </w:pPr>
            <w:r>
              <w:t>45</w:t>
            </w:r>
          </w:p>
        </w:tc>
        <w:tc>
          <w:tcPr>
            <w:tcW w:w="1204" w:type="dxa"/>
            <w:tcBorders>
              <w:top w:val="nil"/>
              <w:left w:val="nil"/>
              <w:bottom w:val="single" w:sz="8" w:space="0" w:color="auto"/>
              <w:right w:val="single" w:sz="8" w:space="0" w:color="auto"/>
            </w:tcBorders>
            <w:vAlign w:val="center"/>
          </w:tcPr>
          <w:p w14:paraId="59B42752"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6F556D1F"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3B483386"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5BED7FDC"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414EEF24"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029D2ACA" w14:textId="77777777" w:rsidTr="00AF594F">
        <w:trPr>
          <w:trHeight w:val="1042"/>
        </w:trPr>
        <w:tc>
          <w:tcPr>
            <w:tcW w:w="385" w:type="dxa"/>
            <w:tcBorders>
              <w:top w:val="nil"/>
              <w:left w:val="single" w:sz="8" w:space="0" w:color="auto"/>
              <w:bottom w:val="single" w:sz="8" w:space="0" w:color="auto"/>
              <w:right w:val="single" w:sz="8" w:space="0" w:color="auto"/>
            </w:tcBorders>
          </w:tcPr>
          <w:p w14:paraId="45BBA6F6" w14:textId="6B793798" w:rsidR="001E572B" w:rsidRPr="00C729E0" w:rsidRDefault="001E572B" w:rsidP="001E572B">
            <w:pPr>
              <w:spacing w:after="0" w:line="240" w:lineRule="auto"/>
              <w:jc w:val="center"/>
              <w:rPr>
                <w:rFonts w:eastAsia="Times New Roman"/>
                <w:b/>
                <w:bCs/>
                <w:color w:val="000000"/>
                <w:lang w:eastAsia="es-CO"/>
              </w:rPr>
            </w:pPr>
            <w:r>
              <w:rPr>
                <w:b/>
                <w:bCs/>
              </w:rPr>
              <w:t>21</w:t>
            </w:r>
          </w:p>
        </w:tc>
        <w:tc>
          <w:tcPr>
            <w:tcW w:w="3395" w:type="dxa"/>
            <w:tcBorders>
              <w:top w:val="nil"/>
              <w:left w:val="nil"/>
              <w:bottom w:val="single" w:sz="8" w:space="0" w:color="auto"/>
              <w:right w:val="single" w:sz="8" w:space="0" w:color="auto"/>
            </w:tcBorders>
          </w:tcPr>
          <w:p w14:paraId="2456ACEB" w14:textId="77777777" w:rsidR="001E572B" w:rsidRPr="00CC3CEA" w:rsidRDefault="001E572B" w:rsidP="001E572B">
            <w:pPr>
              <w:spacing w:after="0"/>
              <w:rPr>
                <w:rStyle w:val="Textoennegrita"/>
                <w:sz w:val="16"/>
                <w:szCs w:val="16"/>
              </w:rPr>
            </w:pPr>
            <w:r>
              <w:rPr>
                <w:rStyle w:val="Textoennegrita"/>
                <w:sz w:val="16"/>
                <w:szCs w:val="16"/>
              </w:rPr>
              <w:t xml:space="preserve">2 x </w:t>
            </w:r>
            <w:r w:rsidRPr="00CC3CEA">
              <w:rPr>
                <w:rStyle w:val="Textoennegrita"/>
                <w:sz w:val="16"/>
                <w:szCs w:val="16"/>
              </w:rPr>
              <w:t xml:space="preserve">Canaleta Ranurada Gris 40x60 mm – </w:t>
            </w:r>
            <w:r>
              <w:rPr>
                <w:rStyle w:val="Textoennegrita"/>
                <w:sz w:val="16"/>
                <w:szCs w:val="16"/>
              </w:rPr>
              <w:t>2 m</w:t>
            </w:r>
          </w:p>
          <w:p w14:paraId="4B01147E" w14:textId="2C348006" w:rsidR="001E572B" w:rsidRPr="00C729E0" w:rsidRDefault="001E572B" w:rsidP="001E572B">
            <w:pPr>
              <w:spacing w:after="0" w:line="240" w:lineRule="auto"/>
              <w:rPr>
                <w:rFonts w:eastAsia="Times New Roman"/>
                <w:b/>
                <w:bCs/>
                <w:color w:val="000000"/>
                <w:lang w:eastAsia="es-CO"/>
              </w:rPr>
            </w:pPr>
            <w:r w:rsidRPr="00CC3CEA">
              <w:rPr>
                <w:sz w:val="16"/>
                <w:szCs w:val="16"/>
              </w:rPr>
              <w:br/>
              <w:t xml:space="preserve">Canaleta plástica ranurada de </w:t>
            </w:r>
            <w:r w:rsidRPr="00CC3CEA">
              <w:rPr>
                <w:rStyle w:val="Textoennegrita"/>
                <w:b w:val="0"/>
                <w:bCs w:val="0"/>
                <w:sz w:val="16"/>
                <w:szCs w:val="16"/>
              </w:rPr>
              <w:t>40x60 mm</w:t>
            </w:r>
            <w:r w:rsidRPr="00CC3CEA">
              <w:rPr>
                <w:sz w:val="16"/>
                <w:szCs w:val="16"/>
              </w:rPr>
              <w:t xml:space="preserve">, longitud </w:t>
            </w:r>
            <w:r>
              <w:rPr>
                <w:sz w:val="16"/>
                <w:szCs w:val="16"/>
              </w:rPr>
              <w:t>2</w:t>
            </w:r>
            <w:r w:rsidRPr="00CC3CEA">
              <w:rPr>
                <w:rStyle w:val="Textoennegrita"/>
                <w:b w:val="0"/>
                <w:bCs w:val="0"/>
                <w:sz w:val="16"/>
                <w:szCs w:val="16"/>
              </w:rPr>
              <w:t xml:space="preserve"> m</w:t>
            </w:r>
            <w:r w:rsidRPr="00CC3CEA">
              <w:rPr>
                <w:sz w:val="16"/>
                <w:szCs w:val="16"/>
              </w:rPr>
              <w:t xml:space="preserve">, ideal para el </w:t>
            </w:r>
            <w:r w:rsidRPr="00CC3CEA">
              <w:rPr>
                <w:rStyle w:val="Textoennegrita"/>
                <w:b w:val="0"/>
                <w:bCs w:val="0"/>
                <w:sz w:val="16"/>
                <w:szCs w:val="16"/>
              </w:rPr>
              <w:t>alojamiento y organización de cableado</w:t>
            </w:r>
            <w:r w:rsidRPr="00CC3CEA">
              <w:rPr>
                <w:sz w:val="16"/>
                <w:szCs w:val="16"/>
              </w:rPr>
              <w:t xml:space="preserve"> eléctrico y de telecomunicaciones en instalaciones fotovoltaicas e industriales.</w:t>
            </w:r>
          </w:p>
        </w:tc>
        <w:tc>
          <w:tcPr>
            <w:tcW w:w="1106" w:type="dxa"/>
            <w:tcBorders>
              <w:top w:val="nil"/>
              <w:left w:val="nil"/>
              <w:bottom w:val="single" w:sz="8" w:space="0" w:color="auto"/>
              <w:right w:val="single" w:sz="8" w:space="0" w:color="auto"/>
            </w:tcBorders>
            <w:vAlign w:val="center"/>
          </w:tcPr>
          <w:p w14:paraId="037BF98C" w14:textId="331AB18F"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4621262F" w14:textId="01AF59B7" w:rsidR="001E572B" w:rsidRPr="00C729E0" w:rsidRDefault="001E572B" w:rsidP="001E572B">
            <w:pPr>
              <w:spacing w:after="0" w:line="240" w:lineRule="auto"/>
              <w:jc w:val="center"/>
              <w:rPr>
                <w:rFonts w:eastAsia="Times New Roman"/>
                <w:b/>
                <w:bCs/>
                <w:color w:val="000000"/>
                <w:lang w:eastAsia="es-CO"/>
              </w:rPr>
            </w:pPr>
            <w:r>
              <w:t>90</w:t>
            </w:r>
          </w:p>
        </w:tc>
        <w:tc>
          <w:tcPr>
            <w:tcW w:w="1204" w:type="dxa"/>
            <w:tcBorders>
              <w:top w:val="nil"/>
              <w:left w:val="nil"/>
              <w:bottom w:val="single" w:sz="8" w:space="0" w:color="auto"/>
              <w:right w:val="single" w:sz="8" w:space="0" w:color="auto"/>
            </w:tcBorders>
            <w:vAlign w:val="center"/>
          </w:tcPr>
          <w:p w14:paraId="00C2A701"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468D813E"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3DA403FD"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5839C565"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3B568E48"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47A337BA" w14:textId="77777777" w:rsidTr="00AF594F">
        <w:trPr>
          <w:trHeight w:val="1042"/>
        </w:trPr>
        <w:tc>
          <w:tcPr>
            <w:tcW w:w="385" w:type="dxa"/>
            <w:tcBorders>
              <w:top w:val="nil"/>
              <w:left w:val="single" w:sz="8" w:space="0" w:color="auto"/>
              <w:bottom w:val="single" w:sz="8" w:space="0" w:color="auto"/>
              <w:right w:val="single" w:sz="8" w:space="0" w:color="auto"/>
            </w:tcBorders>
          </w:tcPr>
          <w:p w14:paraId="6BA43015" w14:textId="7520390C" w:rsidR="001E572B" w:rsidRPr="00C729E0" w:rsidRDefault="001E572B" w:rsidP="001E572B">
            <w:pPr>
              <w:spacing w:after="0" w:line="240" w:lineRule="auto"/>
              <w:jc w:val="center"/>
              <w:rPr>
                <w:rFonts w:eastAsia="Times New Roman"/>
                <w:b/>
                <w:bCs/>
                <w:color w:val="000000"/>
                <w:lang w:eastAsia="es-CO"/>
              </w:rPr>
            </w:pPr>
            <w:r>
              <w:rPr>
                <w:b/>
                <w:bCs/>
              </w:rPr>
              <w:t>22</w:t>
            </w:r>
          </w:p>
        </w:tc>
        <w:tc>
          <w:tcPr>
            <w:tcW w:w="3395" w:type="dxa"/>
            <w:tcBorders>
              <w:top w:val="nil"/>
              <w:left w:val="nil"/>
              <w:bottom w:val="single" w:sz="8" w:space="0" w:color="auto"/>
              <w:right w:val="single" w:sz="8" w:space="0" w:color="auto"/>
            </w:tcBorders>
          </w:tcPr>
          <w:p w14:paraId="70397D83" w14:textId="77777777" w:rsidR="001E572B" w:rsidRPr="00CC3CEA" w:rsidRDefault="001E572B" w:rsidP="001E572B">
            <w:pPr>
              <w:spacing w:after="0"/>
              <w:rPr>
                <w:rStyle w:val="Textoennegrita"/>
                <w:sz w:val="16"/>
                <w:szCs w:val="16"/>
              </w:rPr>
            </w:pPr>
            <w:r>
              <w:rPr>
                <w:rStyle w:val="Textoennegrita"/>
                <w:sz w:val="16"/>
                <w:szCs w:val="16"/>
              </w:rPr>
              <w:t xml:space="preserve">10 </w:t>
            </w:r>
            <w:proofErr w:type="gramStart"/>
            <w:r>
              <w:rPr>
                <w:rStyle w:val="Textoennegrita"/>
                <w:sz w:val="16"/>
                <w:szCs w:val="16"/>
              </w:rPr>
              <w:t>X</w:t>
            </w:r>
            <w:proofErr w:type="gramEnd"/>
            <w:r>
              <w:rPr>
                <w:rStyle w:val="Textoennegrita"/>
                <w:sz w:val="16"/>
                <w:szCs w:val="16"/>
              </w:rPr>
              <w:t xml:space="preserve"> </w:t>
            </w:r>
            <w:r w:rsidRPr="00CC3CEA">
              <w:rPr>
                <w:rStyle w:val="Textoennegrita"/>
                <w:sz w:val="16"/>
                <w:szCs w:val="16"/>
              </w:rPr>
              <w:t>Cable</w:t>
            </w:r>
            <w:r>
              <w:rPr>
                <w:rStyle w:val="Textoennegrita"/>
                <w:sz w:val="16"/>
                <w:szCs w:val="16"/>
              </w:rPr>
              <w:t xml:space="preserve"> flexible</w:t>
            </w:r>
            <w:r w:rsidRPr="00CC3CEA">
              <w:rPr>
                <w:rStyle w:val="Textoennegrita"/>
                <w:sz w:val="16"/>
                <w:szCs w:val="16"/>
              </w:rPr>
              <w:t xml:space="preserve"> AWG 10 – Negro</w:t>
            </w:r>
          </w:p>
          <w:p w14:paraId="14D58174" w14:textId="68910A0A" w:rsidR="001E572B" w:rsidRPr="00C729E0" w:rsidRDefault="001E572B" w:rsidP="001E572B">
            <w:pPr>
              <w:spacing w:after="0" w:line="240" w:lineRule="auto"/>
              <w:rPr>
                <w:rFonts w:eastAsia="Times New Roman"/>
                <w:b/>
                <w:bCs/>
                <w:color w:val="000000"/>
                <w:lang w:eastAsia="es-CO"/>
              </w:rPr>
            </w:pPr>
            <w:r w:rsidRPr="00CC3CEA">
              <w:rPr>
                <w:sz w:val="16"/>
                <w:szCs w:val="16"/>
              </w:rPr>
              <w:br/>
              <w:t xml:space="preserve">Conductor eléctrico de cobre electrolítico con aislamiento en </w:t>
            </w:r>
            <w:r w:rsidRPr="00CC3CEA">
              <w:rPr>
                <w:rStyle w:val="Textoennegrita"/>
                <w:b w:val="0"/>
                <w:bCs w:val="0"/>
                <w:sz w:val="16"/>
                <w:szCs w:val="16"/>
              </w:rPr>
              <w:t>PVC y recubrimiento en nylon</w:t>
            </w:r>
            <w:r w:rsidRPr="00CC3CEA">
              <w:rPr>
                <w:sz w:val="16"/>
                <w:szCs w:val="16"/>
              </w:rPr>
              <w:t xml:space="preserve">, resistente a </w:t>
            </w:r>
            <w:r w:rsidRPr="00CC3CEA">
              <w:rPr>
                <w:rStyle w:val="Textoennegrita"/>
                <w:b w:val="0"/>
                <w:bCs w:val="0"/>
                <w:sz w:val="16"/>
                <w:szCs w:val="16"/>
              </w:rPr>
              <w:t>temperatura, humedad y agentes químicos</w:t>
            </w:r>
            <w:r w:rsidRPr="00CC3CEA">
              <w:rPr>
                <w:sz w:val="16"/>
                <w:szCs w:val="16"/>
              </w:rPr>
              <w:t xml:space="preserve">. Usado como fase en </w:t>
            </w:r>
            <w:r w:rsidRPr="00CC3CEA">
              <w:rPr>
                <w:rStyle w:val="Textoennegrita"/>
                <w:b w:val="0"/>
                <w:bCs w:val="0"/>
                <w:sz w:val="16"/>
                <w:szCs w:val="16"/>
              </w:rPr>
              <w:t>AC</w:t>
            </w:r>
            <w:r w:rsidRPr="00CC3CEA">
              <w:rPr>
                <w:sz w:val="16"/>
                <w:szCs w:val="16"/>
              </w:rPr>
              <w:t xml:space="preserve"> o positivo en </w:t>
            </w:r>
            <w:r w:rsidRPr="00CC3CEA">
              <w:rPr>
                <w:rStyle w:val="Textoennegrita"/>
                <w:b w:val="0"/>
                <w:bCs w:val="0"/>
                <w:sz w:val="16"/>
                <w:szCs w:val="16"/>
              </w:rPr>
              <w:t>DC</w:t>
            </w:r>
            <w:r w:rsidRPr="00CC3CEA">
              <w:rPr>
                <w:sz w:val="16"/>
                <w:szCs w:val="16"/>
              </w:rPr>
              <w:t>, ideal para transporte de energía en sistemas fotovoltaicos.</w:t>
            </w:r>
          </w:p>
        </w:tc>
        <w:tc>
          <w:tcPr>
            <w:tcW w:w="1106" w:type="dxa"/>
            <w:tcBorders>
              <w:top w:val="nil"/>
              <w:left w:val="nil"/>
              <w:bottom w:val="single" w:sz="8" w:space="0" w:color="auto"/>
              <w:right w:val="single" w:sz="8" w:space="0" w:color="auto"/>
            </w:tcBorders>
            <w:vAlign w:val="center"/>
          </w:tcPr>
          <w:p w14:paraId="5DD4014D" w14:textId="4AB751C2" w:rsidR="001E572B"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2942CFB9" w14:textId="4E33A4FC" w:rsidR="001E572B" w:rsidRPr="00C729E0" w:rsidRDefault="001E572B" w:rsidP="001E572B">
            <w:pPr>
              <w:spacing w:after="0" w:line="240" w:lineRule="auto"/>
              <w:jc w:val="center"/>
              <w:rPr>
                <w:rFonts w:eastAsia="Times New Roman"/>
                <w:b/>
                <w:bCs/>
                <w:color w:val="000000"/>
                <w:lang w:eastAsia="es-CO"/>
              </w:rPr>
            </w:pPr>
            <w:r>
              <w:t>5 rol</w:t>
            </w:r>
            <w:r w:rsidR="001C0BC8">
              <w:t>l</w:t>
            </w:r>
            <w:r>
              <w:t>os x 100m</w:t>
            </w:r>
          </w:p>
        </w:tc>
        <w:tc>
          <w:tcPr>
            <w:tcW w:w="1204" w:type="dxa"/>
            <w:tcBorders>
              <w:top w:val="nil"/>
              <w:left w:val="nil"/>
              <w:bottom w:val="single" w:sz="8" w:space="0" w:color="auto"/>
              <w:right w:val="single" w:sz="8" w:space="0" w:color="auto"/>
            </w:tcBorders>
            <w:vAlign w:val="center"/>
          </w:tcPr>
          <w:p w14:paraId="0327C381"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2783D06E"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06DFD805"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546EE9F1"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3E11B03F"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68CE695A" w14:textId="77777777" w:rsidTr="00AF594F">
        <w:trPr>
          <w:trHeight w:val="1042"/>
        </w:trPr>
        <w:tc>
          <w:tcPr>
            <w:tcW w:w="385" w:type="dxa"/>
            <w:tcBorders>
              <w:top w:val="nil"/>
              <w:left w:val="single" w:sz="8" w:space="0" w:color="auto"/>
              <w:bottom w:val="single" w:sz="8" w:space="0" w:color="auto"/>
              <w:right w:val="single" w:sz="8" w:space="0" w:color="auto"/>
            </w:tcBorders>
          </w:tcPr>
          <w:p w14:paraId="0AEFDDD7" w14:textId="1F3B20CA" w:rsidR="001E572B" w:rsidRPr="00C729E0" w:rsidRDefault="001E572B" w:rsidP="001E572B">
            <w:pPr>
              <w:spacing w:after="0" w:line="240" w:lineRule="auto"/>
              <w:jc w:val="center"/>
              <w:rPr>
                <w:rFonts w:eastAsia="Times New Roman"/>
                <w:b/>
                <w:bCs/>
                <w:color w:val="000000"/>
                <w:lang w:eastAsia="es-CO"/>
              </w:rPr>
            </w:pPr>
            <w:r>
              <w:rPr>
                <w:b/>
                <w:bCs/>
              </w:rPr>
              <w:t>23</w:t>
            </w:r>
          </w:p>
        </w:tc>
        <w:tc>
          <w:tcPr>
            <w:tcW w:w="3395" w:type="dxa"/>
            <w:tcBorders>
              <w:top w:val="nil"/>
              <w:left w:val="nil"/>
              <w:bottom w:val="single" w:sz="8" w:space="0" w:color="auto"/>
              <w:right w:val="single" w:sz="8" w:space="0" w:color="auto"/>
            </w:tcBorders>
          </w:tcPr>
          <w:p w14:paraId="3A65A23A" w14:textId="77777777" w:rsidR="001E572B" w:rsidRPr="00196FA8" w:rsidRDefault="001E572B" w:rsidP="001E572B">
            <w:pPr>
              <w:spacing w:after="0"/>
              <w:rPr>
                <w:sz w:val="16"/>
                <w:szCs w:val="16"/>
              </w:rPr>
            </w:pPr>
            <w:r w:rsidRPr="00196FA8">
              <w:rPr>
                <w:rStyle w:val="Textoennegrita"/>
                <w:sz w:val="16"/>
                <w:szCs w:val="16"/>
              </w:rPr>
              <w:t>10 x Cable</w:t>
            </w:r>
            <w:r>
              <w:rPr>
                <w:rStyle w:val="Textoennegrita"/>
                <w:sz w:val="16"/>
                <w:szCs w:val="16"/>
              </w:rPr>
              <w:t xml:space="preserve"> flexible</w:t>
            </w:r>
            <w:r w:rsidRPr="00196FA8">
              <w:rPr>
                <w:rStyle w:val="Textoennegrita"/>
                <w:sz w:val="16"/>
                <w:szCs w:val="16"/>
              </w:rPr>
              <w:t xml:space="preserve"> AWG 10 Blanco</w:t>
            </w:r>
          </w:p>
          <w:p w14:paraId="680D516D" w14:textId="77777777" w:rsidR="001E572B" w:rsidRPr="00196FA8" w:rsidRDefault="001E572B" w:rsidP="001E572B">
            <w:pPr>
              <w:spacing w:after="0"/>
              <w:rPr>
                <w:sz w:val="16"/>
                <w:szCs w:val="16"/>
              </w:rPr>
            </w:pPr>
          </w:p>
          <w:p w14:paraId="2F1E260C" w14:textId="61F9B1F0" w:rsidR="001E572B" w:rsidRPr="00C729E0" w:rsidRDefault="001E572B" w:rsidP="001E572B">
            <w:pPr>
              <w:spacing w:after="0" w:line="240" w:lineRule="auto"/>
              <w:rPr>
                <w:rFonts w:eastAsia="Times New Roman"/>
                <w:b/>
                <w:bCs/>
                <w:color w:val="000000"/>
                <w:lang w:eastAsia="es-CO"/>
              </w:rPr>
            </w:pPr>
            <w:r w:rsidRPr="00196FA8">
              <w:rPr>
                <w:sz w:val="16"/>
                <w:szCs w:val="16"/>
              </w:rPr>
              <w:t>Conductor de cobre electrolítico con aislamiento en PVC y cubierta de nylon, resistente a humedad, químicos y altas temperaturas. Su color blanco lo identifica como</w:t>
            </w:r>
            <w:r w:rsidRPr="00196FA8">
              <w:rPr>
                <w:b/>
                <w:bCs/>
                <w:sz w:val="16"/>
                <w:szCs w:val="16"/>
              </w:rPr>
              <w:t xml:space="preserve"> </w:t>
            </w:r>
            <w:r w:rsidRPr="00196FA8">
              <w:rPr>
                <w:rStyle w:val="Textoennegrita"/>
                <w:b w:val="0"/>
                <w:bCs w:val="0"/>
                <w:sz w:val="16"/>
                <w:szCs w:val="16"/>
              </w:rPr>
              <w:t>neutro en sistemas de corriente alterna (CA)</w:t>
            </w:r>
            <w:r w:rsidRPr="00196FA8">
              <w:rPr>
                <w:sz w:val="16"/>
                <w:szCs w:val="16"/>
              </w:rPr>
              <w:t xml:space="preserve">, cumpliendo normas NEC, NTC 2050 y RETIE. Posee propiedades </w:t>
            </w:r>
            <w:proofErr w:type="spellStart"/>
            <w:r w:rsidRPr="00196FA8">
              <w:rPr>
                <w:sz w:val="16"/>
                <w:szCs w:val="16"/>
              </w:rPr>
              <w:t>autoextinguibles</w:t>
            </w:r>
            <w:proofErr w:type="spellEnd"/>
            <w:r w:rsidRPr="00196FA8">
              <w:rPr>
                <w:sz w:val="16"/>
                <w:szCs w:val="16"/>
              </w:rPr>
              <w:t xml:space="preserve"> y resistencia a aceites, lo que garantiza seguridad y confiabilidad en instalaciones eléctricas.</w:t>
            </w:r>
          </w:p>
        </w:tc>
        <w:tc>
          <w:tcPr>
            <w:tcW w:w="1106" w:type="dxa"/>
            <w:tcBorders>
              <w:top w:val="nil"/>
              <w:left w:val="nil"/>
              <w:bottom w:val="single" w:sz="8" w:space="0" w:color="auto"/>
              <w:right w:val="single" w:sz="8" w:space="0" w:color="auto"/>
            </w:tcBorders>
            <w:vAlign w:val="center"/>
          </w:tcPr>
          <w:p w14:paraId="32A662E4" w14:textId="221A958A"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342C9813" w14:textId="2E4D31D6" w:rsidR="001E572B" w:rsidRPr="00C729E0" w:rsidRDefault="001E572B" w:rsidP="001E572B">
            <w:pPr>
              <w:spacing w:after="0" w:line="240" w:lineRule="auto"/>
              <w:jc w:val="center"/>
              <w:rPr>
                <w:rFonts w:eastAsia="Times New Roman"/>
                <w:b/>
                <w:bCs/>
                <w:color w:val="000000"/>
                <w:lang w:eastAsia="es-CO"/>
              </w:rPr>
            </w:pPr>
            <w:r>
              <w:t>5 rol</w:t>
            </w:r>
            <w:r w:rsidR="001C0BC8">
              <w:t>l</w:t>
            </w:r>
            <w:r>
              <w:t>os x 100m</w:t>
            </w:r>
          </w:p>
        </w:tc>
        <w:tc>
          <w:tcPr>
            <w:tcW w:w="1204" w:type="dxa"/>
            <w:tcBorders>
              <w:top w:val="nil"/>
              <w:left w:val="nil"/>
              <w:bottom w:val="single" w:sz="8" w:space="0" w:color="auto"/>
              <w:right w:val="single" w:sz="8" w:space="0" w:color="auto"/>
            </w:tcBorders>
            <w:vAlign w:val="center"/>
          </w:tcPr>
          <w:p w14:paraId="2DD2E32D"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0E61F9C3"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5FB75B18"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182E9CD6"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4F436D8C"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7F5FB99C" w14:textId="77777777" w:rsidTr="00AF594F">
        <w:trPr>
          <w:trHeight w:val="1042"/>
        </w:trPr>
        <w:tc>
          <w:tcPr>
            <w:tcW w:w="385" w:type="dxa"/>
            <w:tcBorders>
              <w:top w:val="nil"/>
              <w:left w:val="single" w:sz="8" w:space="0" w:color="auto"/>
              <w:bottom w:val="single" w:sz="8" w:space="0" w:color="auto"/>
              <w:right w:val="single" w:sz="8" w:space="0" w:color="auto"/>
            </w:tcBorders>
          </w:tcPr>
          <w:p w14:paraId="63BF06E1" w14:textId="432C413E" w:rsidR="001E572B" w:rsidRPr="00C729E0" w:rsidRDefault="001E572B" w:rsidP="001E572B">
            <w:pPr>
              <w:spacing w:after="0" w:line="240" w:lineRule="auto"/>
              <w:jc w:val="center"/>
              <w:rPr>
                <w:rFonts w:eastAsia="Times New Roman"/>
                <w:b/>
                <w:bCs/>
                <w:color w:val="000000"/>
                <w:lang w:eastAsia="es-CO"/>
              </w:rPr>
            </w:pPr>
            <w:r>
              <w:rPr>
                <w:b/>
                <w:bCs/>
              </w:rPr>
              <w:t>24</w:t>
            </w:r>
          </w:p>
        </w:tc>
        <w:tc>
          <w:tcPr>
            <w:tcW w:w="3395" w:type="dxa"/>
            <w:tcBorders>
              <w:top w:val="nil"/>
              <w:left w:val="nil"/>
              <w:bottom w:val="single" w:sz="8" w:space="0" w:color="auto"/>
              <w:right w:val="single" w:sz="8" w:space="0" w:color="auto"/>
            </w:tcBorders>
          </w:tcPr>
          <w:p w14:paraId="13CFC76F" w14:textId="77777777" w:rsidR="001E572B" w:rsidRPr="00196FA8" w:rsidRDefault="001E572B" w:rsidP="001E572B">
            <w:pPr>
              <w:spacing w:after="0"/>
              <w:rPr>
                <w:rStyle w:val="Textoennegrita"/>
                <w:sz w:val="16"/>
                <w:szCs w:val="16"/>
              </w:rPr>
            </w:pPr>
            <w:r w:rsidRPr="00196FA8">
              <w:rPr>
                <w:rStyle w:val="Textoennegrita"/>
                <w:sz w:val="16"/>
                <w:szCs w:val="16"/>
              </w:rPr>
              <w:t>10 x Cable</w:t>
            </w:r>
            <w:r>
              <w:rPr>
                <w:rStyle w:val="Textoennegrita"/>
                <w:sz w:val="16"/>
                <w:szCs w:val="16"/>
              </w:rPr>
              <w:t xml:space="preserve"> flexible</w:t>
            </w:r>
            <w:r w:rsidRPr="00196FA8">
              <w:rPr>
                <w:rStyle w:val="Textoennegrita"/>
                <w:sz w:val="16"/>
                <w:szCs w:val="16"/>
              </w:rPr>
              <w:t xml:space="preserve"> AWG 10 Verde</w:t>
            </w:r>
          </w:p>
          <w:p w14:paraId="2522B3FC" w14:textId="77777777" w:rsidR="001E572B" w:rsidRPr="00196FA8" w:rsidRDefault="001E572B" w:rsidP="001E572B">
            <w:pPr>
              <w:spacing w:after="0"/>
              <w:rPr>
                <w:sz w:val="16"/>
                <w:szCs w:val="16"/>
              </w:rPr>
            </w:pPr>
          </w:p>
          <w:p w14:paraId="3F5F890A" w14:textId="77777777" w:rsidR="001E572B" w:rsidRDefault="001E572B" w:rsidP="001E572B">
            <w:pPr>
              <w:spacing w:after="0"/>
              <w:rPr>
                <w:sz w:val="16"/>
                <w:szCs w:val="16"/>
              </w:rPr>
            </w:pPr>
            <w:r w:rsidRPr="00196FA8">
              <w:rPr>
                <w:sz w:val="16"/>
                <w:szCs w:val="16"/>
              </w:rPr>
              <w:t xml:space="preserve">Conductor de cobre electrolítico con aislamiento en PVC y cubierta de nylon, resistente a humedad, químicos y altas temperaturas. Su color verde lo identifica como </w:t>
            </w:r>
            <w:r w:rsidRPr="00196FA8">
              <w:rPr>
                <w:rStyle w:val="Textoennegrita"/>
                <w:b w:val="0"/>
                <w:bCs w:val="0"/>
                <w:sz w:val="16"/>
                <w:szCs w:val="16"/>
              </w:rPr>
              <w:t>conductor de puesta a tierra o protección</w:t>
            </w:r>
            <w:r w:rsidRPr="00196FA8">
              <w:rPr>
                <w:sz w:val="16"/>
                <w:szCs w:val="16"/>
              </w:rPr>
              <w:t xml:space="preserve">, que no transporta corriente activa, sino que deriva corrientes de falla hacia tierra para proteger equipos y </w:t>
            </w:r>
            <w:r w:rsidRPr="00196FA8">
              <w:rPr>
                <w:sz w:val="16"/>
                <w:szCs w:val="16"/>
              </w:rPr>
              <w:lastRenderedPageBreak/>
              <w:t xml:space="preserve">personas. Cumple con normas internacionales y posee propiedades </w:t>
            </w:r>
            <w:proofErr w:type="spellStart"/>
            <w:r w:rsidRPr="00196FA8">
              <w:rPr>
                <w:sz w:val="16"/>
                <w:szCs w:val="16"/>
              </w:rPr>
              <w:t>autoextinguibles</w:t>
            </w:r>
            <w:proofErr w:type="spellEnd"/>
            <w:r w:rsidRPr="00196FA8">
              <w:rPr>
                <w:sz w:val="16"/>
                <w:szCs w:val="16"/>
              </w:rPr>
              <w:t>, lo que refuerza la seguridad en instalaciones eléctricas.</w:t>
            </w:r>
          </w:p>
          <w:p w14:paraId="3277C99E" w14:textId="77777777" w:rsidR="001E572B" w:rsidRPr="00C729E0" w:rsidRDefault="001E572B" w:rsidP="001E572B">
            <w:pPr>
              <w:spacing w:after="0" w:line="240" w:lineRule="auto"/>
              <w:rPr>
                <w:rFonts w:eastAsia="Times New Roman"/>
                <w:b/>
                <w:bCs/>
                <w:color w:val="000000"/>
                <w:lang w:eastAsia="es-CO"/>
              </w:rPr>
            </w:pPr>
          </w:p>
        </w:tc>
        <w:tc>
          <w:tcPr>
            <w:tcW w:w="1106" w:type="dxa"/>
            <w:tcBorders>
              <w:top w:val="nil"/>
              <w:left w:val="nil"/>
              <w:bottom w:val="single" w:sz="8" w:space="0" w:color="auto"/>
              <w:right w:val="single" w:sz="8" w:space="0" w:color="auto"/>
            </w:tcBorders>
            <w:vAlign w:val="center"/>
          </w:tcPr>
          <w:p w14:paraId="387E911C" w14:textId="353DB389" w:rsidR="001E572B"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lastRenderedPageBreak/>
              <w:t>UNID.</w:t>
            </w:r>
          </w:p>
        </w:tc>
        <w:tc>
          <w:tcPr>
            <w:tcW w:w="1289" w:type="dxa"/>
            <w:tcBorders>
              <w:top w:val="nil"/>
              <w:left w:val="nil"/>
              <w:bottom w:val="single" w:sz="8" w:space="0" w:color="auto"/>
              <w:right w:val="single" w:sz="8" w:space="0" w:color="auto"/>
            </w:tcBorders>
          </w:tcPr>
          <w:p w14:paraId="6A91A96C" w14:textId="627DB3DC" w:rsidR="001E572B" w:rsidRPr="00C729E0" w:rsidRDefault="001E572B" w:rsidP="001E572B">
            <w:pPr>
              <w:spacing w:after="0" w:line="240" w:lineRule="auto"/>
              <w:jc w:val="center"/>
              <w:rPr>
                <w:rFonts w:eastAsia="Times New Roman"/>
                <w:b/>
                <w:bCs/>
                <w:color w:val="000000"/>
                <w:lang w:eastAsia="es-CO"/>
              </w:rPr>
            </w:pPr>
            <w:r>
              <w:t>6 rol</w:t>
            </w:r>
            <w:r w:rsidR="001C0BC8">
              <w:t>l</w:t>
            </w:r>
            <w:r>
              <w:t>os x 100m</w:t>
            </w:r>
          </w:p>
        </w:tc>
        <w:tc>
          <w:tcPr>
            <w:tcW w:w="1204" w:type="dxa"/>
            <w:tcBorders>
              <w:top w:val="nil"/>
              <w:left w:val="nil"/>
              <w:bottom w:val="single" w:sz="8" w:space="0" w:color="auto"/>
              <w:right w:val="single" w:sz="8" w:space="0" w:color="auto"/>
            </w:tcBorders>
            <w:vAlign w:val="center"/>
          </w:tcPr>
          <w:p w14:paraId="711D94A9"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16DCFDF9"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3708068F"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49F07244"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285C7E22"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24671DC2" w14:textId="77777777" w:rsidTr="00AF594F">
        <w:trPr>
          <w:trHeight w:val="1042"/>
        </w:trPr>
        <w:tc>
          <w:tcPr>
            <w:tcW w:w="385" w:type="dxa"/>
            <w:tcBorders>
              <w:top w:val="nil"/>
              <w:left w:val="single" w:sz="8" w:space="0" w:color="auto"/>
              <w:bottom w:val="single" w:sz="8" w:space="0" w:color="auto"/>
              <w:right w:val="single" w:sz="8" w:space="0" w:color="auto"/>
            </w:tcBorders>
          </w:tcPr>
          <w:p w14:paraId="16609F05" w14:textId="4F190AD7" w:rsidR="001E572B" w:rsidRPr="00C729E0" w:rsidRDefault="001E572B" w:rsidP="001E572B">
            <w:pPr>
              <w:spacing w:after="0" w:line="240" w:lineRule="auto"/>
              <w:jc w:val="center"/>
              <w:rPr>
                <w:rFonts w:eastAsia="Times New Roman"/>
                <w:b/>
                <w:bCs/>
                <w:color w:val="000000"/>
                <w:lang w:eastAsia="es-CO"/>
              </w:rPr>
            </w:pPr>
            <w:r>
              <w:rPr>
                <w:b/>
                <w:bCs/>
              </w:rPr>
              <w:t>25</w:t>
            </w:r>
          </w:p>
        </w:tc>
        <w:tc>
          <w:tcPr>
            <w:tcW w:w="3395" w:type="dxa"/>
            <w:tcBorders>
              <w:top w:val="nil"/>
              <w:left w:val="nil"/>
              <w:bottom w:val="single" w:sz="8" w:space="0" w:color="auto"/>
              <w:right w:val="single" w:sz="8" w:space="0" w:color="auto"/>
            </w:tcBorders>
          </w:tcPr>
          <w:p w14:paraId="0EC1BB84" w14:textId="77777777" w:rsidR="001E572B" w:rsidRPr="00B275BF" w:rsidRDefault="001E572B" w:rsidP="001E572B">
            <w:pPr>
              <w:spacing w:after="0"/>
              <w:rPr>
                <w:rStyle w:val="Textoennegrita"/>
                <w:sz w:val="16"/>
                <w:szCs w:val="16"/>
              </w:rPr>
            </w:pPr>
            <w:r w:rsidRPr="00B275BF">
              <w:rPr>
                <w:rStyle w:val="Textoennegrita"/>
                <w:sz w:val="16"/>
                <w:szCs w:val="16"/>
              </w:rPr>
              <w:t>1 x Kit Desconectador de Baterías 275</w:t>
            </w:r>
          </w:p>
          <w:p w14:paraId="39436F86" w14:textId="77777777" w:rsidR="001E572B" w:rsidRPr="00B275BF" w:rsidRDefault="001E572B" w:rsidP="001E572B">
            <w:pPr>
              <w:spacing w:after="0"/>
              <w:rPr>
                <w:sz w:val="16"/>
                <w:szCs w:val="16"/>
              </w:rPr>
            </w:pPr>
          </w:p>
          <w:p w14:paraId="13C13459" w14:textId="6B1A46D6" w:rsidR="001E572B" w:rsidRPr="00C729E0" w:rsidRDefault="001E572B" w:rsidP="001E572B">
            <w:pPr>
              <w:spacing w:after="0" w:line="240" w:lineRule="auto"/>
              <w:rPr>
                <w:rFonts w:eastAsia="Times New Roman"/>
                <w:b/>
                <w:bCs/>
                <w:color w:val="000000"/>
                <w:lang w:eastAsia="es-CO"/>
              </w:rPr>
            </w:pPr>
            <w:r w:rsidRPr="00B275BF">
              <w:rPr>
                <w:sz w:val="16"/>
                <w:szCs w:val="16"/>
              </w:rPr>
              <w:t xml:space="preserve"> Dispositivo que permite la desconexión manual y segura del banco de baterías. Su doble posición </w:t>
            </w:r>
            <w:r w:rsidRPr="00B275BF">
              <w:rPr>
                <w:rStyle w:val="Textoennegrita"/>
                <w:b w:val="0"/>
                <w:bCs w:val="0"/>
                <w:sz w:val="16"/>
                <w:szCs w:val="16"/>
              </w:rPr>
              <w:t>ON/OFF</w:t>
            </w:r>
            <w:r w:rsidRPr="00B275BF">
              <w:rPr>
                <w:sz w:val="16"/>
                <w:szCs w:val="16"/>
              </w:rPr>
              <w:t xml:space="preserve"> facilita la operación rápida y sin esfuerzo, aportando seguridad durante labores de mantenimiento o en situaciones de emergencia.</w:t>
            </w:r>
          </w:p>
        </w:tc>
        <w:tc>
          <w:tcPr>
            <w:tcW w:w="1106" w:type="dxa"/>
            <w:tcBorders>
              <w:top w:val="nil"/>
              <w:left w:val="nil"/>
              <w:bottom w:val="single" w:sz="8" w:space="0" w:color="auto"/>
              <w:right w:val="single" w:sz="8" w:space="0" w:color="auto"/>
            </w:tcBorders>
            <w:vAlign w:val="center"/>
          </w:tcPr>
          <w:p w14:paraId="7601F047" w14:textId="7A518B0F" w:rsidR="001E572B"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436BCB9A" w14:textId="566E78E7" w:rsidR="001E572B" w:rsidRPr="00C729E0" w:rsidRDefault="001E572B" w:rsidP="001E572B">
            <w:pPr>
              <w:spacing w:after="0" w:line="240" w:lineRule="auto"/>
              <w:jc w:val="center"/>
              <w:rPr>
                <w:rFonts w:eastAsia="Times New Roman"/>
                <w:b/>
                <w:bCs/>
                <w:color w:val="000000"/>
                <w:lang w:eastAsia="es-CO"/>
              </w:rPr>
            </w:pPr>
            <w:r>
              <w:t>45</w:t>
            </w:r>
          </w:p>
        </w:tc>
        <w:tc>
          <w:tcPr>
            <w:tcW w:w="1204" w:type="dxa"/>
            <w:tcBorders>
              <w:top w:val="nil"/>
              <w:left w:val="nil"/>
              <w:bottom w:val="single" w:sz="8" w:space="0" w:color="auto"/>
              <w:right w:val="single" w:sz="8" w:space="0" w:color="auto"/>
            </w:tcBorders>
            <w:vAlign w:val="center"/>
          </w:tcPr>
          <w:p w14:paraId="196EBDDF"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4876CF34"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10F7EAC4"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11F611C3"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28140DEE"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437226D6" w14:textId="77777777" w:rsidTr="00AF594F">
        <w:trPr>
          <w:trHeight w:val="1042"/>
        </w:trPr>
        <w:tc>
          <w:tcPr>
            <w:tcW w:w="385" w:type="dxa"/>
            <w:tcBorders>
              <w:top w:val="nil"/>
              <w:left w:val="single" w:sz="8" w:space="0" w:color="auto"/>
              <w:bottom w:val="single" w:sz="8" w:space="0" w:color="auto"/>
              <w:right w:val="single" w:sz="8" w:space="0" w:color="auto"/>
            </w:tcBorders>
          </w:tcPr>
          <w:p w14:paraId="22ED5B18" w14:textId="6A1C73CE" w:rsidR="001E572B" w:rsidRPr="00C729E0" w:rsidRDefault="001E572B" w:rsidP="001E572B">
            <w:pPr>
              <w:spacing w:after="0" w:line="240" w:lineRule="auto"/>
              <w:jc w:val="center"/>
              <w:rPr>
                <w:rFonts w:eastAsia="Times New Roman"/>
                <w:b/>
                <w:bCs/>
                <w:color w:val="000000"/>
                <w:lang w:eastAsia="es-CO"/>
              </w:rPr>
            </w:pPr>
            <w:r>
              <w:rPr>
                <w:b/>
                <w:bCs/>
              </w:rPr>
              <w:t>26</w:t>
            </w:r>
          </w:p>
        </w:tc>
        <w:tc>
          <w:tcPr>
            <w:tcW w:w="3395" w:type="dxa"/>
            <w:tcBorders>
              <w:top w:val="nil"/>
              <w:left w:val="nil"/>
              <w:bottom w:val="single" w:sz="8" w:space="0" w:color="auto"/>
              <w:right w:val="single" w:sz="8" w:space="0" w:color="auto"/>
            </w:tcBorders>
          </w:tcPr>
          <w:p w14:paraId="60938D9C" w14:textId="77777777" w:rsidR="001E572B" w:rsidRPr="00420B95" w:rsidRDefault="001E572B" w:rsidP="001E572B">
            <w:pPr>
              <w:spacing w:after="0"/>
              <w:rPr>
                <w:rStyle w:val="Textoennegrita"/>
                <w:sz w:val="16"/>
                <w:szCs w:val="16"/>
              </w:rPr>
            </w:pPr>
            <w:r>
              <w:rPr>
                <w:rStyle w:val="Textoennegrita"/>
                <w:sz w:val="16"/>
                <w:szCs w:val="16"/>
              </w:rPr>
              <w:t xml:space="preserve">1 x </w:t>
            </w:r>
            <w:r w:rsidRPr="00420B95">
              <w:rPr>
                <w:rStyle w:val="Textoennegrita"/>
                <w:sz w:val="16"/>
                <w:szCs w:val="16"/>
              </w:rPr>
              <w:t xml:space="preserve">Conector Solar MC4 Tipo Y. </w:t>
            </w:r>
          </w:p>
          <w:p w14:paraId="17AC8978" w14:textId="77777777" w:rsidR="001E572B" w:rsidRPr="00420B95" w:rsidRDefault="001E572B" w:rsidP="001E572B">
            <w:pPr>
              <w:spacing w:after="0"/>
              <w:rPr>
                <w:sz w:val="16"/>
                <w:szCs w:val="16"/>
              </w:rPr>
            </w:pPr>
          </w:p>
          <w:p w14:paraId="06CC635E" w14:textId="5122745E" w:rsidR="001E572B" w:rsidRPr="00C729E0" w:rsidRDefault="001E572B" w:rsidP="001E572B">
            <w:pPr>
              <w:spacing w:after="0" w:line="240" w:lineRule="auto"/>
              <w:rPr>
                <w:rFonts w:eastAsia="Times New Roman"/>
                <w:b/>
                <w:bCs/>
                <w:color w:val="000000"/>
                <w:lang w:eastAsia="es-CO"/>
              </w:rPr>
            </w:pPr>
            <w:r w:rsidRPr="00420B95">
              <w:rPr>
                <w:sz w:val="16"/>
                <w:szCs w:val="16"/>
              </w:rPr>
              <w:t xml:space="preserve">Accesorio para la conexión en paralelo de paneles solares, compatible con cables de 4 mm² y 6 mm². Soporta hasta </w:t>
            </w:r>
            <w:r w:rsidRPr="00420B95">
              <w:rPr>
                <w:rStyle w:val="Textoennegrita"/>
                <w:b w:val="0"/>
                <w:bCs w:val="0"/>
                <w:sz w:val="16"/>
                <w:szCs w:val="16"/>
              </w:rPr>
              <w:t>1.000 VDC</w:t>
            </w:r>
            <w:r w:rsidRPr="00420B95">
              <w:rPr>
                <w:b/>
                <w:bCs/>
                <w:sz w:val="16"/>
                <w:szCs w:val="16"/>
              </w:rPr>
              <w:t xml:space="preserve">, </w:t>
            </w:r>
            <w:r w:rsidRPr="00420B95">
              <w:rPr>
                <w:rStyle w:val="Textoennegrita"/>
                <w:b w:val="0"/>
                <w:bCs w:val="0"/>
                <w:sz w:val="16"/>
                <w:szCs w:val="16"/>
              </w:rPr>
              <w:t>30 A</w:t>
            </w:r>
            <w:r w:rsidRPr="00420B95">
              <w:rPr>
                <w:sz w:val="16"/>
                <w:szCs w:val="16"/>
              </w:rPr>
              <w:t xml:space="preserve">, con grado de protección </w:t>
            </w:r>
            <w:r w:rsidRPr="00420B95">
              <w:rPr>
                <w:rStyle w:val="Textoennegrita"/>
                <w:b w:val="0"/>
                <w:bCs w:val="0"/>
                <w:sz w:val="16"/>
                <w:szCs w:val="16"/>
              </w:rPr>
              <w:t>IP67</w:t>
            </w:r>
            <w:r w:rsidRPr="00420B95">
              <w:rPr>
                <w:sz w:val="16"/>
                <w:szCs w:val="16"/>
              </w:rPr>
              <w:t xml:space="preserve">, rango de temperatura de </w:t>
            </w:r>
            <w:r w:rsidRPr="00420B95">
              <w:rPr>
                <w:rStyle w:val="Textoennegrita"/>
                <w:b w:val="0"/>
                <w:bCs w:val="0"/>
                <w:sz w:val="16"/>
                <w:szCs w:val="16"/>
              </w:rPr>
              <w:t>-40°C a 90°C</w:t>
            </w:r>
            <w:r w:rsidRPr="00420B95">
              <w:rPr>
                <w:sz w:val="16"/>
                <w:szCs w:val="16"/>
              </w:rPr>
              <w:t>, garantizando seguridad y eficiencia en sistemas fotovoltaicos.</w:t>
            </w:r>
          </w:p>
        </w:tc>
        <w:tc>
          <w:tcPr>
            <w:tcW w:w="1106" w:type="dxa"/>
            <w:tcBorders>
              <w:top w:val="nil"/>
              <w:left w:val="nil"/>
              <w:bottom w:val="single" w:sz="8" w:space="0" w:color="auto"/>
              <w:right w:val="single" w:sz="8" w:space="0" w:color="auto"/>
            </w:tcBorders>
            <w:vAlign w:val="center"/>
          </w:tcPr>
          <w:p w14:paraId="6A0CB0BD" w14:textId="36D6BA55" w:rsidR="001E572B"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03E52738" w14:textId="67211899" w:rsidR="001E572B" w:rsidRPr="00C729E0" w:rsidRDefault="001E572B" w:rsidP="001E572B">
            <w:pPr>
              <w:spacing w:after="0" w:line="240" w:lineRule="auto"/>
              <w:jc w:val="center"/>
              <w:rPr>
                <w:rFonts w:eastAsia="Times New Roman"/>
                <w:b/>
                <w:bCs/>
                <w:color w:val="000000"/>
                <w:lang w:eastAsia="es-CO"/>
              </w:rPr>
            </w:pPr>
            <w:r w:rsidRPr="003B715C">
              <w:t>90</w:t>
            </w:r>
          </w:p>
        </w:tc>
        <w:tc>
          <w:tcPr>
            <w:tcW w:w="1204" w:type="dxa"/>
            <w:tcBorders>
              <w:top w:val="nil"/>
              <w:left w:val="nil"/>
              <w:bottom w:val="single" w:sz="8" w:space="0" w:color="auto"/>
              <w:right w:val="single" w:sz="8" w:space="0" w:color="auto"/>
            </w:tcBorders>
            <w:vAlign w:val="center"/>
          </w:tcPr>
          <w:p w14:paraId="091E39AF"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679793BD"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3D0B9719"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00B060F8"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0984B721"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65503C83" w14:textId="77777777" w:rsidTr="00AF594F">
        <w:trPr>
          <w:trHeight w:val="1042"/>
        </w:trPr>
        <w:tc>
          <w:tcPr>
            <w:tcW w:w="385" w:type="dxa"/>
            <w:tcBorders>
              <w:top w:val="nil"/>
              <w:left w:val="single" w:sz="8" w:space="0" w:color="auto"/>
              <w:bottom w:val="single" w:sz="8" w:space="0" w:color="auto"/>
              <w:right w:val="single" w:sz="8" w:space="0" w:color="auto"/>
            </w:tcBorders>
          </w:tcPr>
          <w:p w14:paraId="5AE18517" w14:textId="31D727B2" w:rsidR="001E572B" w:rsidRPr="00C729E0" w:rsidRDefault="001E572B" w:rsidP="001E572B">
            <w:pPr>
              <w:spacing w:after="0" w:line="240" w:lineRule="auto"/>
              <w:jc w:val="center"/>
              <w:rPr>
                <w:rFonts w:eastAsia="Times New Roman"/>
                <w:b/>
                <w:bCs/>
                <w:color w:val="000000"/>
                <w:lang w:eastAsia="es-CO"/>
              </w:rPr>
            </w:pPr>
            <w:r>
              <w:rPr>
                <w:b/>
                <w:bCs/>
              </w:rPr>
              <w:t>27</w:t>
            </w:r>
          </w:p>
        </w:tc>
        <w:tc>
          <w:tcPr>
            <w:tcW w:w="3395" w:type="dxa"/>
            <w:tcBorders>
              <w:top w:val="nil"/>
              <w:left w:val="nil"/>
              <w:bottom w:val="single" w:sz="8" w:space="0" w:color="auto"/>
              <w:right w:val="single" w:sz="8" w:space="0" w:color="auto"/>
            </w:tcBorders>
          </w:tcPr>
          <w:p w14:paraId="261AA092" w14:textId="77777777" w:rsidR="001E572B" w:rsidRPr="00461DE3" w:rsidRDefault="001E572B" w:rsidP="001E572B">
            <w:pPr>
              <w:spacing w:after="0"/>
              <w:rPr>
                <w:rStyle w:val="Textoennegrita"/>
                <w:sz w:val="16"/>
                <w:szCs w:val="16"/>
              </w:rPr>
            </w:pPr>
            <w:r w:rsidRPr="00461DE3">
              <w:rPr>
                <w:rStyle w:val="Textoennegrita"/>
                <w:sz w:val="16"/>
                <w:szCs w:val="16"/>
              </w:rPr>
              <w:t>Conector Banana Hembra de Panel 4 mm (Rojo) – FCR73575G</w:t>
            </w:r>
          </w:p>
          <w:p w14:paraId="668ED0C3" w14:textId="77777777" w:rsidR="001E572B" w:rsidRPr="00461DE3" w:rsidRDefault="001E572B" w:rsidP="001E572B">
            <w:pPr>
              <w:spacing w:after="0"/>
              <w:rPr>
                <w:sz w:val="16"/>
                <w:szCs w:val="16"/>
              </w:rPr>
            </w:pPr>
          </w:p>
          <w:p w14:paraId="18BBB2ED" w14:textId="0FEBACDF" w:rsidR="001E572B" w:rsidRPr="00C729E0" w:rsidRDefault="001E572B" w:rsidP="001E572B">
            <w:pPr>
              <w:spacing w:after="0" w:line="240" w:lineRule="auto"/>
              <w:rPr>
                <w:rFonts w:eastAsia="Times New Roman"/>
                <w:b/>
                <w:bCs/>
                <w:color w:val="000000"/>
                <w:lang w:eastAsia="es-CO"/>
              </w:rPr>
            </w:pPr>
            <w:r w:rsidRPr="00461DE3">
              <w:rPr>
                <w:sz w:val="16"/>
                <w:szCs w:val="16"/>
              </w:rPr>
              <w:t xml:space="preserve">Conector eléctrico de montaje en panel con terminal tipo </w:t>
            </w:r>
            <w:proofErr w:type="spellStart"/>
            <w:r w:rsidRPr="00461DE3">
              <w:rPr>
                <w:sz w:val="16"/>
                <w:szCs w:val="16"/>
              </w:rPr>
              <w:t>Faston</w:t>
            </w:r>
            <w:proofErr w:type="spellEnd"/>
            <w:r w:rsidRPr="00461DE3">
              <w:rPr>
                <w:sz w:val="16"/>
                <w:szCs w:val="16"/>
              </w:rPr>
              <w:t xml:space="preserve"> de 4,8 mm, diseñado para conexiones rápidas y seguras en sistemas eléctricos y de prueba. Incluye llave para ajustar la tuerca, asegurando una fijación firme y confiable.</w:t>
            </w:r>
          </w:p>
        </w:tc>
        <w:tc>
          <w:tcPr>
            <w:tcW w:w="1106" w:type="dxa"/>
            <w:tcBorders>
              <w:top w:val="nil"/>
              <w:left w:val="nil"/>
              <w:bottom w:val="single" w:sz="8" w:space="0" w:color="auto"/>
              <w:right w:val="single" w:sz="8" w:space="0" w:color="auto"/>
            </w:tcBorders>
            <w:vAlign w:val="center"/>
          </w:tcPr>
          <w:p w14:paraId="73CBF354" w14:textId="70E799C2" w:rsidR="001E572B" w:rsidRPr="00C729E0" w:rsidRDefault="001E572B"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7242D76C" w14:textId="7BB987E2" w:rsidR="001E572B" w:rsidRPr="00C729E0" w:rsidRDefault="001E572B" w:rsidP="001E572B">
            <w:pPr>
              <w:spacing w:after="0" w:line="240" w:lineRule="auto"/>
              <w:jc w:val="center"/>
              <w:rPr>
                <w:rFonts w:eastAsia="Times New Roman"/>
                <w:b/>
                <w:bCs/>
                <w:color w:val="000000"/>
                <w:lang w:eastAsia="es-CO"/>
              </w:rPr>
            </w:pPr>
            <w:r w:rsidRPr="003B715C">
              <w:t>630</w:t>
            </w:r>
          </w:p>
        </w:tc>
        <w:tc>
          <w:tcPr>
            <w:tcW w:w="1204" w:type="dxa"/>
            <w:tcBorders>
              <w:top w:val="nil"/>
              <w:left w:val="nil"/>
              <w:bottom w:val="single" w:sz="8" w:space="0" w:color="auto"/>
              <w:right w:val="single" w:sz="8" w:space="0" w:color="auto"/>
            </w:tcBorders>
            <w:vAlign w:val="center"/>
          </w:tcPr>
          <w:p w14:paraId="094F3875"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3F359B79"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069A48ED"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67EC6903"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73858BC7"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3AFE41F8" w14:textId="77777777" w:rsidTr="00AF594F">
        <w:trPr>
          <w:trHeight w:val="1042"/>
        </w:trPr>
        <w:tc>
          <w:tcPr>
            <w:tcW w:w="385" w:type="dxa"/>
            <w:tcBorders>
              <w:top w:val="nil"/>
              <w:left w:val="single" w:sz="8" w:space="0" w:color="auto"/>
              <w:bottom w:val="single" w:sz="8" w:space="0" w:color="auto"/>
              <w:right w:val="single" w:sz="8" w:space="0" w:color="auto"/>
            </w:tcBorders>
          </w:tcPr>
          <w:p w14:paraId="71B815EE" w14:textId="5F53AD4B" w:rsidR="001E572B" w:rsidRPr="00C729E0" w:rsidRDefault="001E572B" w:rsidP="001E572B">
            <w:pPr>
              <w:spacing w:after="0" w:line="240" w:lineRule="auto"/>
              <w:jc w:val="center"/>
              <w:rPr>
                <w:rFonts w:eastAsia="Times New Roman"/>
                <w:b/>
                <w:bCs/>
                <w:color w:val="000000"/>
                <w:lang w:eastAsia="es-CO"/>
              </w:rPr>
            </w:pPr>
            <w:r>
              <w:rPr>
                <w:b/>
                <w:bCs/>
              </w:rPr>
              <w:t>28</w:t>
            </w:r>
          </w:p>
        </w:tc>
        <w:tc>
          <w:tcPr>
            <w:tcW w:w="3395" w:type="dxa"/>
            <w:tcBorders>
              <w:top w:val="nil"/>
              <w:left w:val="nil"/>
              <w:bottom w:val="single" w:sz="8" w:space="0" w:color="auto"/>
              <w:right w:val="single" w:sz="8" w:space="0" w:color="auto"/>
            </w:tcBorders>
          </w:tcPr>
          <w:p w14:paraId="282BFE9F" w14:textId="77777777" w:rsidR="001E572B" w:rsidRPr="00461DE3" w:rsidRDefault="001E572B" w:rsidP="001E572B">
            <w:pPr>
              <w:spacing w:after="0"/>
              <w:rPr>
                <w:rStyle w:val="Textoennegrita"/>
                <w:sz w:val="16"/>
                <w:szCs w:val="16"/>
              </w:rPr>
            </w:pPr>
            <w:r w:rsidRPr="00461DE3">
              <w:rPr>
                <w:rStyle w:val="Textoennegrita"/>
                <w:sz w:val="16"/>
                <w:szCs w:val="16"/>
              </w:rPr>
              <w:t>Conector Banana Hembra de Panel 4 mm (</w:t>
            </w:r>
            <w:r>
              <w:rPr>
                <w:rStyle w:val="Textoennegrita"/>
                <w:sz w:val="16"/>
                <w:szCs w:val="16"/>
              </w:rPr>
              <w:t>Negro</w:t>
            </w:r>
            <w:r w:rsidRPr="00461DE3">
              <w:rPr>
                <w:rStyle w:val="Textoennegrita"/>
                <w:sz w:val="16"/>
                <w:szCs w:val="16"/>
              </w:rPr>
              <w:t>) – FCR73575G</w:t>
            </w:r>
          </w:p>
          <w:p w14:paraId="3AD3F493" w14:textId="77777777" w:rsidR="001E572B" w:rsidRPr="00461DE3" w:rsidRDefault="001E572B" w:rsidP="001E572B">
            <w:pPr>
              <w:spacing w:after="0"/>
              <w:rPr>
                <w:sz w:val="16"/>
                <w:szCs w:val="16"/>
              </w:rPr>
            </w:pPr>
          </w:p>
          <w:p w14:paraId="3E2E3E67" w14:textId="705A8AEF" w:rsidR="001E572B" w:rsidRPr="00C729E0" w:rsidRDefault="001E572B" w:rsidP="001E572B">
            <w:pPr>
              <w:spacing w:after="0" w:line="240" w:lineRule="auto"/>
              <w:rPr>
                <w:rFonts w:eastAsia="Times New Roman"/>
                <w:b/>
                <w:bCs/>
                <w:color w:val="000000"/>
                <w:lang w:eastAsia="es-CO"/>
              </w:rPr>
            </w:pPr>
            <w:r w:rsidRPr="00461DE3">
              <w:rPr>
                <w:sz w:val="16"/>
                <w:szCs w:val="16"/>
              </w:rPr>
              <w:t xml:space="preserve">Conector eléctrico de montaje en panel con terminal tipo </w:t>
            </w:r>
            <w:proofErr w:type="spellStart"/>
            <w:r w:rsidRPr="00461DE3">
              <w:rPr>
                <w:sz w:val="16"/>
                <w:szCs w:val="16"/>
              </w:rPr>
              <w:t>Faston</w:t>
            </w:r>
            <w:proofErr w:type="spellEnd"/>
            <w:r w:rsidRPr="00461DE3">
              <w:rPr>
                <w:sz w:val="16"/>
                <w:szCs w:val="16"/>
              </w:rPr>
              <w:t xml:space="preserve"> de 4,8 mm, diseñado para conexiones rápidas y seguras en sistemas eléctricos y de prueba. Incluye llave para ajustar la tuerca, asegurando una fijación firme y confiable.</w:t>
            </w:r>
          </w:p>
        </w:tc>
        <w:tc>
          <w:tcPr>
            <w:tcW w:w="1106" w:type="dxa"/>
            <w:tcBorders>
              <w:top w:val="nil"/>
              <w:left w:val="nil"/>
              <w:bottom w:val="single" w:sz="8" w:space="0" w:color="auto"/>
              <w:right w:val="single" w:sz="8" w:space="0" w:color="auto"/>
            </w:tcBorders>
            <w:vAlign w:val="center"/>
          </w:tcPr>
          <w:p w14:paraId="0F1CC179" w14:textId="1448DFA9" w:rsidR="001E572B"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5D370071" w14:textId="179EF54C" w:rsidR="001E572B" w:rsidRPr="00C729E0" w:rsidRDefault="001E572B" w:rsidP="001E572B">
            <w:pPr>
              <w:spacing w:after="0" w:line="240" w:lineRule="auto"/>
              <w:jc w:val="center"/>
              <w:rPr>
                <w:rFonts w:eastAsia="Times New Roman"/>
                <w:b/>
                <w:bCs/>
                <w:color w:val="000000"/>
                <w:lang w:eastAsia="es-CO"/>
              </w:rPr>
            </w:pPr>
            <w:r w:rsidRPr="003B715C">
              <w:t>630</w:t>
            </w:r>
          </w:p>
        </w:tc>
        <w:tc>
          <w:tcPr>
            <w:tcW w:w="1204" w:type="dxa"/>
            <w:tcBorders>
              <w:top w:val="nil"/>
              <w:left w:val="nil"/>
              <w:bottom w:val="single" w:sz="8" w:space="0" w:color="auto"/>
              <w:right w:val="single" w:sz="8" w:space="0" w:color="auto"/>
            </w:tcBorders>
            <w:vAlign w:val="center"/>
          </w:tcPr>
          <w:p w14:paraId="2218E5D0"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30353295"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03E245B0"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1A983653"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5C68C945"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20989C0B" w14:textId="77777777" w:rsidTr="00AF594F">
        <w:trPr>
          <w:trHeight w:val="1042"/>
        </w:trPr>
        <w:tc>
          <w:tcPr>
            <w:tcW w:w="385" w:type="dxa"/>
            <w:tcBorders>
              <w:top w:val="nil"/>
              <w:left w:val="single" w:sz="8" w:space="0" w:color="auto"/>
              <w:bottom w:val="single" w:sz="8" w:space="0" w:color="auto"/>
              <w:right w:val="single" w:sz="8" w:space="0" w:color="auto"/>
            </w:tcBorders>
          </w:tcPr>
          <w:p w14:paraId="4735A222" w14:textId="5C90E35D" w:rsidR="001E572B" w:rsidRPr="00C729E0" w:rsidRDefault="001E572B" w:rsidP="001E572B">
            <w:pPr>
              <w:spacing w:after="0" w:line="240" w:lineRule="auto"/>
              <w:jc w:val="center"/>
              <w:rPr>
                <w:rFonts w:eastAsia="Times New Roman"/>
                <w:b/>
                <w:bCs/>
                <w:color w:val="000000"/>
                <w:lang w:eastAsia="es-CO"/>
              </w:rPr>
            </w:pPr>
            <w:r>
              <w:rPr>
                <w:b/>
                <w:bCs/>
              </w:rPr>
              <w:t>29</w:t>
            </w:r>
          </w:p>
        </w:tc>
        <w:tc>
          <w:tcPr>
            <w:tcW w:w="3395" w:type="dxa"/>
            <w:tcBorders>
              <w:top w:val="nil"/>
              <w:left w:val="nil"/>
              <w:bottom w:val="single" w:sz="8" w:space="0" w:color="auto"/>
              <w:right w:val="single" w:sz="8" w:space="0" w:color="auto"/>
            </w:tcBorders>
          </w:tcPr>
          <w:p w14:paraId="3D6F6065" w14:textId="77777777" w:rsidR="001E572B" w:rsidRPr="00461DE3" w:rsidRDefault="001E572B" w:rsidP="001E572B">
            <w:pPr>
              <w:spacing w:after="0"/>
              <w:rPr>
                <w:rStyle w:val="Textoennegrita"/>
                <w:sz w:val="16"/>
                <w:szCs w:val="16"/>
              </w:rPr>
            </w:pPr>
            <w:r w:rsidRPr="00461DE3">
              <w:rPr>
                <w:rStyle w:val="Textoennegrita"/>
                <w:sz w:val="16"/>
                <w:szCs w:val="16"/>
              </w:rPr>
              <w:t>Conector Banana Hembra de Panel 4 mm (</w:t>
            </w:r>
            <w:r>
              <w:rPr>
                <w:rStyle w:val="Textoennegrita"/>
                <w:sz w:val="16"/>
                <w:szCs w:val="16"/>
              </w:rPr>
              <w:t>Verde</w:t>
            </w:r>
            <w:r w:rsidRPr="00461DE3">
              <w:rPr>
                <w:rStyle w:val="Textoennegrita"/>
                <w:sz w:val="16"/>
                <w:szCs w:val="16"/>
              </w:rPr>
              <w:t>) – FCR73575G</w:t>
            </w:r>
          </w:p>
          <w:p w14:paraId="74D1D4F6" w14:textId="77777777" w:rsidR="001E572B" w:rsidRPr="00461DE3" w:rsidRDefault="001E572B" w:rsidP="001E572B">
            <w:pPr>
              <w:spacing w:after="0"/>
              <w:rPr>
                <w:sz w:val="16"/>
                <w:szCs w:val="16"/>
              </w:rPr>
            </w:pPr>
          </w:p>
          <w:p w14:paraId="6F99C06D" w14:textId="30E3CC24" w:rsidR="001E572B" w:rsidRPr="00C729E0" w:rsidRDefault="001E572B" w:rsidP="001E572B">
            <w:pPr>
              <w:spacing w:after="0" w:line="240" w:lineRule="auto"/>
              <w:rPr>
                <w:rFonts w:eastAsia="Times New Roman"/>
                <w:b/>
                <w:bCs/>
                <w:color w:val="000000"/>
                <w:lang w:eastAsia="es-CO"/>
              </w:rPr>
            </w:pPr>
            <w:r w:rsidRPr="00461DE3">
              <w:rPr>
                <w:sz w:val="16"/>
                <w:szCs w:val="16"/>
              </w:rPr>
              <w:t xml:space="preserve">Conector eléctrico de montaje en panel con terminal tipo </w:t>
            </w:r>
            <w:proofErr w:type="spellStart"/>
            <w:r w:rsidRPr="00461DE3">
              <w:rPr>
                <w:sz w:val="16"/>
                <w:szCs w:val="16"/>
              </w:rPr>
              <w:t>Faston</w:t>
            </w:r>
            <w:proofErr w:type="spellEnd"/>
            <w:r w:rsidRPr="00461DE3">
              <w:rPr>
                <w:sz w:val="16"/>
                <w:szCs w:val="16"/>
              </w:rPr>
              <w:t xml:space="preserve"> de 4,8 mm, diseñado para conexiones rápidas y seguras en sistemas eléctricos y de prueba. Incluye llave para ajustar la tuerca, asegurando una fijación firme y confiable.</w:t>
            </w:r>
          </w:p>
        </w:tc>
        <w:tc>
          <w:tcPr>
            <w:tcW w:w="1106" w:type="dxa"/>
            <w:tcBorders>
              <w:top w:val="nil"/>
              <w:left w:val="nil"/>
              <w:bottom w:val="single" w:sz="8" w:space="0" w:color="auto"/>
              <w:right w:val="single" w:sz="8" w:space="0" w:color="auto"/>
            </w:tcBorders>
            <w:vAlign w:val="center"/>
          </w:tcPr>
          <w:p w14:paraId="7877F9C6" w14:textId="10A95E7D" w:rsidR="001E572B"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2DB61B97" w14:textId="48351264" w:rsidR="001E572B" w:rsidRPr="00C729E0" w:rsidRDefault="001E572B" w:rsidP="001E572B">
            <w:pPr>
              <w:spacing w:after="0" w:line="240" w:lineRule="auto"/>
              <w:jc w:val="center"/>
              <w:rPr>
                <w:rFonts w:eastAsia="Times New Roman"/>
                <w:b/>
                <w:bCs/>
                <w:color w:val="000000"/>
                <w:lang w:eastAsia="es-CO"/>
              </w:rPr>
            </w:pPr>
            <w:r w:rsidRPr="003B715C">
              <w:t>90</w:t>
            </w:r>
          </w:p>
        </w:tc>
        <w:tc>
          <w:tcPr>
            <w:tcW w:w="1204" w:type="dxa"/>
            <w:tcBorders>
              <w:top w:val="nil"/>
              <w:left w:val="nil"/>
              <w:bottom w:val="single" w:sz="8" w:space="0" w:color="auto"/>
              <w:right w:val="single" w:sz="8" w:space="0" w:color="auto"/>
            </w:tcBorders>
            <w:vAlign w:val="center"/>
          </w:tcPr>
          <w:p w14:paraId="3E4D30AB"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3250EE88"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65DBAC26"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3768185B"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2F7B19C6" w14:textId="77777777" w:rsidR="001E572B" w:rsidRPr="00C729E0" w:rsidRDefault="001E572B" w:rsidP="001E572B">
            <w:pPr>
              <w:spacing w:after="0" w:line="240" w:lineRule="auto"/>
              <w:jc w:val="center"/>
              <w:rPr>
                <w:rFonts w:eastAsia="Times New Roman"/>
                <w:b/>
                <w:bCs/>
                <w:color w:val="000000"/>
                <w:lang w:eastAsia="es-CO"/>
              </w:rPr>
            </w:pPr>
          </w:p>
        </w:tc>
      </w:tr>
      <w:tr w:rsidR="001E572B" w:rsidRPr="00C729E0" w14:paraId="6884ADD1" w14:textId="77777777" w:rsidTr="00AF594F">
        <w:trPr>
          <w:trHeight w:val="1042"/>
        </w:trPr>
        <w:tc>
          <w:tcPr>
            <w:tcW w:w="385" w:type="dxa"/>
            <w:tcBorders>
              <w:top w:val="nil"/>
              <w:left w:val="single" w:sz="8" w:space="0" w:color="auto"/>
              <w:bottom w:val="single" w:sz="8" w:space="0" w:color="auto"/>
              <w:right w:val="single" w:sz="8" w:space="0" w:color="auto"/>
            </w:tcBorders>
          </w:tcPr>
          <w:p w14:paraId="19A7270B" w14:textId="2E1B54C6" w:rsidR="001E572B" w:rsidRPr="00C729E0" w:rsidRDefault="001E572B" w:rsidP="001E572B">
            <w:pPr>
              <w:spacing w:after="0" w:line="240" w:lineRule="auto"/>
              <w:jc w:val="center"/>
              <w:rPr>
                <w:rFonts w:eastAsia="Times New Roman"/>
                <w:b/>
                <w:bCs/>
                <w:color w:val="000000"/>
                <w:lang w:eastAsia="es-CO"/>
              </w:rPr>
            </w:pPr>
            <w:r>
              <w:rPr>
                <w:b/>
                <w:bCs/>
              </w:rPr>
              <w:t>30</w:t>
            </w:r>
          </w:p>
        </w:tc>
        <w:tc>
          <w:tcPr>
            <w:tcW w:w="3395" w:type="dxa"/>
            <w:tcBorders>
              <w:top w:val="nil"/>
              <w:left w:val="nil"/>
              <w:bottom w:val="single" w:sz="8" w:space="0" w:color="auto"/>
              <w:right w:val="single" w:sz="8" w:space="0" w:color="auto"/>
            </w:tcBorders>
          </w:tcPr>
          <w:p w14:paraId="699005A5" w14:textId="77777777" w:rsidR="001E572B" w:rsidRPr="00461DE3" w:rsidRDefault="001E572B" w:rsidP="001E572B">
            <w:pPr>
              <w:spacing w:after="0"/>
              <w:jc w:val="both"/>
              <w:rPr>
                <w:rStyle w:val="Textoennegrita"/>
                <w:sz w:val="16"/>
                <w:szCs w:val="16"/>
              </w:rPr>
            </w:pPr>
            <w:r w:rsidRPr="00461DE3">
              <w:rPr>
                <w:rStyle w:val="Textoennegrita"/>
                <w:sz w:val="16"/>
                <w:szCs w:val="16"/>
              </w:rPr>
              <w:t>Banana Macho de Seguridad 4 mm – Rojo</w:t>
            </w:r>
          </w:p>
          <w:p w14:paraId="5535835A" w14:textId="77777777" w:rsidR="001E572B" w:rsidRPr="00461DE3" w:rsidRDefault="001E572B" w:rsidP="001E572B">
            <w:pPr>
              <w:spacing w:after="0"/>
              <w:jc w:val="both"/>
              <w:rPr>
                <w:rStyle w:val="Textoennegrita"/>
                <w:sz w:val="16"/>
                <w:szCs w:val="16"/>
              </w:rPr>
            </w:pPr>
          </w:p>
          <w:p w14:paraId="3C918AB1" w14:textId="00FCE991" w:rsidR="001E572B" w:rsidRPr="00C729E0" w:rsidRDefault="001E572B" w:rsidP="001E572B">
            <w:pPr>
              <w:spacing w:after="0" w:line="240" w:lineRule="auto"/>
              <w:rPr>
                <w:rFonts w:eastAsia="Times New Roman"/>
                <w:b/>
                <w:bCs/>
                <w:color w:val="000000"/>
                <w:lang w:eastAsia="es-CO"/>
              </w:rPr>
            </w:pPr>
            <w:r w:rsidRPr="00461DE3">
              <w:rPr>
                <w:sz w:val="16"/>
                <w:szCs w:val="16"/>
              </w:rPr>
              <w:t xml:space="preserve">Conector eléctrico diseñado para pruebas y mediciones seguras en sistemas eléctricos. Su diseño de seguridad evita contactos accidentales, garantizando una conexión firme y confiable con hembras de 4 </w:t>
            </w:r>
            <w:proofErr w:type="spellStart"/>
            <w:r w:rsidRPr="00461DE3">
              <w:rPr>
                <w:sz w:val="16"/>
                <w:szCs w:val="16"/>
              </w:rPr>
              <w:t>mm.</w:t>
            </w:r>
            <w:proofErr w:type="spellEnd"/>
            <w:r w:rsidRPr="00461DE3">
              <w:rPr>
                <w:sz w:val="16"/>
                <w:szCs w:val="16"/>
              </w:rPr>
              <w:t xml:space="preserve"> Ideal para aplicaciones de laboratorio y sistemas fotovoltaicos educativos.</w:t>
            </w:r>
          </w:p>
        </w:tc>
        <w:tc>
          <w:tcPr>
            <w:tcW w:w="1106" w:type="dxa"/>
            <w:tcBorders>
              <w:top w:val="nil"/>
              <w:left w:val="nil"/>
              <w:bottom w:val="single" w:sz="8" w:space="0" w:color="auto"/>
              <w:right w:val="single" w:sz="8" w:space="0" w:color="auto"/>
            </w:tcBorders>
            <w:vAlign w:val="center"/>
          </w:tcPr>
          <w:p w14:paraId="36827CE5" w14:textId="746D4DA1" w:rsidR="001E572B"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46FE39CD" w14:textId="370F5F7E" w:rsidR="001E572B" w:rsidRPr="00C729E0" w:rsidRDefault="001E572B" w:rsidP="001E572B">
            <w:pPr>
              <w:spacing w:after="0" w:line="240" w:lineRule="auto"/>
              <w:jc w:val="center"/>
              <w:rPr>
                <w:rFonts w:eastAsia="Times New Roman"/>
                <w:b/>
                <w:bCs/>
                <w:color w:val="000000"/>
                <w:lang w:eastAsia="es-CO"/>
              </w:rPr>
            </w:pPr>
            <w:r w:rsidRPr="003B715C">
              <w:t>630</w:t>
            </w:r>
          </w:p>
        </w:tc>
        <w:tc>
          <w:tcPr>
            <w:tcW w:w="1204" w:type="dxa"/>
            <w:tcBorders>
              <w:top w:val="nil"/>
              <w:left w:val="nil"/>
              <w:bottom w:val="single" w:sz="8" w:space="0" w:color="auto"/>
              <w:right w:val="single" w:sz="8" w:space="0" w:color="auto"/>
            </w:tcBorders>
            <w:vAlign w:val="center"/>
          </w:tcPr>
          <w:p w14:paraId="21FC5ACC" w14:textId="77777777" w:rsidR="001E572B" w:rsidRPr="00C729E0" w:rsidRDefault="001E572B" w:rsidP="001E572B">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6933F81C" w14:textId="77777777" w:rsidR="001E572B" w:rsidRPr="00C729E0" w:rsidRDefault="001E572B" w:rsidP="001E572B">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09C22643" w14:textId="77777777" w:rsidR="001E572B" w:rsidRPr="00C729E0" w:rsidRDefault="001E572B" w:rsidP="001E572B">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784294E1" w14:textId="77777777" w:rsidR="001E572B" w:rsidRPr="00C729E0" w:rsidRDefault="001E572B" w:rsidP="001E572B">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2D5672F3" w14:textId="77777777" w:rsidR="001E572B" w:rsidRPr="00C729E0" w:rsidRDefault="001E572B" w:rsidP="001E572B">
            <w:pPr>
              <w:spacing w:after="0" w:line="240" w:lineRule="auto"/>
              <w:jc w:val="center"/>
              <w:rPr>
                <w:rFonts w:eastAsia="Times New Roman"/>
                <w:b/>
                <w:bCs/>
                <w:color w:val="000000"/>
                <w:lang w:eastAsia="es-CO"/>
              </w:rPr>
            </w:pPr>
          </w:p>
        </w:tc>
      </w:tr>
      <w:tr w:rsidR="00463CBC" w:rsidRPr="00C729E0" w14:paraId="6357CB1D" w14:textId="77777777" w:rsidTr="00C76777">
        <w:trPr>
          <w:trHeight w:val="1042"/>
        </w:trPr>
        <w:tc>
          <w:tcPr>
            <w:tcW w:w="385" w:type="dxa"/>
            <w:tcBorders>
              <w:top w:val="nil"/>
              <w:left w:val="single" w:sz="8" w:space="0" w:color="auto"/>
              <w:bottom w:val="single" w:sz="8" w:space="0" w:color="auto"/>
              <w:right w:val="single" w:sz="8" w:space="0" w:color="auto"/>
            </w:tcBorders>
          </w:tcPr>
          <w:p w14:paraId="450D0716" w14:textId="55F67409" w:rsidR="00463CBC" w:rsidRPr="00C729E0" w:rsidRDefault="00463CBC" w:rsidP="00463CBC">
            <w:pPr>
              <w:spacing w:after="0" w:line="240" w:lineRule="auto"/>
              <w:jc w:val="center"/>
              <w:rPr>
                <w:rFonts w:eastAsia="Times New Roman"/>
                <w:b/>
                <w:bCs/>
                <w:color w:val="000000"/>
                <w:lang w:eastAsia="es-CO"/>
              </w:rPr>
            </w:pPr>
            <w:r>
              <w:rPr>
                <w:b/>
                <w:bCs/>
              </w:rPr>
              <w:t>31</w:t>
            </w:r>
          </w:p>
        </w:tc>
        <w:tc>
          <w:tcPr>
            <w:tcW w:w="3395" w:type="dxa"/>
            <w:tcBorders>
              <w:top w:val="nil"/>
              <w:left w:val="nil"/>
              <w:bottom w:val="single" w:sz="8" w:space="0" w:color="auto"/>
              <w:right w:val="single" w:sz="8" w:space="0" w:color="auto"/>
            </w:tcBorders>
          </w:tcPr>
          <w:p w14:paraId="6ACE6618" w14:textId="77777777" w:rsidR="00463CBC" w:rsidRPr="00461DE3" w:rsidRDefault="00463CBC" w:rsidP="00463CBC">
            <w:pPr>
              <w:spacing w:after="0"/>
              <w:jc w:val="both"/>
              <w:rPr>
                <w:rStyle w:val="Textoennegrita"/>
                <w:sz w:val="16"/>
                <w:szCs w:val="16"/>
              </w:rPr>
            </w:pPr>
            <w:r w:rsidRPr="00461DE3">
              <w:rPr>
                <w:rStyle w:val="Textoennegrita"/>
                <w:sz w:val="16"/>
                <w:szCs w:val="16"/>
              </w:rPr>
              <w:t xml:space="preserve">Banana Macho de Seguridad 4 mm – </w:t>
            </w:r>
            <w:r>
              <w:rPr>
                <w:rStyle w:val="Textoennegrita"/>
                <w:sz w:val="16"/>
                <w:szCs w:val="16"/>
              </w:rPr>
              <w:t>Negro</w:t>
            </w:r>
          </w:p>
          <w:p w14:paraId="0B2F84FB" w14:textId="77777777" w:rsidR="00463CBC" w:rsidRPr="00461DE3" w:rsidRDefault="00463CBC" w:rsidP="00463CBC">
            <w:pPr>
              <w:spacing w:after="0"/>
              <w:jc w:val="both"/>
              <w:rPr>
                <w:rStyle w:val="Textoennegrita"/>
                <w:sz w:val="16"/>
                <w:szCs w:val="16"/>
              </w:rPr>
            </w:pPr>
          </w:p>
          <w:p w14:paraId="1FD5C0DE" w14:textId="390D5824" w:rsidR="00463CBC" w:rsidRPr="00C729E0" w:rsidRDefault="00463CBC" w:rsidP="00463CBC">
            <w:pPr>
              <w:spacing w:after="0" w:line="240" w:lineRule="auto"/>
              <w:rPr>
                <w:rFonts w:eastAsia="Times New Roman"/>
                <w:b/>
                <w:bCs/>
                <w:color w:val="000000"/>
                <w:lang w:eastAsia="es-CO"/>
              </w:rPr>
            </w:pPr>
            <w:r w:rsidRPr="00461DE3">
              <w:rPr>
                <w:sz w:val="16"/>
                <w:szCs w:val="16"/>
              </w:rPr>
              <w:t xml:space="preserve">Conector eléctrico diseñado para pruebas y mediciones seguras en sistemas eléctricos. Su diseño de seguridad evita contactos accidentales, garantizando una conexión firme y confiable con hembras de 4 </w:t>
            </w:r>
            <w:proofErr w:type="spellStart"/>
            <w:r w:rsidRPr="00461DE3">
              <w:rPr>
                <w:sz w:val="16"/>
                <w:szCs w:val="16"/>
              </w:rPr>
              <w:t>mm.</w:t>
            </w:r>
            <w:proofErr w:type="spellEnd"/>
            <w:r w:rsidRPr="00461DE3">
              <w:rPr>
                <w:sz w:val="16"/>
                <w:szCs w:val="16"/>
              </w:rPr>
              <w:t xml:space="preserve"> Ideal para aplicaciones de laboratorio y sistemas fotovoltaicos educativos.</w:t>
            </w:r>
          </w:p>
        </w:tc>
        <w:tc>
          <w:tcPr>
            <w:tcW w:w="1106" w:type="dxa"/>
            <w:tcBorders>
              <w:top w:val="nil"/>
              <w:left w:val="nil"/>
              <w:bottom w:val="single" w:sz="8" w:space="0" w:color="auto"/>
              <w:right w:val="single" w:sz="8" w:space="0" w:color="auto"/>
            </w:tcBorders>
            <w:vAlign w:val="center"/>
          </w:tcPr>
          <w:p w14:paraId="6654D15F" w14:textId="7A65222E" w:rsidR="00463CBC"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5EF129B6" w14:textId="10A79892" w:rsidR="00463CBC" w:rsidRPr="00C729E0" w:rsidRDefault="00463CBC" w:rsidP="00463CBC">
            <w:pPr>
              <w:spacing w:after="0" w:line="240" w:lineRule="auto"/>
              <w:jc w:val="center"/>
              <w:rPr>
                <w:rFonts w:eastAsia="Times New Roman"/>
                <w:b/>
                <w:bCs/>
                <w:color w:val="000000"/>
                <w:lang w:eastAsia="es-CO"/>
              </w:rPr>
            </w:pPr>
            <w:r w:rsidRPr="003B715C">
              <w:t>630</w:t>
            </w:r>
          </w:p>
        </w:tc>
        <w:tc>
          <w:tcPr>
            <w:tcW w:w="1204" w:type="dxa"/>
            <w:tcBorders>
              <w:top w:val="nil"/>
              <w:left w:val="nil"/>
              <w:bottom w:val="single" w:sz="8" w:space="0" w:color="auto"/>
              <w:right w:val="single" w:sz="8" w:space="0" w:color="auto"/>
            </w:tcBorders>
            <w:vAlign w:val="center"/>
          </w:tcPr>
          <w:p w14:paraId="64DA2326" w14:textId="77777777" w:rsidR="00463CBC" w:rsidRPr="00C729E0" w:rsidRDefault="00463CBC" w:rsidP="00463CBC">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1F83688F" w14:textId="77777777" w:rsidR="00463CBC" w:rsidRPr="00C729E0" w:rsidRDefault="00463CBC" w:rsidP="00463CBC">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0F4F042D" w14:textId="77777777" w:rsidR="00463CBC" w:rsidRPr="00C729E0" w:rsidRDefault="00463CBC" w:rsidP="00463CBC">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655FFE19" w14:textId="77777777" w:rsidR="00463CBC" w:rsidRPr="00C729E0" w:rsidRDefault="00463CBC" w:rsidP="00463CBC">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2EA3F76D" w14:textId="77777777" w:rsidR="00463CBC" w:rsidRPr="00C729E0" w:rsidRDefault="00463CBC" w:rsidP="00463CBC">
            <w:pPr>
              <w:spacing w:after="0" w:line="240" w:lineRule="auto"/>
              <w:jc w:val="center"/>
              <w:rPr>
                <w:rFonts w:eastAsia="Times New Roman"/>
                <w:b/>
                <w:bCs/>
                <w:color w:val="000000"/>
                <w:lang w:eastAsia="es-CO"/>
              </w:rPr>
            </w:pPr>
          </w:p>
        </w:tc>
      </w:tr>
      <w:tr w:rsidR="00463CBC" w:rsidRPr="00C729E0" w14:paraId="532FBE69" w14:textId="77777777" w:rsidTr="00C76777">
        <w:trPr>
          <w:trHeight w:val="1042"/>
        </w:trPr>
        <w:tc>
          <w:tcPr>
            <w:tcW w:w="385" w:type="dxa"/>
            <w:tcBorders>
              <w:top w:val="nil"/>
              <w:left w:val="single" w:sz="8" w:space="0" w:color="auto"/>
              <w:bottom w:val="single" w:sz="8" w:space="0" w:color="auto"/>
              <w:right w:val="single" w:sz="8" w:space="0" w:color="auto"/>
            </w:tcBorders>
          </w:tcPr>
          <w:p w14:paraId="3A18126B" w14:textId="4FFB3771" w:rsidR="00463CBC" w:rsidRPr="00C729E0" w:rsidRDefault="00463CBC" w:rsidP="00463CBC">
            <w:pPr>
              <w:spacing w:after="0" w:line="240" w:lineRule="auto"/>
              <w:jc w:val="center"/>
              <w:rPr>
                <w:rFonts w:eastAsia="Times New Roman"/>
                <w:b/>
                <w:bCs/>
                <w:color w:val="000000"/>
                <w:lang w:eastAsia="es-CO"/>
              </w:rPr>
            </w:pPr>
            <w:r>
              <w:rPr>
                <w:b/>
                <w:bCs/>
              </w:rPr>
              <w:t>32</w:t>
            </w:r>
          </w:p>
        </w:tc>
        <w:tc>
          <w:tcPr>
            <w:tcW w:w="3395" w:type="dxa"/>
            <w:tcBorders>
              <w:top w:val="nil"/>
              <w:left w:val="nil"/>
              <w:bottom w:val="single" w:sz="8" w:space="0" w:color="auto"/>
              <w:right w:val="single" w:sz="8" w:space="0" w:color="auto"/>
            </w:tcBorders>
          </w:tcPr>
          <w:p w14:paraId="738AC623" w14:textId="77777777" w:rsidR="00463CBC" w:rsidRPr="00461DE3" w:rsidRDefault="00463CBC" w:rsidP="00463CBC">
            <w:pPr>
              <w:spacing w:after="0"/>
              <w:jc w:val="both"/>
              <w:rPr>
                <w:rStyle w:val="Textoennegrita"/>
                <w:sz w:val="16"/>
                <w:szCs w:val="16"/>
              </w:rPr>
            </w:pPr>
            <w:r w:rsidRPr="00461DE3">
              <w:rPr>
                <w:rStyle w:val="Textoennegrita"/>
                <w:sz w:val="16"/>
                <w:szCs w:val="16"/>
              </w:rPr>
              <w:t xml:space="preserve">Banana Macho de Seguridad 4 mm – </w:t>
            </w:r>
            <w:r>
              <w:rPr>
                <w:rStyle w:val="Textoennegrita"/>
                <w:sz w:val="16"/>
                <w:szCs w:val="16"/>
              </w:rPr>
              <w:t>Verde</w:t>
            </w:r>
          </w:p>
          <w:p w14:paraId="2DE00F9F" w14:textId="77777777" w:rsidR="00463CBC" w:rsidRPr="00461DE3" w:rsidRDefault="00463CBC" w:rsidP="00463CBC">
            <w:pPr>
              <w:spacing w:after="0"/>
              <w:jc w:val="both"/>
              <w:rPr>
                <w:rStyle w:val="Textoennegrita"/>
                <w:sz w:val="16"/>
                <w:szCs w:val="16"/>
              </w:rPr>
            </w:pPr>
          </w:p>
          <w:p w14:paraId="48876884" w14:textId="07C4179D" w:rsidR="00463CBC" w:rsidRPr="00C729E0" w:rsidRDefault="00463CBC" w:rsidP="00463CBC">
            <w:pPr>
              <w:spacing w:after="0" w:line="240" w:lineRule="auto"/>
              <w:rPr>
                <w:rFonts w:eastAsia="Times New Roman"/>
                <w:b/>
                <w:bCs/>
                <w:color w:val="000000"/>
                <w:lang w:eastAsia="es-CO"/>
              </w:rPr>
            </w:pPr>
            <w:r w:rsidRPr="00461DE3">
              <w:rPr>
                <w:sz w:val="16"/>
                <w:szCs w:val="16"/>
              </w:rPr>
              <w:t xml:space="preserve">Conector eléctrico diseñado para pruebas y mediciones seguras en sistemas eléctricos. Su diseño de seguridad evita contactos accidentales, garantizando una conexión firme y confiable con hembras de 4 </w:t>
            </w:r>
            <w:proofErr w:type="spellStart"/>
            <w:r w:rsidRPr="00461DE3">
              <w:rPr>
                <w:sz w:val="16"/>
                <w:szCs w:val="16"/>
              </w:rPr>
              <w:t>mm.</w:t>
            </w:r>
            <w:proofErr w:type="spellEnd"/>
            <w:r w:rsidRPr="00461DE3">
              <w:rPr>
                <w:sz w:val="16"/>
                <w:szCs w:val="16"/>
              </w:rPr>
              <w:t xml:space="preserve"> Ideal para aplicaciones de laboratorio y sistemas fotovoltaicos educativos.</w:t>
            </w:r>
          </w:p>
        </w:tc>
        <w:tc>
          <w:tcPr>
            <w:tcW w:w="1106" w:type="dxa"/>
            <w:tcBorders>
              <w:top w:val="nil"/>
              <w:left w:val="nil"/>
              <w:bottom w:val="single" w:sz="8" w:space="0" w:color="auto"/>
              <w:right w:val="single" w:sz="8" w:space="0" w:color="auto"/>
            </w:tcBorders>
            <w:vAlign w:val="center"/>
          </w:tcPr>
          <w:p w14:paraId="0DC15B09" w14:textId="528A0681" w:rsidR="00463CBC"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4DCE1BE5" w14:textId="0894CF71" w:rsidR="00463CBC" w:rsidRPr="00C729E0" w:rsidRDefault="00463CBC" w:rsidP="00463CBC">
            <w:pPr>
              <w:spacing w:after="0" w:line="240" w:lineRule="auto"/>
              <w:jc w:val="center"/>
              <w:rPr>
                <w:rFonts w:eastAsia="Times New Roman"/>
                <w:b/>
                <w:bCs/>
                <w:color w:val="000000"/>
                <w:lang w:eastAsia="es-CO"/>
              </w:rPr>
            </w:pPr>
            <w:r w:rsidRPr="003B715C">
              <w:t>90</w:t>
            </w:r>
          </w:p>
        </w:tc>
        <w:tc>
          <w:tcPr>
            <w:tcW w:w="1204" w:type="dxa"/>
            <w:tcBorders>
              <w:top w:val="nil"/>
              <w:left w:val="nil"/>
              <w:bottom w:val="single" w:sz="8" w:space="0" w:color="auto"/>
              <w:right w:val="single" w:sz="8" w:space="0" w:color="auto"/>
            </w:tcBorders>
            <w:vAlign w:val="center"/>
          </w:tcPr>
          <w:p w14:paraId="7710FFCC" w14:textId="77777777" w:rsidR="00463CBC" w:rsidRPr="00C729E0" w:rsidRDefault="00463CBC" w:rsidP="00463CBC">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62322C9E" w14:textId="77777777" w:rsidR="00463CBC" w:rsidRPr="00C729E0" w:rsidRDefault="00463CBC" w:rsidP="00463CBC">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39E69ED0" w14:textId="77777777" w:rsidR="00463CBC" w:rsidRPr="00C729E0" w:rsidRDefault="00463CBC" w:rsidP="00463CBC">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5F675D3D" w14:textId="77777777" w:rsidR="00463CBC" w:rsidRPr="00C729E0" w:rsidRDefault="00463CBC" w:rsidP="00463CBC">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1B70D889" w14:textId="77777777" w:rsidR="00463CBC" w:rsidRPr="00C729E0" w:rsidRDefault="00463CBC" w:rsidP="00463CBC">
            <w:pPr>
              <w:spacing w:after="0" w:line="240" w:lineRule="auto"/>
              <w:jc w:val="center"/>
              <w:rPr>
                <w:rFonts w:eastAsia="Times New Roman"/>
                <w:b/>
                <w:bCs/>
                <w:color w:val="000000"/>
                <w:lang w:eastAsia="es-CO"/>
              </w:rPr>
            </w:pPr>
          </w:p>
        </w:tc>
      </w:tr>
      <w:tr w:rsidR="00463CBC" w:rsidRPr="00C729E0" w14:paraId="09A36A98" w14:textId="77777777" w:rsidTr="00C76777">
        <w:trPr>
          <w:trHeight w:val="1042"/>
        </w:trPr>
        <w:tc>
          <w:tcPr>
            <w:tcW w:w="385" w:type="dxa"/>
            <w:tcBorders>
              <w:top w:val="nil"/>
              <w:left w:val="single" w:sz="8" w:space="0" w:color="auto"/>
              <w:bottom w:val="single" w:sz="8" w:space="0" w:color="auto"/>
              <w:right w:val="single" w:sz="8" w:space="0" w:color="auto"/>
            </w:tcBorders>
          </w:tcPr>
          <w:p w14:paraId="69A89649" w14:textId="08CA9524" w:rsidR="00463CBC" w:rsidRPr="00C729E0" w:rsidRDefault="00463CBC" w:rsidP="00463CBC">
            <w:pPr>
              <w:spacing w:after="0" w:line="240" w:lineRule="auto"/>
              <w:jc w:val="center"/>
              <w:rPr>
                <w:rFonts w:eastAsia="Times New Roman"/>
                <w:b/>
                <w:bCs/>
                <w:color w:val="000000"/>
                <w:lang w:eastAsia="es-CO"/>
              </w:rPr>
            </w:pPr>
            <w:r>
              <w:rPr>
                <w:b/>
                <w:bCs/>
              </w:rPr>
              <w:lastRenderedPageBreak/>
              <w:t>33</w:t>
            </w:r>
          </w:p>
        </w:tc>
        <w:tc>
          <w:tcPr>
            <w:tcW w:w="3395" w:type="dxa"/>
            <w:tcBorders>
              <w:top w:val="nil"/>
              <w:left w:val="nil"/>
              <w:bottom w:val="single" w:sz="8" w:space="0" w:color="auto"/>
              <w:right w:val="single" w:sz="8" w:space="0" w:color="auto"/>
            </w:tcBorders>
          </w:tcPr>
          <w:p w14:paraId="039A6E0D" w14:textId="5EC834E8" w:rsidR="00463CBC" w:rsidRPr="00C729E0" w:rsidRDefault="00463CBC" w:rsidP="00463CBC">
            <w:pPr>
              <w:spacing w:after="0" w:line="240" w:lineRule="auto"/>
              <w:rPr>
                <w:rFonts w:eastAsia="Times New Roman"/>
                <w:b/>
                <w:bCs/>
                <w:color w:val="000000"/>
                <w:lang w:eastAsia="es-CO"/>
              </w:rPr>
            </w:pPr>
            <w:r w:rsidRPr="00817BA4">
              <w:rPr>
                <w:rStyle w:val="Textoennegrita"/>
                <w:sz w:val="16"/>
                <w:szCs w:val="16"/>
              </w:rPr>
              <w:t>Kit Conectores Terminales Aislados 280 Piezas – 6 mm² (10 AWG) y 10 mm² (8 AWG)</w:t>
            </w:r>
            <w:r w:rsidRPr="00817BA4">
              <w:rPr>
                <w:sz w:val="16"/>
                <w:szCs w:val="16"/>
              </w:rPr>
              <w:br/>
              <w:t xml:space="preserve">Juego de terminales aislados para conexiones seguras en instalaciones eléctricas y fotovoltaicas. Incluye ojales, horquillas y empalmes para conductores de </w:t>
            </w:r>
            <w:r w:rsidRPr="00817BA4">
              <w:rPr>
                <w:rStyle w:val="Textoennegrita"/>
                <w:b w:val="0"/>
                <w:bCs w:val="0"/>
                <w:sz w:val="16"/>
                <w:szCs w:val="16"/>
              </w:rPr>
              <w:t>6 mm² (10 AWG)</w:t>
            </w:r>
            <w:r w:rsidRPr="00817BA4">
              <w:rPr>
                <w:b/>
                <w:bCs/>
                <w:sz w:val="16"/>
                <w:szCs w:val="16"/>
              </w:rPr>
              <w:t xml:space="preserve"> </w:t>
            </w:r>
            <w:r w:rsidRPr="00817BA4">
              <w:rPr>
                <w:sz w:val="16"/>
                <w:szCs w:val="16"/>
              </w:rPr>
              <w:t>y</w:t>
            </w:r>
            <w:r w:rsidRPr="00817BA4">
              <w:rPr>
                <w:b/>
                <w:bCs/>
                <w:sz w:val="16"/>
                <w:szCs w:val="16"/>
              </w:rPr>
              <w:t xml:space="preserve"> </w:t>
            </w:r>
            <w:r w:rsidRPr="00817BA4">
              <w:rPr>
                <w:rStyle w:val="Textoennegrita"/>
                <w:b w:val="0"/>
                <w:bCs w:val="0"/>
                <w:sz w:val="16"/>
                <w:szCs w:val="16"/>
              </w:rPr>
              <w:t>10 mm² (8 AWG)</w:t>
            </w:r>
            <w:r w:rsidRPr="00817BA4">
              <w:rPr>
                <w:sz w:val="16"/>
                <w:szCs w:val="16"/>
              </w:rPr>
              <w:t>. Recubrimiento en PVC para protección y cobre estañado para buena conductividad y resistencia a la corrosión.</w:t>
            </w:r>
          </w:p>
        </w:tc>
        <w:tc>
          <w:tcPr>
            <w:tcW w:w="1106" w:type="dxa"/>
            <w:tcBorders>
              <w:top w:val="nil"/>
              <w:left w:val="nil"/>
              <w:bottom w:val="single" w:sz="8" w:space="0" w:color="auto"/>
              <w:right w:val="single" w:sz="8" w:space="0" w:color="auto"/>
            </w:tcBorders>
            <w:vAlign w:val="center"/>
          </w:tcPr>
          <w:p w14:paraId="567CA20B" w14:textId="73409752" w:rsidR="00463CBC"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0661581E" w14:textId="4FE6D095" w:rsidR="00463CBC" w:rsidRPr="00C729E0" w:rsidRDefault="00463CBC" w:rsidP="00463CBC">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5F7E1B63" w14:textId="77777777" w:rsidR="00463CBC" w:rsidRPr="00C729E0" w:rsidRDefault="00463CBC" w:rsidP="00463CBC">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03ED906A" w14:textId="77777777" w:rsidR="00463CBC" w:rsidRPr="00C729E0" w:rsidRDefault="00463CBC" w:rsidP="00463CBC">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4BC9F81E" w14:textId="77777777" w:rsidR="00463CBC" w:rsidRPr="00C729E0" w:rsidRDefault="00463CBC" w:rsidP="00463CBC">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1E4066ED" w14:textId="77777777" w:rsidR="00463CBC" w:rsidRPr="00C729E0" w:rsidRDefault="00463CBC" w:rsidP="00463CBC">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27B94547" w14:textId="77777777" w:rsidR="00463CBC" w:rsidRPr="00C729E0" w:rsidRDefault="00463CBC" w:rsidP="00463CBC">
            <w:pPr>
              <w:spacing w:after="0" w:line="240" w:lineRule="auto"/>
              <w:jc w:val="center"/>
              <w:rPr>
                <w:rFonts w:eastAsia="Times New Roman"/>
                <w:b/>
                <w:bCs/>
                <w:color w:val="000000"/>
                <w:lang w:eastAsia="es-CO"/>
              </w:rPr>
            </w:pPr>
          </w:p>
        </w:tc>
      </w:tr>
      <w:tr w:rsidR="00463CBC" w:rsidRPr="00C729E0" w14:paraId="5618BF5E" w14:textId="77777777" w:rsidTr="00C76777">
        <w:trPr>
          <w:trHeight w:val="1042"/>
        </w:trPr>
        <w:tc>
          <w:tcPr>
            <w:tcW w:w="385" w:type="dxa"/>
            <w:tcBorders>
              <w:top w:val="nil"/>
              <w:left w:val="single" w:sz="8" w:space="0" w:color="auto"/>
              <w:bottom w:val="single" w:sz="8" w:space="0" w:color="auto"/>
              <w:right w:val="single" w:sz="8" w:space="0" w:color="auto"/>
            </w:tcBorders>
          </w:tcPr>
          <w:p w14:paraId="5D3D0CBA" w14:textId="41A29647" w:rsidR="00463CBC" w:rsidRPr="00C729E0" w:rsidRDefault="00463CBC" w:rsidP="00463CBC">
            <w:pPr>
              <w:spacing w:after="0" w:line="240" w:lineRule="auto"/>
              <w:jc w:val="center"/>
              <w:rPr>
                <w:rFonts w:eastAsia="Times New Roman"/>
                <w:b/>
                <w:bCs/>
                <w:color w:val="000000"/>
                <w:lang w:eastAsia="es-CO"/>
              </w:rPr>
            </w:pPr>
            <w:r>
              <w:rPr>
                <w:b/>
                <w:bCs/>
              </w:rPr>
              <w:t>34</w:t>
            </w:r>
          </w:p>
        </w:tc>
        <w:tc>
          <w:tcPr>
            <w:tcW w:w="3395" w:type="dxa"/>
            <w:tcBorders>
              <w:top w:val="nil"/>
              <w:left w:val="nil"/>
              <w:bottom w:val="single" w:sz="8" w:space="0" w:color="auto"/>
              <w:right w:val="single" w:sz="8" w:space="0" w:color="auto"/>
            </w:tcBorders>
          </w:tcPr>
          <w:p w14:paraId="156BEE26" w14:textId="77777777" w:rsidR="00463CBC" w:rsidRPr="00CF7821" w:rsidRDefault="00463CBC" w:rsidP="00463CBC">
            <w:pPr>
              <w:pStyle w:val="Ttulo1"/>
              <w:shd w:val="clear" w:color="auto" w:fill="FFFFFF"/>
              <w:spacing w:before="0" w:after="0"/>
              <w:rPr>
                <w:rStyle w:val="Textoennegrita"/>
                <w:b/>
                <w:bCs/>
                <w:sz w:val="16"/>
                <w:szCs w:val="16"/>
              </w:rPr>
            </w:pPr>
            <w:r w:rsidRPr="00CF7821">
              <w:rPr>
                <w:rStyle w:val="Textoennegrita"/>
                <w:b/>
                <w:bCs/>
                <w:sz w:val="16"/>
                <w:szCs w:val="16"/>
              </w:rPr>
              <w:t>Cámara Termográfica Infrarroja UTi160S</w:t>
            </w:r>
          </w:p>
          <w:p w14:paraId="0A1E2EAA" w14:textId="689BDECD" w:rsidR="00463CBC" w:rsidRPr="00C729E0" w:rsidRDefault="00463CBC" w:rsidP="00463CBC">
            <w:pPr>
              <w:spacing w:after="0" w:line="240" w:lineRule="auto"/>
              <w:rPr>
                <w:rFonts w:eastAsia="Times New Roman"/>
                <w:b/>
                <w:bCs/>
                <w:color w:val="000000"/>
                <w:lang w:eastAsia="es-CO"/>
              </w:rPr>
            </w:pPr>
            <w:r w:rsidRPr="00CF7821">
              <w:rPr>
                <w:sz w:val="16"/>
                <w:szCs w:val="16"/>
              </w:rPr>
              <w:br/>
            </w:r>
            <w:proofErr w:type="spellStart"/>
            <w:r w:rsidRPr="00CF7821">
              <w:rPr>
                <w:sz w:val="16"/>
                <w:szCs w:val="16"/>
              </w:rPr>
              <w:t>Imagenadora</w:t>
            </w:r>
            <w:proofErr w:type="spellEnd"/>
            <w:r w:rsidRPr="00CF7821">
              <w:rPr>
                <w:sz w:val="16"/>
                <w:szCs w:val="16"/>
              </w:rPr>
              <w:t xml:space="preserve"> térmica industrial para </w:t>
            </w:r>
            <w:r w:rsidRPr="00CF7821">
              <w:rPr>
                <w:rStyle w:val="Textoennegrita"/>
                <w:sz w:val="16"/>
                <w:szCs w:val="16"/>
              </w:rPr>
              <w:t>detección y monitoreo de temperatura</w:t>
            </w:r>
            <w:r w:rsidRPr="00CF7821">
              <w:rPr>
                <w:sz w:val="16"/>
                <w:szCs w:val="16"/>
              </w:rPr>
              <w:t xml:space="preserve"> en equipos eléctricos, instalaciones fotovoltaicas y entornos industriales. Permite identificar puntos calientes, fugas o fallos antes de que se conviertan en problemas, mejorando la seguridad y mantenimiento predictivo.</w:t>
            </w:r>
          </w:p>
        </w:tc>
        <w:tc>
          <w:tcPr>
            <w:tcW w:w="1106" w:type="dxa"/>
            <w:tcBorders>
              <w:top w:val="nil"/>
              <w:left w:val="nil"/>
              <w:bottom w:val="single" w:sz="8" w:space="0" w:color="auto"/>
              <w:right w:val="single" w:sz="8" w:space="0" w:color="auto"/>
            </w:tcBorders>
            <w:vAlign w:val="center"/>
          </w:tcPr>
          <w:p w14:paraId="42F0E33C" w14:textId="71369ADF" w:rsidR="00463CBC"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2E4A4678" w14:textId="64DCB640" w:rsidR="00463CBC" w:rsidRPr="00C729E0" w:rsidRDefault="00463CBC" w:rsidP="00463CBC">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727E42FB" w14:textId="77777777" w:rsidR="00463CBC" w:rsidRPr="00C729E0" w:rsidRDefault="00463CBC" w:rsidP="00463CBC">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70DC8BC5" w14:textId="77777777" w:rsidR="00463CBC" w:rsidRPr="00C729E0" w:rsidRDefault="00463CBC" w:rsidP="00463CBC">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57EAF6AE" w14:textId="77777777" w:rsidR="00463CBC" w:rsidRPr="00C729E0" w:rsidRDefault="00463CBC" w:rsidP="00463CBC">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6C0663A0" w14:textId="77777777" w:rsidR="00463CBC" w:rsidRPr="00C729E0" w:rsidRDefault="00463CBC" w:rsidP="00463CBC">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4C28D8FA" w14:textId="77777777" w:rsidR="00463CBC" w:rsidRPr="00C729E0" w:rsidRDefault="00463CBC" w:rsidP="00463CBC">
            <w:pPr>
              <w:spacing w:after="0" w:line="240" w:lineRule="auto"/>
              <w:jc w:val="center"/>
              <w:rPr>
                <w:rFonts w:eastAsia="Times New Roman"/>
                <w:b/>
                <w:bCs/>
                <w:color w:val="000000"/>
                <w:lang w:eastAsia="es-CO"/>
              </w:rPr>
            </w:pPr>
          </w:p>
        </w:tc>
      </w:tr>
      <w:tr w:rsidR="00463CBC" w:rsidRPr="00C729E0" w14:paraId="19274497" w14:textId="77777777" w:rsidTr="00C76777">
        <w:trPr>
          <w:trHeight w:val="1042"/>
        </w:trPr>
        <w:tc>
          <w:tcPr>
            <w:tcW w:w="385" w:type="dxa"/>
            <w:tcBorders>
              <w:top w:val="nil"/>
              <w:left w:val="single" w:sz="8" w:space="0" w:color="auto"/>
              <w:bottom w:val="single" w:sz="8" w:space="0" w:color="auto"/>
              <w:right w:val="single" w:sz="8" w:space="0" w:color="auto"/>
            </w:tcBorders>
          </w:tcPr>
          <w:p w14:paraId="3A4CE555" w14:textId="3EBF44C0" w:rsidR="00463CBC" w:rsidRPr="00C729E0" w:rsidRDefault="00463CBC" w:rsidP="00463CBC">
            <w:pPr>
              <w:spacing w:after="0" w:line="240" w:lineRule="auto"/>
              <w:jc w:val="center"/>
              <w:rPr>
                <w:rFonts w:eastAsia="Times New Roman"/>
                <w:b/>
                <w:bCs/>
                <w:color w:val="000000"/>
                <w:lang w:eastAsia="es-CO"/>
              </w:rPr>
            </w:pPr>
            <w:r>
              <w:rPr>
                <w:b/>
                <w:bCs/>
              </w:rPr>
              <w:t>35</w:t>
            </w:r>
          </w:p>
        </w:tc>
        <w:tc>
          <w:tcPr>
            <w:tcW w:w="3395" w:type="dxa"/>
            <w:tcBorders>
              <w:top w:val="nil"/>
              <w:left w:val="nil"/>
              <w:bottom w:val="single" w:sz="8" w:space="0" w:color="auto"/>
              <w:right w:val="single" w:sz="8" w:space="0" w:color="auto"/>
            </w:tcBorders>
          </w:tcPr>
          <w:p w14:paraId="4ABD5144" w14:textId="77777777" w:rsidR="00463CBC" w:rsidRPr="00CF7821" w:rsidRDefault="00463CBC" w:rsidP="00463CBC">
            <w:pPr>
              <w:spacing w:after="0"/>
              <w:jc w:val="both"/>
              <w:rPr>
                <w:rStyle w:val="Textoennegrita"/>
                <w:sz w:val="16"/>
                <w:szCs w:val="16"/>
              </w:rPr>
            </w:pPr>
            <w:r w:rsidRPr="00CF7821">
              <w:rPr>
                <w:rStyle w:val="Textoennegrita"/>
                <w:sz w:val="16"/>
                <w:szCs w:val="16"/>
              </w:rPr>
              <w:t>Pinza Amperimétrica UT243</w:t>
            </w:r>
          </w:p>
          <w:p w14:paraId="3306C89E" w14:textId="5BE37D89" w:rsidR="00463CBC" w:rsidRPr="00C729E0" w:rsidRDefault="00463CBC" w:rsidP="00463CBC">
            <w:pPr>
              <w:spacing w:after="0" w:line="240" w:lineRule="auto"/>
              <w:rPr>
                <w:rFonts w:eastAsia="Times New Roman"/>
                <w:b/>
                <w:bCs/>
                <w:color w:val="000000"/>
                <w:lang w:eastAsia="es-CO"/>
              </w:rPr>
            </w:pPr>
            <w:r w:rsidRPr="00CF7821">
              <w:rPr>
                <w:sz w:val="16"/>
                <w:szCs w:val="16"/>
              </w:rPr>
              <w:br/>
              <w:t xml:space="preserve">Instrumento de medición de </w:t>
            </w:r>
            <w:r w:rsidRPr="00CF7821">
              <w:rPr>
                <w:rStyle w:val="Textoennegrita"/>
                <w:b w:val="0"/>
                <w:bCs w:val="0"/>
                <w:sz w:val="16"/>
                <w:szCs w:val="16"/>
              </w:rPr>
              <w:t>corriente, potencia y armónicos</w:t>
            </w:r>
            <w:r w:rsidRPr="00CF7821">
              <w:rPr>
                <w:sz w:val="16"/>
                <w:szCs w:val="16"/>
              </w:rPr>
              <w:t xml:space="preserve"> en sistemas eléctricos. Ideal para monitoreo de instalaciones fotovoltaicas, industriales y residenciales, permitiendo diagnósticos precisos y seguridad en el mantenimiento.</w:t>
            </w:r>
          </w:p>
        </w:tc>
        <w:tc>
          <w:tcPr>
            <w:tcW w:w="1106" w:type="dxa"/>
            <w:tcBorders>
              <w:top w:val="nil"/>
              <w:left w:val="nil"/>
              <w:bottom w:val="single" w:sz="8" w:space="0" w:color="auto"/>
              <w:right w:val="single" w:sz="8" w:space="0" w:color="auto"/>
            </w:tcBorders>
            <w:vAlign w:val="center"/>
          </w:tcPr>
          <w:p w14:paraId="264B2DF7" w14:textId="44B019C2" w:rsidR="00463CBC"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2D2F2B08" w14:textId="02489217" w:rsidR="00463CBC" w:rsidRPr="00C729E0" w:rsidRDefault="00463CBC" w:rsidP="00463CBC">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0592A4A2" w14:textId="77777777" w:rsidR="00463CBC" w:rsidRPr="00C729E0" w:rsidRDefault="00463CBC" w:rsidP="00463CBC">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65C27C58" w14:textId="77777777" w:rsidR="00463CBC" w:rsidRPr="00C729E0" w:rsidRDefault="00463CBC" w:rsidP="00463CBC">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71291D39" w14:textId="77777777" w:rsidR="00463CBC" w:rsidRPr="00C729E0" w:rsidRDefault="00463CBC" w:rsidP="00463CBC">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51530B11" w14:textId="77777777" w:rsidR="00463CBC" w:rsidRPr="00C729E0" w:rsidRDefault="00463CBC" w:rsidP="00463CBC">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79DC72A6" w14:textId="77777777" w:rsidR="00463CBC" w:rsidRPr="00C729E0" w:rsidRDefault="00463CBC" w:rsidP="00463CBC">
            <w:pPr>
              <w:spacing w:after="0" w:line="240" w:lineRule="auto"/>
              <w:jc w:val="center"/>
              <w:rPr>
                <w:rFonts w:eastAsia="Times New Roman"/>
                <w:b/>
                <w:bCs/>
                <w:color w:val="000000"/>
                <w:lang w:eastAsia="es-CO"/>
              </w:rPr>
            </w:pPr>
          </w:p>
        </w:tc>
      </w:tr>
      <w:tr w:rsidR="00463CBC" w:rsidRPr="00C729E0" w14:paraId="7EB6EED2" w14:textId="77777777" w:rsidTr="00C76777">
        <w:trPr>
          <w:trHeight w:val="1042"/>
        </w:trPr>
        <w:tc>
          <w:tcPr>
            <w:tcW w:w="385" w:type="dxa"/>
            <w:tcBorders>
              <w:top w:val="nil"/>
              <w:left w:val="single" w:sz="8" w:space="0" w:color="auto"/>
              <w:bottom w:val="single" w:sz="8" w:space="0" w:color="auto"/>
              <w:right w:val="single" w:sz="8" w:space="0" w:color="auto"/>
            </w:tcBorders>
          </w:tcPr>
          <w:p w14:paraId="127F191E" w14:textId="4153D6D2" w:rsidR="00463CBC" w:rsidRPr="00C729E0" w:rsidRDefault="00463CBC" w:rsidP="00463CBC">
            <w:pPr>
              <w:spacing w:after="0" w:line="240" w:lineRule="auto"/>
              <w:jc w:val="center"/>
              <w:rPr>
                <w:rFonts w:eastAsia="Times New Roman"/>
                <w:b/>
                <w:bCs/>
                <w:color w:val="000000"/>
                <w:lang w:eastAsia="es-CO"/>
              </w:rPr>
            </w:pPr>
            <w:r>
              <w:rPr>
                <w:b/>
                <w:bCs/>
              </w:rPr>
              <w:t>36</w:t>
            </w:r>
          </w:p>
        </w:tc>
        <w:tc>
          <w:tcPr>
            <w:tcW w:w="3395" w:type="dxa"/>
            <w:tcBorders>
              <w:top w:val="nil"/>
              <w:left w:val="nil"/>
              <w:bottom w:val="single" w:sz="8" w:space="0" w:color="auto"/>
              <w:right w:val="single" w:sz="8" w:space="0" w:color="auto"/>
            </w:tcBorders>
          </w:tcPr>
          <w:p w14:paraId="48651F43" w14:textId="77777777" w:rsidR="00463CBC" w:rsidRPr="00CF7821" w:rsidRDefault="00463CBC" w:rsidP="00463CBC">
            <w:pPr>
              <w:pStyle w:val="Ttulo1"/>
              <w:shd w:val="clear" w:color="auto" w:fill="FFFFFF"/>
              <w:spacing w:before="0" w:after="0"/>
              <w:rPr>
                <w:rStyle w:val="Textoennegrita"/>
                <w:b/>
                <w:bCs/>
                <w:sz w:val="16"/>
                <w:szCs w:val="16"/>
              </w:rPr>
            </w:pPr>
            <w:r w:rsidRPr="00CF7821">
              <w:rPr>
                <w:rStyle w:val="Textoennegrita"/>
                <w:b/>
                <w:bCs/>
                <w:sz w:val="16"/>
                <w:szCs w:val="16"/>
              </w:rPr>
              <w:t>Medidor de Resistencia de Tierra UT522</w:t>
            </w:r>
          </w:p>
          <w:p w14:paraId="30F35995" w14:textId="6A6D3989" w:rsidR="00463CBC" w:rsidRPr="00C729E0" w:rsidRDefault="00463CBC" w:rsidP="00463CBC">
            <w:pPr>
              <w:spacing w:after="0" w:line="240" w:lineRule="auto"/>
              <w:rPr>
                <w:rFonts w:eastAsia="Times New Roman"/>
                <w:b/>
                <w:bCs/>
                <w:color w:val="000000"/>
                <w:lang w:eastAsia="es-CO"/>
              </w:rPr>
            </w:pPr>
            <w:r w:rsidRPr="00CF7821">
              <w:rPr>
                <w:sz w:val="16"/>
                <w:szCs w:val="16"/>
              </w:rPr>
              <w:br/>
            </w:r>
            <w:proofErr w:type="spellStart"/>
            <w:r w:rsidRPr="00CF7821">
              <w:rPr>
                <w:sz w:val="16"/>
                <w:szCs w:val="16"/>
              </w:rPr>
              <w:t>Terrometro</w:t>
            </w:r>
            <w:proofErr w:type="spellEnd"/>
            <w:r w:rsidRPr="00CF7821">
              <w:rPr>
                <w:sz w:val="16"/>
                <w:szCs w:val="16"/>
              </w:rPr>
              <w:t xml:space="preserve"> </w:t>
            </w:r>
            <w:r w:rsidRPr="00CF7821">
              <w:rPr>
                <w:rStyle w:val="Textoennegrita"/>
                <w:sz w:val="16"/>
                <w:szCs w:val="16"/>
              </w:rPr>
              <w:t>0–4000 Ω / 0–400 V</w:t>
            </w:r>
            <w:r w:rsidRPr="00CF7821">
              <w:rPr>
                <w:sz w:val="16"/>
                <w:szCs w:val="16"/>
              </w:rPr>
              <w:t xml:space="preserve"> para medir la </w:t>
            </w:r>
            <w:r w:rsidRPr="00CF7821">
              <w:rPr>
                <w:rStyle w:val="Textoennegrita"/>
                <w:sz w:val="16"/>
                <w:szCs w:val="16"/>
              </w:rPr>
              <w:t>resistencia de puestas a tierra</w:t>
            </w:r>
            <w:r w:rsidRPr="00CF7821">
              <w:rPr>
                <w:sz w:val="16"/>
                <w:szCs w:val="16"/>
              </w:rPr>
              <w:t xml:space="preserve"> en instalaciones eléctricas y fotovoltaicas. Permite verificar la seguridad y el correcto funcionamiento de los sistemas de tierra, asegurando protección contra descargas eléctricas.</w:t>
            </w:r>
          </w:p>
        </w:tc>
        <w:tc>
          <w:tcPr>
            <w:tcW w:w="1106" w:type="dxa"/>
            <w:tcBorders>
              <w:top w:val="nil"/>
              <w:left w:val="nil"/>
              <w:bottom w:val="single" w:sz="8" w:space="0" w:color="auto"/>
              <w:right w:val="single" w:sz="8" w:space="0" w:color="auto"/>
            </w:tcBorders>
            <w:vAlign w:val="center"/>
          </w:tcPr>
          <w:p w14:paraId="02C08020" w14:textId="0E530EAB" w:rsidR="00463CBC"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2DFFFAAE" w14:textId="351931DB" w:rsidR="00463CBC" w:rsidRPr="00C729E0" w:rsidRDefault="00463CBC" w:rsidP="00463CBC">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5040C1C0" w14:textId="77777777" w:rsidR="00463CBC" w:rsidRPr="00C729E0" w:rsidRDefault="00463CBC" w:rsidP="00463CBC">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5F55B9BD" w14:textId="77777777" w:rsidR="00463CBC" w:rsidRPr="00C729E0" w:rsidRDefault="00463CBC" w:rsidP="00463CBC">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76C38370" w14:textId="77777777" w:rsidR="00463CBC" w:rsidRPr="00C729E0" w:rsidRDefault="00463CBC" w:rsidP="00463CBC">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45966296" w14:textId="77777777" w:rsidR="00463CBC" w:rsidRPr="00C729E0" w:rsidRDefault="00463CBC" w:rsidP="00463CBC">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3550FAEC" w14:textId="77777777" w:rsidR="00463CBC" w:rsidRPr="00C729E0" w:rsidRDefault="00463CBC" w:rsidP="00463CBC">
            <w:pPr>
              <w:spacing w:after="0" w:line="240" w:lineRule="auto"/>
              <w:jc w:val="center"/>
              <w:rPr>
                <w:rFonts w:eastAsia="Times New Roman"/>
                <w:b/>
                <w:bCs/>
                <w:color w:val="000000"/>
                <w:lang w:eastAsia="es-CO"/>
              </w:rPr>
            </w:pPr>
          </w:p>
        </w:tc>
      </w:tr>
      <w:tr w:rsidR="00463CBC" w:rsidRPr="00C729E0" w14:paraId="14D56B0D" w14:textId="77777777" w:rsidTr="00C76777">
        <w:trPr>
          <w:trHeight w:val="1042"/>
        </w:trPr>
        <w:tc>
          <w:tcPr>
            <w:tcW w:w="385" w:type="dxa"/>
            <w:tcBorders>
              <w:top w:val="nil"/>
              <w:left w:val="single" w:sz="8" w:space="0" w:color="auto"/>
              <w:bottom w:val="single" w:sz="8" w:space="0" w:color="auto"/>
              <w:right w:val="single" w:sz="8" w:space="0" w:color="auto"/>
            </w:tcBorders>
          </w:tcPr>
          <w:p w14:paraId="4AF4EC3E" w14:textId="7B4521B2" w:rsidR="00463CBC" w:rsidRPr="00C729E0" w:rsidRDefault="00463CBC" w:rsidP="00463CBC">
            <w:pPr>
              <w:spacing w:after="0" w:line="240" w:lineRule="auto"/>
              <w:jc w:val="center"/>
              <w:rPr>
                <w:rFonts w:eastAsia="Times New Roman"/>
                <w:b/>
                <w:bCs/>
                <w:color w:val="000000"/>
                <w:lang w:eastAsia="es-CO"/>
              </w:rPr>
            </w:pPr>
            <w:r>
              <w:rPr>
                <w:b/>
                <w:bCs/>
              </w:rPr>
              <w:t>37</w:t>
            </w:r>
          </w:p>
        </w:tc>
        <w:tc>
          <w:tcPr>
            <w:tcW w:w="3395" w:type="dxa"/>
            <w:tcBorders>
              <w:top w:val="nil"/>
              <w:left w:val="nil"/>
              <w:bottom w:val="single" w:sz="8" w:space="0" w:color="auto"/>
              <w:right w:val="single" w:sz="8" w:space="0" w:color="auto"/>
            </w:tcBorders>
          </w:tcPr>
          <w:p w14:paraId="262A9D35" w14:textId="77777777" w:rsidR="00463CBC" w:rsidRPr="00CF7821" w:rsidRDefault="00463CBC" w:rsidP="00463CBC">
            <w:pPr>
              <w:spacing w:after="0"/>
              <w:jc w:val="both"/>
              <w:rPr>
                <w:rStyle w:val="Textoennegrita"/>
                <w:sz w:val="16"/>
                <w:szCs w:val="16"/>
              </w:rPr>
            </w:pPr>
            <w:r w:rsidRPr="00CF7821">
              <w:rPr>
                <w:rStyle w:val="Textoennegrita"/>
                <w:sz w:val="16"/>
                <w:szCs w:val="16"/>
              </w:rPr>
              <w:t>Multímetro UT673PV – Controlador MPPT y Panel Solar</w:t>
            </w:r>
          </w:p>
          <w:p w14:paraId="3117ED67" w14:textId="4BDDB153" w:rsidR="00463CBC" w:rsidRPr="00C729E0" w:rsidRDefault="00463CBC" w:rsidP="00463CBC">
            <w:pPr>
              <w:spacing w:after="0" w:line="240" w:lineRule="auto"/>
              <w:rPr>
                <w:rFonts w:eastAsia="Times New Roman"/>
                <w:b/>
                <w:bCs/>
                <w:color w:val="000000"/>
                <w:lang w:eastAsia="es-CO"/>
              </w:rPr>
            </w:pPr>
            <w:r w:rsidRPr="00CF7821">
              <w:rPr>
                <w:sz w:val="16"/>
                <w:szCs w:val="16"/>
              </w:rPr>
              <w:br/>
              <w:t xml:space="preserve">Multímetro digital diseñado para </w:t>
            </w:r>
            <w:r w:rsidRPr="00CF7821">
              <w:rPr>
                <w:rStyle w:val="Textoennegrita"/>
                <w:b w:val="0"/>
                <w:bCs w:val="0"/>
                <w:sz w:val="16"/>
                <w:szCs w:val="16"/>
              </w:rPr>
              <w:t>medición y control de sistemas fotovoltaicos</w:t>
            </w:r>
            <w:r w:rsidRPr="00CF7821">
              <w:rPr>
                <w:sz w:val="16"/>
                <w:szCs w:val="16"/>
              </w:rPr>
              <w:t>, incluyendo paneles solares y controladores MPPT. Permite monitorear voltaje, corriente y rendimiento del sistema, asegurando operación eficiente y segura.</w:t>
            </w:r>
          </w:p>
        </w:tc>
        <w:tc>
          <w:tcPr>
            <w:tcW w:w="1106" w:type="dxa"/>
            <w:tcBorders>
              <w:top w:val="nil"/>
              <w:left w:val="nil"/>
              <w:bottom w:val="single" w:sz="8" w:space="0" w:color="auto"/>
              <w:right w:val="single" w:sz="8" w:space="0" w:color="auto"/>
            </w:tcBorders>
            <w:vAlign w:val="center"/>
          </w:tcPr>
          <w:p w14:paraId="7DFB4AF3" w14:textId="4E6BE2E3" w:rsidR="00463CBC"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2C7757DF" w14:textId="229A6C90" w:rsidR="00463CBC" w:rsidRPr="00C729E0" w:rsidRDefault="00463CBC" w:rsidP="00463CBC">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7972C8C5" w14:textId="77777777" w:rsidR="00463CBC" w:rsidRPr="00C729E0" w:rsidRDefault="00463CBC" w:rsidP="00463CBC">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438D27B3" w14:textId="77777777" w:rsidR="00463CBC" w:rsidRPr="00C729E0" w:rsidRDefault="00463CBC" w:rsidP="00463CBC">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1938DADE" w14:textId="77777777" w:rsidR="00463CBC" w:rsidRPr="00C729E0" w:rsidRDefault="00463CBC" w:rsidP="00463CBC">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35312C26" w14:textId="77777777" w:rsidR="00463CBC" w:rsidRPr="00C729E0" w:rsidRDefault="00463CBC" w:rsidP="00463CBC">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3A777BCE" w14:textId="77777777" w:rsidR="00463CBC" w:rsidRPr="00C729E0" w:rsidRDefault="00463CBC" w:rsidP="00463CBC">
            <w:pPr>
              <w:spacing w:after="0" w:line="240" w:lineRule="auto"/>
              <w:jc w:val="center"/>
              <w:rPr>
                <w:rFonts w:eastAsia="Times New Roman"/>
                <w:b/>
                <w:bCs/>
                <w:color w:val="000000"/>
                <w:lang w:eastAsia="es-CO"/>
              </w:rPr>
            </w:pPr>
          </w:p>
        </w:tc>
      </w:tr>
      <w:tr w:rsidR="00463CBC" w:rsidRPr="00C729E0" w14:paraId="0C31B75F" w14:textId="77777777" w:rsidTr="00C76777">
        <w:trPr>
          <w:trHeight w:val="1042"/>
        </w:trPr>
        <w:tc>
          <w:tcPr>
            <w:tcW w:w="385" w:type="dxa"/>
            <w:tcBorders>
              <w:top w:val="nil"/>
              <w:left w:val="single" w:sz="8" w:space="0" w:color="auto"/>
              <w:bottom w:val="single" w:sz="8" w:space="0" w:color="auto"/>
              <w:right w:val="single" w:sz="8" w:space="0" w:color="auto"/>
            </w:tcBorders>
          </w:tcPr>
          <w:p w14:paraId="5A7883B3" w14:textId="12E8AA67" w:rsidR="00463CBC" w:rsidRPr="00C729E0" w:rsidRDefault="00463CBC" w:rsidP="00463CBC">
            <w:pPr>
              <w:spacing w:after="0" w:line="240" w:lineRule="auto"/>
              <w:jc w:val="center"/>
              <w:rPr>
                <w:rFonts w:eastAsia="Times New Roman"/>
                <w:b/>
                <w:bCs/>
                <w:color w:val="000000"/>
                <w:lang w:eastAsia="es-CO"/>
              </w:rPr>
            </w:pPr>
            <w:r>
              <w:rPr>
                <w:b/>
                <w:bCs/>
              </w:rPr>
              <w:t>38</w:t>
            </w:r>
          </w:p>
        </w:tc>
        <w:tc>
          <w:tcPr>
            <w:tcW w:w="3395" w:type="dxa"/>
            <w:tcBorders>
              <w:top w:val="nil"/>
              <w:left w:val="nil"/>
              <w:bottom w:val="single" w:sz="8" w:space="0" w:color="auto"/>
              <w:right w:val="single" w:sz="8" w:space="0" w:color="auto"/>
            </w:tcBorders>
          </w:tcPr>
          <w:p w14:paraId="02DDDE74" w14:textId="77777777" w:rsidR="00463CBC" w:rsidRDefault="00463CBC" w:rsidP="00463CBC">
            <w:pPr>
              <w:spacing w:after="0"/>
              <w:jc w:val="both"/>
              <w:rPr>
                <w:rStyle w:val="Textoennegrita"/>
                <w:sz w:val="16"/>
                <w:szCs w:val="16"/>
              </w:rPr>
            </w:pPr>
            <w:proofErr w:type="spellStart"/>
            <w:r w:rsidRPr="00CF7821">
              <w:rPr>
                <w:rStyle w:val="Textoennegrita"/>
                <w:sz w:val="16"/>
                <w:szCs w:val="16"/>
              </w:rPr>
              <w:t>Tester</w:t>
            </w:r>
            <w:proofErr w:type="spellEnd"/>
            <w:r w:rsidRPr="00CF7821">
              <w:rPr>
                <w:rStyle w:val="Textoennegrita"/>
                <w:sz w:val="16"/>
                <w:szCs w:val="16"/>
              </w:rPr>
              <w:t xml:space="preserve"> Digital de Baterías UT673A – 12V/24V</w:t>
            </w:r>
          </w:p>
          <w:p w14:paraId="5C6149C9" w14:textId="14ABC1FD" w:rsidR="00463CBC" w:rsidRPr="00C729E0" w:rsidRDefault="00463CBC" w:rsidP="00463CBC">
            <w:pPr>
              <w:spacing w:after="0" w:line="240" w:lineRule="auto"/>
              <w:rPr>
                <w:rFonts w:eastAsia="Times New Roman"/>
                <w:b/>
                <w:bCs/>
                <w:color w:val="000000"/>
                <w:lang w:eastAsia="es-CO"/>
              </w:rPr>
            </w:pPr>
            <w:r w:rsidRPr="00CF7821">
              <w:rPr>
                <w:sz w:val="16"/>
                <w:szCs w:val="16"/>
              </w:rPr>
              <w:br/>
              <w:t xml:space="preserve">Equipo para </w:t>
            </w:r>
            <w:r w:rsidRPr="00CF7821">
              <w:rPr>
                <w:rStyle w:val="Textoennegrita"/>
                <w:b w:val="0"/>
                <w:bCs w:val="0"/>
                <w:sz w:val="16"/>
                <w:szCs w:val="16"/>
              </w:rPr>
              <w:t>verificar el estado de baterías de 12V y 24V</w:t>
            </w:r>
            <w:r w:rsidRPr="00CF7821">
              <w:rPr>
                <w:sz w:val="16"/>
                <w:szCs w:val="16"/>
              </w:rPr>
              <w:t>, midiendo voltaje, corriente y capacidad de carga. Ideal para mantenimiento de bancos de baterías en sistemas fotovoltaicos, garantizando seguridad y eficiencia en la operación.</w:t>
            </w:r>
          </w:p>
        </w:tc>
        <w:tc>
          <w:tcPr>
            <w:tcW w:w="1106" w:type="dxa"/>
            <w:tcBorders>
              <w:top w:val="nil"/>
              <w:left w:val="nil"/>
              <w:bottom w:val="single" w:sz="8" w:space="0" w:color="auto"/>
              <w:right w:val="single" w:sz="8" w:space="0" w:color="auto"/>
            </w:tcBorders>
            <w:vAlign w:val="center"/>
          </w:tcPr>
          <w:p w14:paraId="1B58831B" w14:textId="0CFAE289" w:rsidR="00463CBC" w:rsidRDefault="00D4184C" w:rsidP="006A35A6">
            <w:pPr>
              <w:spacing w:after="0" w:line="240" w:lineRule="auto"/>
              <w:jc w:val="center"/>
              <w:rPr>
                <w:rFonts w:eastAsia="Times New Roman"/>
                <w:b/>
                <w:bCs/>
                <w:color w:val="000000"/>
                <w:lang w:eastAsia="es-CO"/>
              </w:rPr>
            </w:pPr>
            <w:r>
              <w:rPr>
                <w:rFonts w:eastAsia="Times New Roman"/>
                <w:b/>
                <w:bCs/>
                <w:color w:val="000000"/>
                <w:lang w:eastAsia="es-CO"/>
              </w:rPr>
              <w:t>UNID.</w:t>
            </w:r>
          </w:p>
        </w:tc>
        <w:tc>
          <w:tcPr>
            <w:tcW w:w="1289" w:type="dxa"/>
            <w:tcBorders>
              <w:top w:val="nil"/>
              <w:left w:val="nil"/>
              <w:bottom w:val="single" w:sz="8" w:space="0" w:color="auto"/>
              <w:right w:val="single" w:sz="8" w:space="0" w:color="auto"/>
            </w:tcBorders>
          </w:tcPr>
          <w:p w14:paraId="2DAA698B" w14:textId="19439E2A" w:rsidR="00463CBC" w:rsidRPr="00C729E0" w:rsidRDefault="00463CBC" w:rsidP="00463CBC">
            <w:pPr>
              <w:spacing w:after="0" w:line="240" w:lineRule="auto"/>
              <w:jc w:val="center"/>
              <w:rPr>
                <w:rFonts w:eastAsia="Times New Roman"/>
                <w:b/>
                <w:bCs/>
                <w:color w:val="000000"/>
                <w:lang w:eastAsia="es-CO"/>
              </w:rPr>
            </w:pPr>
            <w:r w:rsidRPr="003B715C">
              <w:t>45</w:t>
            </w:r>
          </w:p>
        </w:tc>
        <w:tc>
          <w:tcPr>
            <w:tcW w:w="1204" w:type="dxa"/>
            <w:tcBorders>
              <w:top w:val="nil"/>
              <w:left w:val="nil"/>
              <w:bottom w:val="single" w:sz="8" w:space="0" w:color="auto"/>
              <w:right w:val="single" w:sz="8" w:space="0" w:color="auto"/>
            </w:tcBorders>
            <w:vAlign w:val="center"/>
          </w:tcPr>
          <w:p w14:paraId="7D9FBEF4" w14:textId="77777777" w:rsidR="00463CBC" w:rsidRPr="00C729E0" w:rsidRDefault="00463CBC" w:rsidP="00463CBC">
            <w:pPr>
              <w:spacing w:after="0" w:line="240" w:lineRule="auto"/>
              <w:jc w:val="center"/>
              <w:rPr>
                <w:rFonts w:eastAsia="Times New Roman"/>
                <w:b/>
                <w:bCs/>
                <w:color w:val="000000"/>
                <w:lang w:eastAsia="es-CO"/>
              </w:rPr>
            </w:pPr>
          </w:p>
        </w:tc>
        <w:tc>
          <w:tcPr>
            <w:tcW w:w="507" w:type="dxa"/>
            <w:tcBorders>
              <w:top w:val="nil"/>
              <w:left w:val="nil"/>
              <w:bottom w:val="single" w:sz="8" w:space="0" w:color="auto"/>
              <w:right w:val="single" w:sz="8" w:space="0" w:color="auto"/>
            </w:tcBorders>
            <w:vAlign w:val="center"/>
          </w:tcPr>
          <w:p w14:paraId="746D7F16" w14:textId="77777777" w:rsidR="00463CBC" w:rsidRPr="00C729E0" w:rsidRDefault="00463CBC" w:rsidP="00463CBC">
            <w:pPr>
              <w:spacing w:after="0" w:line="240" w:lineRule="auto"/>
              <w:jc w:val="center"/>
              <w:rPr>
                <w:rFonts w:eastAsia="Times New Roman"/>
                <w:b/>
                <w:bCs/>
                <w:color w:val="000000"/>
                <w:lang w:eastAsia="es-CO"/>
              </w:rPr>
            </w:pPr>
          </w:p>
        </w:tc>
        <w:tc>
          <w:tcPr>
            <w:tcW w:w="910" w:type="dxa"/>
            <w:tcBorders>
              <w:top w:val="nil"/>
              <w:left w:val="nil"/>
              <w:bottom w:val="single" w:sz="8" w:space="0" w:color="auto"/>
              <w:right w:val="single" w:sz="8" w:space="0" w:color="auto"/>
            </w:tcBorders>
            <w:vAlign w:val="center"/>
          </w:tcPr>
          <w:p w14:paraId="27B1774A" w14:textId="77777777" w:rsidR="00463CBC" w:rsidRPr="00C729E0" w:rsidRDefault="00463CBC" w:rsidP="00463CBC">
            <w:pPr>
              <w:spacing w:after="0" w:line="240" w:lineRule="auto"/>
              <w:jc w:val="center"/>
              <w:rPr>
                <w:rFonts w:eastAsia="Times New Roman"/>
                <w:b/>
                <w:bCs/>
                <w:color w:val="000000"/>
                <w:lang w:eastAsia="es-CO"/>
              </w:rPr>
            </w:pPr>
          </w:p>
        </w:tc>
        <w:tc>
          <w:tcPr>
            <w:tcW w:w="1091" w:type="dxa"/>
            <w:tcBorders>
              <w:top w:val="nil"/>
              <w:left w:val="nil"/>
              <w:bottom w:val="single" w:sz="8" w:space="0" w:color="auto"/>
              <w:right w:val="single" w:sz="8" w:space="0" w:color="auto"/>
            </w:tcBorders>
            <w:vAlign w:val="center"/>
          </w:tcPr>
          <w:p w14:paraId="5E3A14F1" w14:textId="77777777" w:rsidR="00463CBC" w:rsidRPr="00C729E0" w:rsidRDefault="00463CBC" w:rsidP="00463CBC">
            <w:pPr>
              <w:spacing w:after="0" w:line="240" w:lineRule="auto"/>
              <w:jc w:val="center"/>
              <w:rPr>
                <w:rFonts w:eastAsia="Times New Roman"/>
                <w:b/>
                <w:bCs/>
                <w:color w:val="000000"/>
                <w:lang w:eastAsia="es-CO"/>
              </w:rPr>
            </w:pPr>
          </w:p>
        </w:tc>
        <w:tc>
          <w:tcPr>
            <w:tcW w:w="1363" w:type="dxa"/>
            <w:tcBorders>
              <w:top w:val="nil"/>
              <w:left w:val="nil"/>
              <w:bottom w:val="single" w:sz="8" w:space="0" w:color="auto"/>
              <w:right w:val="single" w:sz="8" w:space="0" w:color="auto"/>
            </w:tcBorders>
            <w:vAlign w:val="center"/>
          </w:tcPr>
          <w:p w14:paraId="75425131" w14:textId="77777777" w:rsidR="00463CBC" w:rsidRPr="00C729E0" w:rsidRDefault="00463CBC" w:rsidP="00463CBC">
            <w:pPr>
              <w:spacing w:after="0" w:line="240" w:lineRule="auto"/>
              <w:jc w:val="center"/>
              <w:rPr>
                <w:rFonts w:eastAsia="Times New Roman"/>
                <w:b/>
                <w:bCs/>
                <w:color w:val="000000"/>
                <w:lang w:eastAsia="es-CO"/>
              </w:rPr>
            </w:pPr>
          </w:p>
        </w:tc>
      </w:tr>
      <w:tr w:rsidR="00463CBC" w:rsidRPr="00C729E0" w14:paraId="792F30E3" w14:textId="77777777" w:rsidTr="003E5394">
        <w:trPr>
          <w:trHeight w:val="509"/>
        </w:trPr>
        <w:tc>
          <w:tcPr>
            <w:tcW w:w="8796" w:type="dxa"/>
            <w:gridSpan w:val="7"/>
            <w:tcBorders>
              <w:top w:val="nil"/>
              <w:left w:val="single" w:sz="8" w:space="0" w:color="auto"/>
              <w:bottom w:val="nil"/>
              <w:right w:val="single" w:sz="8" w:space="0" w:color="000000"/>
            </w:tcBorders>
            <w:shd w:val="clear" w:color="000000" w:fill="BFBFBF"/>
            <w:vAlign w:val="center"/>
            <w:hideMark/>
          </w:tcPr>
          <w:p w14:paraId="1884DA5C" w14:textId="77777777" w:rsidR="00463CBC" w:rsidRPr="00C729E0" w:rsidRDefault="00463CBC" w:rsidP="00463CBC">
            <w:pPr>
              <w:spacing w:after="0" w:line="240" w:lineRule="auto"/>
              <w:jc w:val="center"/>
              <w:rPr>
                <w:rFonts w:eastAsia="Times New Roman"/>
                <w:b/>
                <w:bCs/>
                <w:color w:val="000000"/>
                <w:lang w:eastAsia="es-CO"/>
              </w:rPr>
            </w:pPr>
            <w:r w:rsidRPr="00C729E0">
              <w:rPr>
                <w:rFonts w:eastAsia="Times New Roman"/>
                <w:b/>
                <w:bCs/>
                <w:color w:val="000000"/>
                <w:lang w:eastAsia="es-CO"/>
              </w:rPr>
              <w:t>VALOR TOTAL</w:t>
            </w:r>
          </w:p>
        </w:tc>
        <w:tc>
          <w:tcPr>
            <w:tcW w:w="1091" w:type="dxa"/>
            <w:tcBorders>
              <w:top w:val="nil"/>
              <w:left w:val="nil"/>
              <w:bottom w:val="single" w:sz="8" w:space="0" w:color="auto"/>
              <w:right w:val="single" w:sz="8" w:space="0" w:color="auto"/>
            </w:tcBorders>
            <w:noWrap/>
            <w:vAlign w:val="center"/>
            <w:hideMark/>
          </w:tcPr>
          <w:p w14:paraId="3BB9C11B" w14:textId="77777777" w:rsidR="00463CBC" w:rsidRPr="00C729E0" w:rsidRDefault="00463CBC" w:rsidP="00463CBC">
            <w:pPr>
              <w:spacing w:after="0" w:line="240" w:lineRule="auto"/>
              <w:jc w:val="center"/>
              <w:rPr>
                <w:rFonts w:eastAsia="Times New Roman"/>
                <w:color w:val="000000"/>
                <w:lang w:eastAsia="es-CO"/>
              </w:rPr>
            </w:pPr>
            <w:r w:rsidRPr="00C729E0">
              <w:rPr>
                <w:rFonts w:eastAsia="Times New Roman"/>
                <w:color w:val="000000"/>
                <w:lang w:eastAsia="es-CO"/>
              </w:rPr>
              <w:t> </w:t>
            </w:r>
          </w:p>
        </w:tc>
        <w:tc>
          <w:tcPr>
            <w:tcW w:w="1363" w:type="dxa"/>
            <w:tcBorders>
              <w:top w:val="nil"/>
              <w:left w:val="nil"/>
              <w:bottom w:val="single" w:sz="8" w:space="0" w:color="auto"/>
              <w:right w:val="single" w:sz="8" w:space="0" w:color="auto"/>
            </w:tcBorders>
            <w:noWrap/>
            <w:vAlign w:val="center"/>
            <w:hideMark/>
          </w:tcPr>
          <w:p w14:paraId="6031FFCC" w14:textId="77777777" w:rsidR="00463CBC" w:rsidRPr="00C729E0" w:rsidRDefault="00463CBC" w:rsidP="00463CBC">
            <w:pPr>
              <w:spacing w:after="0" w:line="240" w:lineRule="auto"/>
              <w:jc w:val="center"/>
              <w:rPr>
                <w:rFonts w:eastAsia="Times New Roman"/>
                <w:color w:val="000000"/>
                <w:lang w:eastAsia="es-CO"/>
              </w:rPr>
            </w:pPr>
            <w:r w:rsidRPr="00C729E0">
              <w:rPr>
                <w:rFonts w:eastAsia="Times New Roman"/>
                <w:color w:val="000000"/>
                <w:lang w:eastAsia="es-CO"/>
              </w:rPr>
              <w:t> </w:t>
            </w:r>
          </w:p>
        </w:tc>
      </w:tr>
    </w:tbl>
    <w:p w14:paraId="184E89E1" w14:textId="77777777" w:rsidR="002B32B2" w:rsidRPr="00C729E0" w:rsidRDefault="002B32B2" w:rsidP="008D1EEE">
      <w:pPr>
        <w:spacing w:after="0"/>
        <w:jc w:val="both"/>
        <w:rPr>
          <w:b/>
          <w:lang w:val="es-ES"/>
        </w:rPr>
      </w:pPr>
    </w:p>
    <w:p w14:paraId="27DBD18F" w14:textId="77777777" w:rsidR="002B32B2" w:rsidRPr="00C729E0" w:rsidRDefault="002B32B2" w:rsidP="008D1EEE">
      <w:pPr>
        <w:spacing w:after="0"/>
        <w:jc w:val="both"/>
        <w:rPr>
          <w:b/>
          <w:lang w:val="es-ES"/>
        </w:rPr>
      </w:pPr>
    </w:p>
    <w:p w14:paraId="2C594EE8" w14:textId="564DF7AD" w:rsidR="006E05F6" w:rsidRPr="00C729E0" w:rsidRDefault="002B32B2" w:rsidP="002B32B2">
      <w:pPr>
        <w:jc w:val="both"/>
      </w:pPr>
      <w:r w:rsidRPr="00C729E0">
        <w:t xml:space="preserve">Para el diligenciamiento del anterior formato, los proponentes deberán tener en cuenta lo establecido </w:t>
      </w:r>
      <w:r w:rsidR="005571EC" w:rsidRPr="00C729E0">
        <w:t>en la Convocatoria pública</w:t>
      </w:r>
      <w:r w:rsidRPr="00C729E0">
        <w:t xml:space="preserve"> en cuanto a la oferta económica </w:t>
      </w:r>
    </w:p>
    <w:p w14:paraId="5807782A" w14:textId="6B0EA83E" w:rsidR="002B32B2" w:rsidRPr="00C729E0" w:rsidRDefault="002B32B2" w:rsidP="002B32B2">
      <w:pPr>
        <w:jc w:val="both"/>
      </w:pPr>
      <w:r w:rsidRPr="00C729E0">
        <w:t xml:space="preserve">Nota </w:t>
      </w:r>
      <w:r w:rsidR="005571EC" w:rsidRPr="00C729E0">
        <w:t>1</w:t>
      </w:r>
      <w:r w:rsidRPr="00C729E0">
        <w:t>: El proponente deberá diligenciar el presente formato de oferta económica de izquierda a derecha, sin que exista la posibilidad de modificar aspecto alguno del formato, en cuanto a especificación técnica, cantidad o estructura del formato, por lo cual deberá diligenciar única y exclusivamente el formato respecto de los valores requeridos, donde el valor unitario antes de IVA corresponderá a la base sobre la cual se calculará el valor del IVA, cuyo porcentaje deberá corresponder a lo establecido en el Estatuto Tributario nacional, y en ese sentido deberá realizar la operación aritmética.</w:t>
      </w:r>
    </w:p>
    <w:p w14:paraId="3199BC80" w14:textId="32F42180" w:rsidR="002B32B2" w:rsidRPr="00C729E0" w:rsidRDefault="002B32B2" w:rsidP="002B32B2">
      <w:pPr>
        <w:jc w:val="both"/>
        <w:rPr>
          <w:bCs/>
        </w:rPr>
      </w:pPr>
      <w:r w:rsidRPr="00C729E0">
        <w:rPr>
          <w:bCs/>
        </w:rPr>
        <w:lastRenderedPageBreak/>
        <w:t xml:space="preserve">Nota </w:t>
      </w:r>
      <w:r w:rsidR="005571EC" w:rsidRPr="00C729E0">
        <w:rPr>
          <w:bCs/>
        </w:rPr>
        <w:t>2</w:t>
      </w:r>
      <w:r w:rsidRPr="00C729E0">
        <w:rPr>
          <w:bCs/>
        </w:rPr>
        <w:t xml:space="preserve">: </w:t>
      </w:r>
      <w:r w:rsidR="005571EC" w:rsidRPr="00C729E0">
        <w:rPr>
          <w:bCs/>
        </w:rPr>
        <w:t>El CONTE</w:t>
      </w:r>
      <w:r w:rsidRPr="00C729E0">
        <w:rPr>
          <w:bCs/>
        </w:rPr>
        <w:t>, deberá realizar la corrección de la oferta económica en el evento que durante la verificación aritmética denote que la estructuración de la oferta económica en cuanto a la operación matemática resulte distinta.</w:t>
      </w:r>
    </w:p>
    <w:p w14:paraId="0E7FDE3D" w14:textId="25B00155" w:rsidR="002B32B2" w:rsidRPr="00C729E0" w:rsidRDefault="002B32B2" w:rsidP="002B32B2">
      <w:pPr>
        <w:jc w:val="both"/>
        <w:rPr>
          <w:bCs/>
        </w:rPr>
      </w:pPr>
      <w:r w:rsidRPr="00C729E0">
        <w:rPr>
          <w:bCs/>
        </w:rPr>
        <w:t>Cordialmente,</w:t>
      </w:r>
    </w:p>
    <w:p w14:paraId="05BFB5DE" w14:textId="77777777" w:rsidR="002B32B2" w:rsidRPr="00C729E0" w:rsidRDefault="002B32B2" w:rsidP="002B32B2">
      <w:pPr>
        <w:jc w:val="both"/>
        <w:rPr>
          <w:bCs/>
        </w:rPr>
      </w:pPr>
    </w:p>
    <w:p w14:paraId="62596DB6" w14:textId="77777777" w:rsidR="002B32B2" w:rsidRPr="00C729E0" w:rsidRDefault="002B32B2" w:rsidP="002B32B2">
      <w:pPr>
        <w:jc w:val="both"/>
        <w:rPr>
          <w:bCs/>
        </w:rPr>
      </w:pPr>
    </w:p>
    <w:p w14:paraId="5A7D79F7" w14:textId="77777777" w:rsidR="002B32B2" w:rsidRPr="00C729E0" w:rsidRDefault="002B32B2" w:rsidP="002B32B2">
      <w:pPr>
        <w:spacing w:after="0"/>
        <w:jc w:val="both"/>
        <w:rPr>
          <w:bCs/>
        </w:rPr>
      </w:pPr>
      <w:r w:rsidRPr="00C729E0">
        <w:rPr>
          <w:bCs/>
        </w:rPr>
        <w:t>El OFERENTE</w:t>
      </w:r>
    </w:p>
    <w:p w14:paraId="1ABCCE3A" w14:textId="77777777" w:rsidR="002B32B2" w:rsidRPr="00C729E0" w:rsidRDefault="002B32B2" w:rsidP="002B32B2">
      <w:pPr>
        <w:spacing w:after="0"/>
        <w:jc w:val="both"/>
        <w:rPr>
          <w:bCs/>
        </w:rPr>
      </w:pPr>
      <w:r w:rsidRPr="00C729E0">
        <w:rPr>
          <w:bCs/>
        </w:rPr>
        <w:t>Nombre:</w:t>
      </w:r>
    </w:p>
    <w:p w14:paraId="58404436" w14:textId="77777777" w:rsidR="002B32B2" w:rsidRPr="00C729E0" w:rsidRDefault="002B32B2" w:rsidP="002B32B2">
      <w:pPr>
        <w:spacing w:after="0"/>
        <w:jc w:val="both"/>
        <w:rPr>
          <w:bCs/>
        </w:rPr>
      </w:pPr>
      <w:r w:rsidRPr="00C729E0">
        <w:rPr>
          <w:bCs/>
        </w:rPr>
        <w:t>C. C. No.:</w:t>
      </w:r>
    </w:p>
    <w:p w14:paraId="3485ADD9" w14:textId="77777777" w:rsidR="002B32B2" w:rsidRPr="00C729E0" w:rsidRDefault="002B32B2" w:rsidP="002B32B2">
      <w:pPr>
        <w:spacing w:after="0"/>
        <w:jc w:val="both"/>
        <w:rPr>
          <w:bCs/>
        </w:rPr>
      </w:pPr>
      <w:r w:rsidRPr="00C729E0">
        <w:rPr>
          <w:bCs/>
        </w:rPr>
        <w:t>Representante Legal</w:t>
      </w:r>
    </w:p>
    <w:p w14:paraId="23F978BA" w14:textId="77777777" w:rsidR="002B32B2" w:rsidRPr="00C729E0" w:rsidRDefault="002B32B2" w:rsidP="008D1EEE">
      <w:pPr>
        <w:spacing w:after="0"/>
        <w:jc w:val="both"/>
      </w:pPr>
    </w:p>
    <w:p w14:paraId="112BEC7C" w14:textId="5D1BFA68" w:rsidR="005571EC" w:rsidRDefault="005571EC" w:rsidP="008D1EEE">
      <w:pPr>
        <w:spacing w:after="0"/>
        <w:jc w:val="both"/>
      </w:pPr>
    </w:p>
    <w:p w14:paraId="3F8114EC" w14:textId="77777777" w:rsidR="005238D1" w:rsidRDefault="005238D1" w:rsidP="008D1EEE">
      <w:pPr>
        <w:spacing w:after="0"/>
        <w:jc w:val="both"/>
      </w:pPr>
    </w:p>
    <w:p w14:paraId="35D40042" w14:textId="77777777" w:rsidR="005238D1" w:rsidRDefault="005238D1" w:rsidP="008D1EEE">
      <w:pPr>
        <w:spacing w:after="0"/>
        <w:jc w:val="both"/>
      </w:pPr>
    </w:p>
    <w:p w14:paraId="1A60E78E" w14:textId="77777777" w:rsidR="005238D1" w:rsidRDefault="005238D1" w:rsidP="008D1EEE">
      <w:pPr>
        <w:spacing w:after="0"/>
        <w:jc w:val="both"/>
      </w:pPr>
    </w:p>
    <w:p w14:paraId="1FE17098" w14:textId="77777777" w:rsidR="005238D1" w:rsidRDefault="005238D1" w:rsidP="008D1EEE">
      <w:pPr>
        <w:spacing w:after="0"/>
        <w:jc w:val="both"/>
      </w:pPr>
    </w:p>
    <w:p w14:paraId="43255CD8" w14:textId="77777777" w:rsidR="005238D1" w:rsidRDefault="005238D1" w:rsidP="008D1EEE">
      <w:pPr>
        <w:spacing w:after="0"/>
        <w:jc w:val="both"/>
      </w:pPr>
    </w:p>
    <w:p w14:paraId="2298968E" w14:textId="77777777" w:rsidR="005238D1" w:rsidRDefault="005238D1" w:rsidP="008D1EEE">
      <w:pPr>
        <w:spacing w:after="0"/>
        <w:jc w:val="both"/>
      </w:pPr>
    </w:p>
    <w:p w14:paraId="3D184245" w14:textId="77777777" w:rsidR="005238D1" w:rsidRDefault="005238D1" w:rsidP="008D1EEE">
      <w:pPr>
        <w:spacing w:after="0"/>
        <w:jc w:val="both"/>
      </w:pPr>
    </w:p>
    <w:p w14:paraId="7FA4D8ED" w14:textId="77777777" w:rsidR="005238D1" w:rsidRDefault="005238D1" w:rsidP="008D1EEE">
      <w:pPr>
        <w:spacing w:after="0"/>
        <w:jc w:val="both"/>
      </w:pPr>
    </w:p>
    <w:p w14:paraId="45666E93" w14:textId="77777777" w:rsidR="005238D1" w:rsidRDefault="005238D1" w:rsidP="008D1EEE">
      <w:pPr>
        <w:spacing w:after="0"/>
        <w:jc w:val="both"/>
      </w:pPr>
    </w:p>
    <w:p w14:paraId="55201C4B" w14:textId="77777777" w:rsidR="005238D1" w:rsidRDefault="005238D1" w:rsidP="008D1EEE">
      <w:pPr>
        <w:spacing w:after="0"/>
        <w:jc w:val="both"/>
      </w:pPr>
    </w:p>
    <w:p w14:paraId="78D109FC" w14:textId="77777777" w:rsidR="005238D1" w:rsidRDefault="005238D1" w:rsidP="008D1EEE">
      <w:pPr>
        <w:spacing w:after="0"/>
        <w:jc w:val="both"/>
      </w:pPr>
    </w:p>
    <w:p w14:paraId="69AB1E04" w14:textId="77777777" w:rsidR="005238D1" w:rsidRDefault="005238D1" w:rsidP="008D1EEE">
      <w:pPr>
        <w:spacing w:after="0"/>
        <w:jc w:val="both"/>
      </w:pPr>
    </w:p>
    <w:p w14:paraId="1F8CE164" w14:textId="77777777" w:rsidR="005238D1" w:rsidRDefault="005238D1" w:rsidP="008D1EEE">
      <w:pPr>
        <w:spacing w:after="0"/>
        <w:jc w:val="both"/>
      </w:pPr>
    </w:p>
    <w:p w14:paraId="38B13834" w14:textId="77777777" w:rsidR="005238D1" w:rsidRDefault="005238D1" w:rsidP="008D1EEE">
      <w:pPr>
        <w:spacing w:after="0"/>
        <w:jc w:val="both"/>
      </w:pPr>
    </w:p>
    <w:p w14:paraId="24355B55" w14:textId="77777777" w:rsidR="005238D1" w:rsidRDefault="005238D1" w:rsidP="008D1EEE">
      <w:pPr>
        <w:spacing w:after="0"/>
        <w:jc w:val="both"/>
      </w:pPr>
    </w:p>
    <w:p w14:paraId="71B2673B" w14:textId="77777777" w:rsidR="005238D1" w:rsidRDefault="005238D1" w:rsidP="008D1EEE">
      <w:pPr>
        <w:spacing w:after="0"/>
        <w:jc w:val="both"/>
      </w:pPr>
    </w:p>
    <w:p w14:paraId="015BF8BA" w14:textId="77777777" w:rsidR="005238D1" w:rsidRDefault="005238D1" w:rsidP="008D1EEE">
      <w:pPr>
        <w:spacing w:after="0"/>
        <w:jc w:val="both"/>
      </w:pPr>
    </w:p>
    <w:p w14:paraId="7C05F2E3" w14:textId="77777777" w:rsidR="005238D1" w:rsidRDefault="005238D1" w:rsidP="008D1EEE">
      <w:pPr>
        <w:spacing w:after="0"/>
        <w:jc w:val="both"/>
      </w:pPr>
    </w:p>
    <w:p w14:paraId="44F1CCDB" w14:textId="77777777" w:rsidR="005238D1" w:rsidRPr="00C729E0" w:rsidRDefault="005238D1" w:rsidP="008D1EEE">
      <w:pPr>
        <w:spacing w:after="0"/>
        <w:jc w:val="both"/>
      </w:pPr>
    </w:p>
    <w:p w14:paraId="15624BD0" w14:textId="770330D8" w:rsidR="005571EC" w:rsidRPr="00C729E0" w:rsidRDefault="005571EC" w:rsidP="008D1EEE">
      <w:pPr>
        <w:spacing w:after="0"/>
        <w:jc w:val="both"/>
      </w:pPr>
    </w:p>
    <w:p w14:paraId="5075B6D8" w14:textId="4EF4575B" w:rsidR="005571EC" w:rsidRPr="00C729E0" w:rsidRDefault="005571EC" w:rsidP="008D1EEE">
      <w:pPr>
        <w:spacing w:after="0"/>
        <w:jc w:val="both"/>
      </w:pPr>
    </w:p>
    <w:p w14:paraId="0EC82490" w14:textId="2F2F6E5F" w:rsidR="005571EC" w:rsidRPr="00C729E0" w:rsidRDefault="005571EC" w:rsidP="008D1EEE">
      <w:pPr>
        <w:spacing w:after="0"/>
        <w:jc w:val="both"/>
      </w:pPr>
    </w:p>
    <w:p w14:paraId="49AA05FB" w14:textId="1AB4555D" w:rsidR="005571EC" w:rsidRPr="00C729E0" w:rsidRDefault="005571EC" w:rsidP="008D1EEE">
      <w:pPr>
        <w:spacing w:after="0"/>
        <w:jc w:val="both"/>
      </w:pPr>
    </w:p>
    <w:p w14:paraId="592CEB5C" w14:textId="77777777" w:rsidR="005010E9" w:rsidRPr="00C729E0" w:rsidRDefault="005010E9" w:rsidP="008D1EEE">
      <w:pPr>
        <w:spacing w:after="0"/>
        <w:jc w:val="both"/>
      </w:pPr>
    </w:p>
    <w:p w14:paraId="6F2EC2AB" w14:textId="77777777" w:rsidR="005010E9" w:rsidRPr="00C729E0" w:rsidRDefault="005010E9" w:rsidP="008D1EEE">
      <w:pPr>
        <w:spacing w:after="0"/>
        <w:jc w:val="both"/>
      </w:pPr>
    </w:p>
    <w:p w14:paraId="3F08FF8F" w14:textId="77777777" w:rsidR="005010E9" w:rsidRPr="00C729E0" w:rsidRDefault="005010E9" w:rsidP="008D1EEE">
      <w:pPr>
        <w:spacing w:after="0"/>
        <w:jc w:val="both"/>
      </w:pPr>
    </w:p>
    <w:p w14:paraId="6DECB68A" w14:textId="77777777" w:rsidR="005010E9" w:rsidRPr="00C729E0" w:rsidRDefault="005010E9" w:rsidP="008D1EEE">
      <w:pPr>
        <w:spacing w:after="0"/>
        <w:jc w:val="both"/>
      </w:pPr>
    </w:p>
    <w:p w14:paraId="4E663364" w14:textId="77777777" w:rsidR="005010E9" w:rsidRPr="00C729E0" w:rsidRDefault="005010E9" w:rsidP="008D1EEE">
      <w:pPr>
        <w:spacing w:after="0"/>
        <w:jc w:val="both"/>
      </w:pPr>
    </w:p>
    <w:p w14:paraId="133B88D6" w14:textId="6DFD281F" w:rsidR="005571EC" w:rsidRPr="00C729E0" w:rsidRDefault="005571EC" w:rsidP="008D1EEE">
      <w:pPr>
        <w:spacing w:after="0"/>
        <w:jc w:val="both"/>
      </w:pPr>
    </w:p>
    <w:p w14:paraId="3533D83E" w14:textId="77777777" w:rsidR="005010E9" w:rsidRPr="00C729E0" w:rsidRDefault="005010E9" w:rsidP="008D1EEE">
      <w:pPr>
        <w:spacing w:after="0"/>
        <w:jc w:val="both"/>
      </w:pPr>
    </w:p>
    <w:p w14:paraId="6C8E3147" w14:textId="77777777" w:rsidR="005010E9" w:rsidRPr="00C729E0" w:rsidRDefault="005010E9" w:rsidP="008D1EEE">
      <w:pPr>
        <w:spacing w:after="0"/>
        <w:jc w:val="both"/>
      </w:pPr>
    </w:p>
    <w:p w14:paraId="38542940" w14:textId="77777777" w:rsidR="005010E9" w:rsidRPr="00C729E0" w:rsidRDefault="005010E9" w:rsidP="008D1EEE">
      <w:pPr>
        <w:spacing w:after="0"/>
        <w:jc w:val="both"/>
      </w:pPr>
    </w:p>
    <w:p w14:paraId="3AAF9E05" w14:textId="77777777" w:rsidR="005010E9" w:rsidRPr="00C729E0" w:rsidRDefault="005010E9" w:rsidP="008D1EEE">
      <w:pPr>
        <w:spacing w:after="0"/>
        <w:jc w:val="both"/>
      </w:pPr>
    </w:p>
    <w:p w14:paraId="0F5E9857" w14:textId="77777777" w:rsidR="005010E9" w:rsidRPr="00C729E0" w:rsidRDefault="005010E9" w:rsidP="008D1EEE">
      <w:pPr>
        <w:spacing w:after="0"/>
        <w:jc w:val="both"/>
      </w:pPr>
    </w:p>
    <w:p w14:paraId="13BE8645" w14:textId="77777777" w:rsidR="005010E9" w:rsidRPr="00C729E0" w:rsidRDefault="005010E9" w:rsidP="008D1EEE">
      <w:pPr>
        <w:spacing w:after="0"/>
        <w:jc w:val="both"/>
      </w:pPr>
    </w:p>
    <w:p w14:paraId="140C8F41" w14:textId="77777777" w:rsidR="005010E9" w:rsidRPr="00C729E0" w:rsidRDefault="005010E9" w:rsidP="008D1EEE">
      <w:pPr>
        <w:spacing w:after="0"/>
        <w:jc w:val="both"/>
      </w:pPr>
    </w:p>
    <w:p w14:paraId="3C618B15" w14:textId="3BA72F0B" w:rsidR="005010E9" w:rsidRPr="00C729E0" w:rsidRDefault="005010E9" w:rsidP="006E05F6">
      <w:pPr>
        <w:spacing w:after="0"/>
        <w:jc w:val="both"/>
        <w:rPr>
          <w:b/>
          <w:i/>
          <w:lang w:val="es-ES"/>
        </w:rPr>
      </w:pPr>
    </w:p>
    <w:p w14:paraId="0521691E" w14:textId="610CC705" w:rsidR="005010E9" w:rsidRPr="00C729E0" w:rsidRDefault="005010E9" w:rsidP="005010E9">
      <w:pPr>
        <w:spacing w:after="0"/>
        <w:jc w:val="center"/>
        <w:rPr>
          <w:b/>
          <w:lang w:val="es-ES"/>
        </w:rPr>
      </w:pPr>
      <w:r w:rsidRPr="00C729E0">
        <w:rPr>
          <w:b/>
          <w:lang w:val="es-ES"/>
        </w:rPr>
        <w:lastRenderedPageBreak/>
        <w:t>FORMATO 3</w:t>
      </w:r>
    </w:p>
    <w:p w14:paraId="6DCA581F" w14:textId="77777777" w:rsidR="005010E9" w:rsidRPr="00C729E0" w:rsidRDefault="005010E9" w:rsidP="005010E9">
      <w:pPr>
        <w:spacing w:after="0"/>
        <w:jc w:val="center"/>
        <w:rPr>
          <w:b/>
          <w:lang w:val="es-ES"/>
        </w:rPr>
      </w:pPr>
      <w:r w:rsidRPr="00C729E0">
        <w:rPr>
          <w:b/>
          <w:lang w:val="es-ES"/>
        </w:rPr>
        <w:t>CERTIFICADO ACREDITACIÓN CAPACIDAD FINANCIERA Y ORGANIZACIONAL</w:t>
      </w:r>
    </w:p>
    <w:p w14:paraId="06A38E42" w14:textId="77777777" w:rsidR="005010E9" w:rsidRPr="00C729E0" w:rsidRDefault="005010E9" w:rsidP="005010E9">
      <w:pPr>
        <w:spacing w:after="0"/>
        <w:jc w:val="both"/>
        <w:rPr>
          <w:b/>
          <w:lang w:val="es-ES"/>
        </w:rPr>
      </w:pPr>
    </w:p>
    <w:p w14:paraId="4B952A28" w14:textId="77777777" w:rsidR="005010E9" w:rsidRPr="00C729E0" w:rsidRDefault="005010E9" w:rsidP="005010E9">
      <w:pPr>
        <w:spacing w:after="0"/>
        <w:jc w:val="both"/>
        <w:rPr>
          <w:b/>
          <w:lang w:val="es-ES"/>
        </w:rPr>
      </w:pPr>
    </w:p>
    <w:p w14:paraId="1EE3E154" w14:textId="77777777" w:rsidR="005010E9" w:rsidRPr="00C729E0" w:rsidRDefault="005010E9" w:rsidP="005010E9">
      <w:pPr>
        <w:spacing w:after="0"/>
        <w:jc w:val="both"/>
        <w:rPr>
          <w:lang w:val="es-ES"/>
        </w:rPr>
      </w:pPr>
      <w:r w:rsidRPr="00C729E0">
        <w:rPr>
          <w:lang w:val="es-ES"/>
        </w:rPr>
        <w:t xml:space="preserve">Bogotá, D.C. ___ </w:t>
      </w:r>
      <w:proofErr w:type="gramStart"/>
      <w:r w:rsidRPr="00C729E0">
        <w:rPr>
          <w:lang w:val="es-ES"/>
        </w:rPr>
        <w:t>de  _</w:t>
      </w:r>
      <w:proofErr w:type="gramEnd"/>
      <w:r w:rsidRPr="00C729E0">
        <w:rPr>
          <w:lang w:val="es-ES"/>
        </w:rPr>
        <w:t xml:space="preserve">________ </w:t>
      </w:r>
      <w:proofErr w:type="spellStart"/>
      <w:r w:rsidRPr="00C729E0">
        <w:rPr>
          <w:lang w:val="es-ES"/>
        </w:rPr>
        <w:t>de</w:t>
      </w:r>
      <w:proofErr w:type="spellEnd"/>
      <w:r w:rsidRPr="00C729E0">
        <w:rPr>
          <w:lang w:val="es-ES"/>
        </w:rPr>
        <w:t xml:space="preserve"> 2025.</w:t>
      </w:r>
    </w:p>
    <w:p w14:paraId="27481096" w14:textId="77777777" w:rsidR="005010E9" w:rsidRPr="00C729E0" w:rsidRDefault="005010E9" w:rsidP="005010E9">
      <w:pPr>
        <w:spacing w:after="0"/>
        <w:jc w:val="both"/>
        <w:rPr>
          <w:lang w:val="es-ES"/>
        </w:rPr>
      </w:pPr>
    </w:p>
    <w:p w14:paraId="12B0FF65" w14:textId="77777777" w:rsidR="005010E9" w:rsidRPr="00C729E0" w:rsidRDefault="005010E9" w:rsidP="005010E9">
      <w:pPr>
        <w:spacing w:after="0"/>
        <w:jc w:val="both"/>
        <w:rPr>
          <w:lang w:val="es-ES"/>
        </w:rPr>
      </w:pPr>
      <w:r w:rsidRPr="00C729E0">
        <w:rPr>
          <w:lang w:val="es-ES"/>
        </w:rPr>
        <w:t>Señores</w:t>
      </w:r>
    </w:p>
    <w:p w14:paraId="2B42824F" w14:textId="77777777" w:rsidR="005010E9" w:rsidRPr="00C729E0" w:rsidRDefault="005010E9" w:rsidP="005010E9">
      <w:pPr>
        <w:spacing w:after="0"/>
        <w:jc w:val="both"/>
        <w:rPr>
          <w:lang w:val="es-ES"/>
        </w:rPr>
      </w:pPr>
      <w:r w:rsidRPr="00C729E0">
        <w:rPr>
          <w:lang w:val="es-ES"/>
        </w:rPr>
        <w:t>CONSEJO NACIONAL DE TÉCNICOS ELECTRICISTAS</w:t>
      </w:r>
      <w:r w:rsidRPr="00C729E0">
        <w:rPr>
          <w:bCs/>
          <w:lang w:val="es-ES"/>
        </w:rPr>
        <w:t>.</w:t>
      </w:r>
    </w:p>
    <w:p w14:paraId="318DE884" w14:textId="77777777" w:rsidR="005010E9" w:rsidRPr="00C729E0" w:rsidRDefault="005010E9" w:rsidP="005010E9">
      <w:pPr>
        <w:spacing w:after="0"/>
        <w:jc w:val="both"/>
        <w:rPr>
          <w:lang w:val="es-ES"/>
        </w:rPr>
      </w:pPr>
      <w:r w:rsidRPr="00C729E0">
        <w:rPr>
          <w:lang w:val="es-ES"/>
        </w:rPr>
        <w:t>Bogotá</w:t>
      </w:r>
    </w:p>
    <w:p w14:paraId="2805B1EE" w14:textId="77777777" w:rsidR="005010E9" w:rsidRPr="00C729E0" w:rsidRDefault="005010E9" w:rsidP="005010E9">
      <w:pPr>
        <w:spacing w:after="0"/>
        <w:jc w:val="both"/>
        <w:rPr>
          <w:lang w:val="es-ES"/>
        </w:rPr>
      </w:pPr>
      <w:r w:rsidRPr="00C729E0">
        <w:rPr>
          <w:lang w:val="es-ES"/>
        </w:rPr>
        <w:t>Asunto: Acreditación capacidad financiera y organizacional (propuesta).</w:t>
      </w:r>
    </w:p>
    <w:p w14:paraId="7D87BB0B" w14:textId="77777777" w:rsidR="005010E9" w:rsidRPr="00C729E0" w:rsidRDefault="005010E9" w:rsidP="005010E9">
      <w:pPr>
        <w:spacing w:after="0"/>
        <w:jc w:val="both"/>
        <w:rPr>
          <w:lang w:val="es-ES"/>
        </w:rPr>
      </w:pPr>
      <w:r w:rsidRPr="00C729E0">
        <w:rPr>
          <w:lang w:val="es-ES"/>
        </w:rPr>
        <w:t>Respetados señores,</w:t>
      </w:r>
    </w:p>
    <w:p w14:paraId="5B1F8F0E" w14:textId="77777777" w:rsidR="005010E9" w:rsidRPr="00C729E0" w:rsidRDefault="005010E9" w:rsidP="005010E9">
      <w:pPr>
        <w:spacing w:after="0"/>
        <w:jc w:val="both"/>
        <w:rPr>
          <w:lang w:val="es-ES"/>
        </w:rPr>
      </w:pPr>
    </w:p>
    <w:p w14:paraId="64BFE1E0" w14:textId="77777777" w:rsidR="005010E9" w:rsidRPr="00C729E0" w:rsidRDefault="005010E9" w:rsidP="005010E9">
      <w:pPr>
        <w:spacing w:after="0"/>
        <w:jc w:val="both"/>
        <w:rPr>
          <w:lang w:val="es-ES"/>
        </w:rPr>
      </w:pPr>
      <w:bookmarkStart w:id="7" w:name="_heading=h.30j0zll"/>
      <w:bookmarkEnd w:id="7"/>
      <w:r w:rsidRPr="00C729E0">
        <w:rPr>
          <w:lang w:val="es-ES"/>
        </w:rPr>
        <w:t xml:space="preserve">Por medio de la presente yo NOMBRE DEL REPRESENTANTE LEGAL identificado con cédula de ciudadanía </w:t>
      </w:r>
      <w:proofErr w:type="spellStart"/>
      <w:r w:rsidRPr="00C729E0">
        <w:rPr>
          <w:lang w:val="es-ES"/>
        </w:rPr>
        <w:t>N°</w:t>
      </w:r>
      <w:proofErr w:type="spellEnd"/>
      <w:r w:rsidRPr="00C729E0">
        <w:rPr>
          <w:lang w:val="es-ES"/>
        </w:rPr>
        <w:t xml:space="preserve"> _______________, en calidad de representante legal de (NOMBRE DE LA ENTIDAD, QUE PARTICIPA), con </w:t>
      </w:r>
      <w:proofErr w:type="spellStart"/>
      <w:r w:rsidRPr="00C729E0">
        <w:rPr>
          <w:lang w:val="es-ES"/>
        </w:rPr>
        <w:t>NIT°</w:t>
      </w:r>
      <w:proofErr w:type="spellEnd"/>
      <w:r w:rsidRPr="00C729E0">
        <w:rPr>
          <w:lang w:val="es-ES"/>
        </w:rPr>
        <w:t xml:space="preserve">_______________, a </w:t>
      </w:r>
      <w:proofErr w:type="gramStart"/>
      <w:r w:rsidRPr="00C729E0">
        <w:rPr>
          <w:lang w:val="es-ES"/>
        </w:rPr>
        <w:t>continuación</w:t>
      </w:r>
      <w:proofErr w:type="gramEnd"/>
      <w:r w:rsidRPr="00C729E0">
        <w:rPr>
          <w:lang w:val="es-ES"/>
        </w:rPr>
        <w:t xml:space="preserve"> remito el balance general de la capacidad organizacional y financiera de la entidad: </w:t>
      </w:r>
    </w:p>
    <w:p w14:paraId="30494DC1" w14:textId="77777777" w:rsidR="005010E9" w:rsidRPr="00C729E0" w:rsidRDefault="005010E9" w:rsidP="005010E9">
      <w:pPr>
        <w:spacing w:after="0"/>
        <w:jc w:val="both"/>
        <w:rPr>
          <w:b/>
          <w:lang w:val="es-ES"/>
        </w:rPr>
      </w:pPr>
    </w:p>
    <w:tbl>
      <w:tblPr>
        <w:tblW w:w="850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504"/>
        <w:gridCol w:w="5001"/>
      </w:tblGrid>
      <w:tr w:rsidR="005010E9" w:rsidRPr="00C729E0" w14:paraId="1CB3F243" w14:textId="77777777" w:rsidTr="000C2327">
        <w:trPr>
          <w:trHeight w:val="20"/>
        </w:trPr>
        <w:tc>
          <w:tcPr>
            <w:tcW w:w="3504" w:type="dxa"/>
            <w:vMerge w:val="restart"/>
            <w:tcBorders>
              <w:top w:val="single" w:sz="4" w:space="0" w:color="000000"/>
              <w:left w:val="single" w:sz="4" w:space="0" w:color="000000"/>
              <w:bottom w:val="single" w:sz="4" w:space="0" w:color="000000"/>
              <w:right w:val="single" w:sz="4" w:space="0" w:color="000000"/>
            </w:tcBorders>
            <w:shd w:val="clear" w:color="auto" w:fill="D0CECE"/>
            <w:tcMar>
              <w:top w:w="100" w:type="dxa"/>
              <w:left w:w="100" w:type="dxa"/>
              <w:bottom w:w="100" w:type="dxa"/>
              <w:right w:w="100" w:type="dxa"/>
            </w:tcMar>
            <w:vAlign w:val="center"/>
            <w:hideMark/>
          </w:tcPr>
          <w:p w14:paraId="0738B6DD" w14:textId="77777777" w:rsidR="005010E9" w:rsidRPr="00C729E0" w:rsidRDefault="005010E9" w:rsidP="005010E9">
            <w:pPr>
              <w:spacing w:after="0"/>
              <w:jc w:val="both"/>
              <w:rPr>
                <w:i/>
                <w:lang w:val="es-ES"/>
              </w:rPr>
            </w:pPr>
            <w:r w:rsidRPr="00C729E0">
              <w:rPr>
                <w:i/>
                <w:lang w:val="es-ES"/>
              </w:rPr>
              <w:t>CUENTA</w:t>
            </w:r>
          </w:p>
        </w:tc>
        <w:tc>
          <w:tcPr>
            <w:tcW w:w="5001" w:type="dxa"/>
            <w:tcBorders>
              <w:top w:val="single" w:sz="4" w:space="0" w:color="000000"/>
              <w:left w:val="single" w:sz="4" w:space="0" w:color="000000"/>
              <w:bottom w:val="single" w:sz="4" w:space="0" w:color="000000"/>
              <w:right w:val="single" w:sz="4" w:space="0" w:color="000000"/>
            </w:tcBorders>
            <w:shd w:val="clear" w:color="auto" w:fill="D0CECE"/>
            <w:tcMar>
              <w:top w:w="100" w:type="dxa"/>
              <w:left w:w="100" w:type="dxa"/>
              <w:bottom w:w="100" w:type="dxa"/>
              <w:right w:w="100" w:type="dxa"/>
            </w:tcMar>
            <w:vAlign w:val="center"/>
            <w:hideMark/>
          </w:tcPr>
          <w:p w14:paraId="25CBF648" w14:textId="77777777" w:rsidR="005010E9" w:rsidRPr="00C729E0" w:rsidRDefault="005010E9" w:rsidP="005010E9">
            <w:pPr>
              <w:spacing w:after="0"/>
              <w:jc w:val="both"/>
              <w:rPr>
                <w:i/>
                <w:lang w:val="es-ES"/>
              </w:rPr>
            </w:pPr>
            <w:r w:rsidRPr="00C729E0">
              <w:rPr>
                <w:i/>
                <w:lang w:val="es-ES"/>
              </w:rPr>
              <w:t>Proponente (Valor en COP)</w:t>
            </w:r>
          </w:p>
        </w:tc>
      </w:tr>
      <w:tr w:rsidR="000C2327" w:rsidRPr="00C729E0" w14:paraId="57E82FCD" w14:textId="77777777" w:rsidTr="000C2327">
        <w:trPr>
          <w:trHeight w:val="20"/>
        </w:trPr>
        <w:tc>
          <w:tcPr>
            <w:tcW w:w="3504" w:type="dxa"/>
            <w:vMerge/>
            <w:tcBorders>
              <w:top w:val="single" w:sz="4" w:space="0" w:color="000000"/>
              <w:left w:val="single" w:sz="4" w:space="0" w:color="000000"/>
              <w:bottom w:val="single" w:sz="4" w:space="0" w:color="000000"/>
              <w:right w:val="single" w:sz="4" w:space="0" w:color="000000"/>
            </w:tcBorders>
            <w:vAlign w:val="center"/>
            <w:hideMark/>
          </w:tcPr>
          <w:p w14:paraId="3E61C078" w14:textId="77777777" w:rsidR="000C2327" w:rsidRPr="00C729E0" w:rsidRDefault="000C2327" w:rsidP="005010E9">
            <w:pPr>
              <w:spacing w:after="0"/>
              <w:jc w:val="both"/>
              <w:rPr>
                <w:i/>
                <w:lang w:val="es-ES"/>
              </w:rPr>
            </w:pPr>
          </w:p>
        </w:tc>
        <w:tc>
          <w:tcPr>
            <w:tcW w:w="5001" w:type="dxa"/>
            <w:tcBorders>
              <w:top w:val="single" w:sz="4" w:space="0" w:color="000000"/>
              <w:left w:val="single" w:sz="4" w:space="0" w:color="000000"/>
              <w:bottom w:val="single" w:sz="4" w:space="0" w:color="000000"/>
              <w:right w:val="single" w:sz="4" w:space="0" w:color="000000"/>
            </w:tcBorders>
            <w:shd w:val="clear" w:color="auto" w:fill="D0CECE"/>
            <w:tcMar>
              <w:top w:w="100" w:type="dxa"/>
              <w:left w:w="100" w:type="dxa"/>
              <w:bottom w:w="100" w:type="dxa"/>
              <w:right w:w="100" w:type="dxa"/>
            </w:tcMar>
            <w:vAlign w:val="center"/>
            <w:hideMark/>
          </w:tcPr>
          <w:p w14:paraId="4721840D" w14:textId="0CBB0ECD" w:rsidR="000C2327" w:rsidRPr="00C729E0" w:rsidRDefault="000C2327" w:rsidP="005010E9">
            <w:pPr>
              <w:spacing w:after="0"/>
              <w:jc w:val="both"/>
              <w:rPr>
                <w:i/>
                <w:lang w:val="es-ES"/>
              </w:rPr>
            </w:pPr>
            <w:r w:rsidRPr="00C729E0">
              <w:rPr>
                <w:i/>
                <w:lang w:val="es-ES"/>
              </w:rPr>
              <w:t>2023</w:t>
            </w:r>
          </w:p>
        </w:tc>
      </w:tr>
      <w:tr w:rsidR="000C2327" w:rsidRPr="00C729E0" w14:paraId="1AC71534"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17EA996" w14:textId="77777777" w:rsidR="000C2327" w:rsidRPr="00C729E0" w:rsidRDefault="000C2327" w:rsidP="005010E9">
            <w:pPr>
              <w:spacing w:after="0"/>
              <w:jc w:val="both"/>
              <w:rPr>
                <w:lang w:val="es-ES"/>
              </w:rPr>
            </w:pPr>
            <w:r w:rsidRPr="00C729E0">
              <w:rPr>
                <w:lang w:val="es-ES"/>
              </w:rPr>
              <w:t>Activo corriente</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33C985C" w14:textId="77777777" w:rsidR="000C2327" w:rsidRPr="00C729E0" w:rsidRDefault="000C2327" w:rsidP="005010E9">
            <w:pPr>
              <w:spacing w:after="0"/>
              <w:jc w:val="both"/>
              <w:rPr>
                <w:i/>
                <w:lang w:val="es-ES"/>
              </w:rPr>
            </w:pPr>
            <w:r w:rsidRPr="00C729E0">
              <w:rPr>
                <w:i/>
                <w:lang w:val="es-ES"/>
              </w:rPr>
              <w:t xml:space="preserve"> </w:t>
            </w:r>
          </w:p>
        </w:tc>
      </w:tr>
      <w:tr w:rsidR="000C2327" w:rsidRPr="00C729E0" w14:paraId="505EEE87"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28538C4" w14:textId="77777777" w:rsidR="000C2327" w:rsidRPr="00C729E0" w:rsidRDefault="000C2327" w:rsidP="005010E9">
            <w:pPr>
              <w:spacing w:after="0"/>
              <w:jc w:val="both"/>
              <w:rPr>
                <w:lang w:val="es-ES"/>
              </w:rPr>
            </w:pPr>
            <w:r w:rsidRPr="00C729E0">
              <w:rPr>
                <w:lang w:val="es-ES"/>
              </w:rPr>
              <w:t>Activo Total</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BDF9EFB" w14:textId="77777777" w:rsidR="000C2327" w:rsidRPr="00C729E0" w:rsidRDefault="000C2327" w:rsidP="005010E9">
            <w:pPr>
              <w:spacing w:after="0"/>
              <w:jc w:val="both"/>
              <w:rPr>
                <w:i/>
                <w:lang w:val="es-ES"/>
              </w:rPr>
            </w:pPr>
            <w:r w:rsidRPr="00C729E0">
              <w:rPr>
                <w:i/>
                <w:lang w:val="es-ES"/>
              </w:rPr>
              <w:t xml:space="preserve"> </w:t>
            </w:r>
          </w:p>
        </w:tc>
      </w:tr>
      <w:tr w:rsidR="000C2327" w:rsidRPr="00C729E0" w14:paraId="1D583ABE"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4F1A04F" w14:textId="77777777" w:rsidR="000C2327" w:rsidRPr="00C729E0" w:rsidRDefault="000C2327" w:rsidP="005010E9">
            <w:pPr>
              <w:spacing w:after="0"/>
              <w:jc w:val="both"/>
              <w:rPr>
                <w:lang w:val="es-ES"/>
              </w:rPr>
            </w:pPr>
            <w:r w:rsidRPr="00C729E0">
              <w:rPr>
                <w:lang w:val="es-ES"/>
              </w:rPr>
              <w:t>Pasivo corriente</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49FECCA" w14:textId="77777777" w:rsidR="000C2327" w:rsidRPr="00C729E0" w:rsidRDefault="000C2327" w:rsidP="005010E9">
            <w:pPr>
              <w:spacing w:after="0"/>
              <w:jc w:val="both"/>
              <w:rPr>
                <w:i/>
                <w:lang w:val="es-ES"/>
              </w:rPr>
            </w:pPr>
            <w:r w:rsidRPr="00C729E0">
              <w:rPr>
                <w:i/>
                <w:lang w:val="es-ES"/>
              </w:rPr>
              <w:t xml:space="preserve"> </w:t>
            </w:r>
          </w:p>
        </w:tc>
      </w:tr>
      <w:tr w:rsidR="000C2327" w:rsidRPr="00C729E0" w14:paraId="6549C4FE"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CD23F79" w14:textId="77777777" w:rsidR="000C2327" w:rsidRPr="00C729E0" w:rsidRDefault="000C2327" w:rsidP="005010E9">
            <w:pPr>
              <w:spacing w:after="0"/>
              <w:jc w:val="both"/>
              <w:rPr>
                <w:lang w:val="es-ES"/>
              </w:rPr>
            </w:pPr>
            <w:r w:rsidRPr="00C729E0">
              <w:rPr>
                <w:lang w:val="es-ES"/>
              </w:rPr>
              <w:t>Pasivo total</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9E47F" w14:textId="77777777" w:rsidR="000C2327" w:rsidRPr="00C729E0" w:rsidRDefault="000C2327" w:rsidP="005010E9">
            <w:pPr>
              <w:spacing w:after="0"/>
              <w:jc w:val="both"/>
              <w:rPr>
                <w:i/>
                <w:lang w:val="es-ES"/>
              </w:rPr>
            </w:pPr>
          </w:p>
        </w:tc>
      </w:tr>
      <w:tr w:rsidR="000C2327" w:rsidRPr="00C729E0" w14:paraId="378C3B5B"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A173749" w14:textId="77777777" w:rsidR="000C2327" w:rsidRPr="00C729E0" w:rsidRDefault="000C2327" w:rsidP="005010E9">
            <w:pPr>
              <w:spacing w:after="0"/>
              <w:jc w:val="both"/>
              <w:rPr>
                <w:lang w:val="es-ES"/>
              </w:rPr>
            </w:pPr>
            <w:r w:rsidRPr="00C729E0">
              <w:rPr>
                <w:lang w:val="es-ES"/>
              </w:rPr>
              <w:t>Utilidad operacional</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B0E4C1" w14:textId="77777777" w:rsidR="000C2327" w:rsidRPr="00C729E0" w:rsidRDefault="000C2327" w:rsidP="005010E9">
            <w:pPr>
              <w:spacing w:after="0"/>
              <w:jc w:val="both"/>
              <w:rPr>
                <w:i/>
                <w:lang w:val="es-ES"/>
              </w:rPr>
            </w:pPr>
          </w:p>
        </w:tc>
      </w:tr>
      <w:tr w:rsidR="000C2327" w:rsidRPr="00C729E0" w14:paraId="4BC4A093"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9CDF26B" w14:textId="77777777" w:rsidR="000C2327" w:rsidRPr="00C729E0" w:rsidRDefault="000C2327" w:rsidP="005010E9">
            <w:pPr>
              <w:spacing w:after="0"/>
              <w:jc w:val="both"/>
              <w:rPr>
                <w:lang w:val="es-ES"/>
              </w:rPr>
            </w:pPr>
            <w:r w:rsidRPr="00C729E0">
              <w:rPr>
                <w:lang w:val="es-ES"/>
              </w:rPr>
              <w:t>Fecha de corte de los Estados Financieros</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D9BCFB" w14:textId="77777777" w:rsidR="000C2327" w:rsidRPr="00C729E0" w:rsidRDefault="000C2327" w:rsidP="005010E9">
            <w:pPr>
              <w:spacing w:after="0"/>
              <w:jc w:val="both"/>
              <w:rPr>
                <w:i/>
                <w:lang w:val="es-ES"/>
              </w:rPr>
            </w:pPr>
          </w:p>
        </w:tc>
      </w:tr>
    </w:tbl>
    <w:p w14:paraId="5150FDCB" w14:textId="77777777" w:rsidR="005010E9" w:rsidRPr="00C729E0" w:rsidRDefault="005010E9" w:rsidP="005010E9">
      <w:pPr>
        <w:spacing w:after="0"/>
        <w:jc w:val="both"/>
        <w:rPr>
          <w:lang w:val="es-ES"/>
        </w:rPr>
      </w:pPr>
    </w:p>
    <w:p w14:paraId="2B253F25" w14:textId="77777777" w:rsidR="005010E9" w:rsidRPr="00C729E0" w:rsidRDefault="005010E9" w:rsidP="005010E9">
      <w:pPr>
        <w:spacing w:after="0"/>
        <w:jc w:val="both"/>
        <w:rPr>
          <w:lang w:val="es-ES"/>
        </w:rPr>
      </w:pPr>
      <w:bookmarkStart w:id="8" w:name="_heading=h.1fob9te"/>
      <w:bookmarkEnd w:id="8"/>
    </w:p>
    <w:tbl>
      <w:tblPr>
        <w:tblW w:w="850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504"/>
        <w:gridCol w:w="5001"/>
      </w:tblGrid>
      <w:tr w:rsidR="000C2327" w:rsidRPr="00C729E0" w14:paraId="5D3A0032"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shd w:val="clear" w:color="auto" w:fill="D0CECE"/>
            <w:tcMar>
              <w:top w:w="100" w:type="dxa"/>
              <w:left w:w="100" w:type="dxa"/>
              <w:bottom w:w="100" w:type="dxa"/>
              <w:right w:w="100" w:type="dxa"/>
            </w:tcMar>
            <w:vAlign w:val="center"/>
            <w:hideMark/>
          </w:tcPr>
          <w:p w14:paraId="4EF44595" w14:textId="77777777" w:rsidR="000C2327" w:rsidRPr="00C729E0" w:rsidRDefault="000C2327" w:rsidP="005010E9">
            <w:pPr>
              <w:spacing w:after="0"/>
              <w:jc w:val="both"/>
              <w:rPr>
                <w:i/>
                <w:lang w:val="es-ES"/>
              </w:rPr>
            </w:pPr>
            <w:r w:rsidRPr="00C729E0">
              <w:rPr>
                <w:i/>
                <w:lang w:val="es-ES"/>
              </w:rPr>
              <w:t>INDICADOR</w:t>
            </w:r>
          </w:p>
        </w:tc>
        <w:tc>
          <w:tcPr>
            <w:tcW w:w="5001" w:type="dxa"/>
            <w:tcBorders>
              <w:top w:val="single" w:sz="4" w:space="0" w:color="000000"/>
              <w:left w:val="single" w:sz="4" w:space="0" w:color="000000"/>
              <w:bottom w:val="single" w:sz="4" w:space="0" w:color="000000"/>
              <w:right w:val="single" w:sz="4" w:space="0" w:color="000000"/>
            </w:tcBorders>
            <w:shd w:val="clear" w:color="auto" w:fill="D0CECE"/>
            <w:tcMar>
              <w:top w:w="100" w:type="dxa"/>
              <w:left w:w="100" w:type="dxa"/>
              <w:bottom w:w="100" w:type="dxa"/>
              <w:right w:w="100" w:type="dxa"/>
            </w:tcMar>
            <w:vAlign w:val="center"/>
            <w:hideMark/>
          </w:tcPr>
          <w:p w14:paraId="0C1E487D" w14:textId="699B51EF" w:rsidR="000C2327" w:rsidRPr="00C729E0" w:rsidRDefault="000C2327" w:rsidP="005010E9">
            <w:pPr>
              <w:spacing w:after="0"/>
              <w:jc w:val="both"/>
              <w:rPr>
                <w:i/>
                <w:lang w:val="es-ES"/>
              </w:rPr>
            </w:pPr>
            <w:r w:rsidRPr="00C729E0">
              <w:rPr>
                <w:i/>
                <w:lang w:val="es-ES"/>
              </w:rPr>
              <w:t>2023</w:t>
            </w:r>
          </w:p>
        </w:tc>
      </w:tr>
      <w:tr w:rsidR="000C2327" w:rsidRPr="00C729E0" w14:paraId="0AA3360C"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526627F" w14:textId="77777777" w:rsidR="000C2327" w:rsidRPr="00C729E0" w:rsidRDefault="000C2327" w:rsidP="005010E9">
            <w:pPr>
              <w:spacing w:after="0"/>
              <w:jc w:val="both"/>
              <w:rPr>
                <w:lang w:val="es-ES"/>
              </w:rPr>
            </w:pPr>
            <w:r w:rsidRPr="00C729E0">
              <w:rPr>
                <w:lang w:val="es-ES"/>
              </w:rPr>
              <w:t>Índice de liquidez</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C9D5DED" w14:textId="77777777" w:rsidR="000C2327" w:rsidRPr="00C729E0" w:rsidRDefault="000C2327" w:rsidP="005010E9">
            <w:pPr>
              <w:spacing w:after="0"/>
              <w:jc w:val="both"/>
              <w:rPr>
                <w:i/>
                <w:lang w:val="es-ES"/>
              </w:rPr>
            </w:pPr>
            <w:r w:rsidRPr="00C729E0">
              <w:rPr>
                <w:i/>
                <w:lang w:val="es-ES"/>
              </w:rPr>
              <w:t xml:space="preserve"> </w:t>
            </w:r>
          </w:p>
        </w:tc>
      </w:tr>
      <w:tr w:rsidR="000C2327" w:rsidRPr="00C729E0" w14:paraId="5F2B77E0" w14:textId="77777777" w:rsidTr="000C2327">
        <w:trPr>
          <w:trHeight w:val="23"/>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25D2AB9" w14:textId="77777777" w:rsidR="000C2327" w:rsidRPr="00C729E0" w:rsidRDefault="000C2327" w:rsidP="005010E9">
            <w:pPr>
              <w:spacing w:after="0"/>
              <w:jc w:val="both"/>
              <w:rPr>
                <w:lang w:val="es-ES"/>
              </w:rPr>
            </w:pPr>
            <w:r w:rsidRPr="00C729E0">
              <w:rPr>
                <w:lang w:val="es-ES"/>
              </w:rPr>
              <w:t>Índice de endeudamiento</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B3CD62C" w14:textId="77777777" w:rsidR="000C2327" w:rsidRPr="00C729E0" w:rsidRDefault="000C2327" w:rsidP="005010E9">
            <w:pPr>
              <w:spacing w:after="0"/>
              <w:jc w:val="both"/>
              <w:rPr>
                <w:i/>
                <w:lang w:val="es-ES"/>
              </w:rPr>
            </w:pPr>
            <w:r w:rsidRPr="00C729E0">
              <w:rPr>
                <w:i/>
                <w:lang w:val="es-ES"/>
              </w:rPr>
              <w:t xml:space="preserve"> </w:t>
            </w:r>
          </w:p>
        </w:tc>
      </w:tr>
      <w:tr w:rsidR="000C2327" w:rsidRPr="00C729E0" w14:paraId="75AC57F0"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1A2B008" w14:textId="101ED78E" w:rsidR="000C2327" w:rsidRPr="00C729E0" w:rsidRDefault="000C2327" w:rsidP="005010E9">
            <w:pPr>
              <w:spacing w:after="0"/>
              <w:jc w:val="both"/>
              <w:rPr>
                <w:lang w:val="es-ES"/>
              </w:rPr>
            </w:pPr>
            <w:r w:rsidRPr="00C729E0">
              <w:rPr>
                <w:lang w:val="es-ES"/>
              </w:rPr>
              <w:t>Rentabilidad del patrimonio</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947ECB5" w14:textId="77777777" w:rsidR="000C2327" w:rsidRPr="00C729E0" w:rsidRDefault="000C2327" w:rsidP="005010E9">
            <w:pPr>
              <w:spacing w:after="0"/>
              <w:jc w:val="both"/>
              <w:rPr>
                <w:i/>
                <w:lang w:val="es-ES"/>
              </w:rPr>
            </w:pPr>
            <w:r w:rsidRPr="00C729E0">
              <w:rPr>
                <w:i/>
                <w:lang w:val="es-ES"/>
              </w:rPr>
              <w:t xml:space="preserve"> </w:t>
            </w:r>
          </w:p>
        </w:tc>
      </w:tr>
      <w:tr w:rsidR="000C2327" w:rsidRPr="00C729E0" w14:paraId="04E381E8" w14:textId="77777777" w:rsidTr="000C2327">
        <w:trPr>
          <w:trHeight w:val="20"/>
        </w:trPr>
        <w:tc>
          <w:tcPr>
            <w:tcW w:w="350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FB676AA" w14:textId="17E8A0AC" w:rsidR="000C2327" w:rsidRPr="00C729E0" w:rsidRDefault="000C2327" w:rsidP="005010E9">
            <w:pPr>
              <w:spacing w:after="0"/>
              <w:jc w:val="both"/>
              <w:rPr>
                <w:lang w:val="es-ES"/>
              </w:rPr>
            </w:pPr>
            <w:r w:rsidRPr="00C729E0">
              <w:rPr>
                <w:lang w:val="es-ES"/>
              </w:rPr>
              <w:t>Razón de cobertura de intereses</w:t>
            </w:r>
          </w:p>
        </w:tc>
        <w:tc>
          <w:tcPr>
            <w:tcW w:w="50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F347ED" w14:textId="77777777" w:rsidR="000C2327" w:rsidRPr="00C729E0" w:rsidRDefault="000C2327" w:rsidP="005010E9">
            <w:pPr>
              <w:spacing w:after="0"/>
              <w:jc w:val="both"/>
              <w:rPr>
                <w:i/>
                <w:lang w:val="es-ES"/>
              </w:rPr>
            </w:pPr>
          </w:p>
        </w:tc>
      </w:tr>
    </w:tbl>
    <w:p w14:paraId="26FB5FC6" w14:textId="77777777" w:rsidR="005010E9" w:rsidRPr="00C729E0" w:rsidRDefault="005010E9" w:rsidP="005010E9">
      <w:pPr>
        <w:spacing w:after="0"/>
        <w:jc w:val="both"/>
        <w:rPr>
          <w:lang w:val="es-ES"/>
        </w:rPr>
      </w:pPr>
    </w:p>
    <w:p w14:paraId="1495F524" w14:textId="77777777" w:rsidR="005010E9" w:rsidRPr="00C729E0" w:rsidRDefault="005010E9" w:rsidP="005010E9">
      <w:pPr>
        <w:spacing w:after="0"/>
        <w:jc w:val="both"/>
        <w:rPr>
          <w:lang w:val="es-ES"/>
        </w:rPr>
      </w:pPr>
    </w:p>
    <w:p w14:paraId="57EA211F" w14:textId="77777777" w:rsidR="005010E9" w:rsidRPr="00C729E0" w:rsidRDefault="005010E9" w:rsidP="005010E9">
      <w:pPr>
        <w:spacing w:after="0"/>
        <w:jc w:val="both"/>
        <w:rPr>
          <w:lang w:val="es-ES"/>
        </w:rPr>
      </w:pPr>
      <w:r w:rsidRPr="00C729E0">
        <w:rPr>
          <w:lang w:val="es-ES"/>
        </w:rPr>
        <w:t>Para acreditar la anterior información, adjunto [lista de documentos que prueban la Capacidad Financiera y Organizacional], emitidos en [incluir el país de emisión].</w:t>
      </w:r>
    </w:p>
    <w:p w14:paraId="4C058132" w14:textId="77777777" w:rsidR="005010E9" w:rsidRPr="00C729E0" w:rsidRDefault="005010E9" w:rsidP="005010E9">
      <w:pPr>
        <w:spacing w:after="0"/>
        <w:jc w:val="both"/>
        <w:rPr>
          <w:lang w:val="es-ES"/>
        </w:rPr>
      </w:pPr>
      <w:r w:rsidRPr="00C729E0">
        <w:rPr>
          <w:lang w:val="es-ES"/>
        </w:rPr>
        <w:t>Adjunto al presente certificado están los estados financieros auditados más recientes, con sus notas. De manera adicional, declaramos bajo la gravedad de juramento, comprometiendo nuestra responsabilidad personal y la de las personas jurídicas que representamos, que la información consignada en los estados financieros y en el presente formato es cierta.</w:t>
      </w:r>
    </w:p>
    <w:p w14:paraId="4C5B4FA6" w14:textId="77777777" w:rsidR="005571EC" w:rsidRPr="00C729E0" w:rsidRDefault="005571EC" w:rsidP="008D1EEE">
      <w:pPr>
        <w:spacing w:after="0"/>
        <w:jc w:val="both"/>
      </w:pPr>
    </w:p>
    <w:p w14:paraId="2917A130" w14:textId="77777777" w:rsidR="005010E9" w:rsidRPr="00C729E0" w:rsidRDefault="005010E9" w:rsidP="005010E9">
      <w:pPr>
        <w:spacing w:after="0"/>
        <w:jc w:val="both"/>
        <w:rPr>
          <w:lang w:val="es-ES"/>
        </w:rPr>
      </w:pPr>
      <w:r w:rsidRPr="00C729E0">
        <w:rPr>
          <w:lang w:val="es-ES"/>
        </w:rPr>
        <w:t xml:space="preserve">Atentamente, </w:t>
      </w:r>
    </w:p>
    <w:p w14:paraId="0A8F7938" w14:textId="77777777" w:rsidR="005010E9" w:rsidRPr="00C729E0" w:rsidRDefault="005010E9" w:rsidP="005010E9">
      <w:pPr>
        <w:spacing w:after="0"/>
        <w:jc w:val="both"/>
        <w:rPr>
          <w:lang w:val="es-ES"/>
        </w:rPr>
      </w:pPr>
    </w:p>
    <w:p w14:paraId="12D2D39A" w14:textId="77777777" w:rsidR="005010E9" w:rsidRPr="00C729E0" w:rsidRDefault="005010E9" w:rsidP="005010E9">
      <w:pPr>
        <w:spacing w:after="0"/>
        <w:jc w:val="both"/>
        <w:rPr>
          <w:lang w:val="es-ES"/>
        </w:rPr>
      </w:pPr>
    </w:p>
    <w:p w14:paraId="3D0C643B" w14:textId="77777777" w:rsidR="005010E9" w:rsidRPr="00C729E0" w:rsidRDefault="005010E9" w:rsidP="005010E9">
      <w:pPr>
        <w:spacing w:after="0"/>
        <w:jc w:val="both"/>
        <w:rPr>
          <w:lang w:val="es-ES"/>
        </w:rPr>
      </w:pPr>
    </w:p>
    <w:p w14:paraId="1F6E087F" w14:textId="77777777" w:rsidR="005010E9" w:rsidRPr="00C729E0" w:rsidRDefault="005010E9" w:rsidP="005010E9">
      <w:pPr>
        <w:spacing w:after="0"/>
        <w:jc w:val="both"/>
        <w:rPr>
          <w:lang w:val="es-ES"/>
        </w:rPr>
      </w:pPr>
      <w:r w:rsidRPr="00C729E0">
        <w:rPr>
          <w:lang w:val="es-ES"/>
        </w:rPr>
        <w:t xml:space="preserve">FIRMA </w:t>
      </w:r>
    </w:p>
    <w:p w14:paraId="5B48BA8A" w14:textId="77777777" w:rsidR="005010E9" w:rsidRPr="00C729E0" w:rsidRDefault="005010E9" w:rsidP="005010E9">
      <w:pPr>
        <w:spacing w:after="0"/>
        <w:jc w:val="both"/>
        <w:rPr>
          <w:lang w:val="es-ES"/>
        </w:rPr>
      </w:pPr>
      <w:r w:rsidRPr="00C729E0">
        <w:rPr>
          <w:lang w:val="es-ES"/>
        </w:rPr>
        <w:t xml:space="preserve">NOMBRES Y APELLIDOS </w:t>
      </w:r>
    </w:p>
    <w:p w14:paraId="10292823" w14:textId="77777777" w:rsidR="005010E9" w:rsidRPr="00C729E0" w:rsidRDefault="005010E9" w:rsidP="005010E9">
      <w:pPr>
        <w:spacing w:after="0"/>
        <w:jc w:val="both"/>
        <w:rPr>
          <w:lang w:val="es-ES"/>
        </w:rPr>
      </w:pPr>
      <w:r w:rsidRPr="00C729E0">
        <w:rPr>
          <w:lang w:val="es-ES"/>
        </w:rPr>
        <w:t>IDENTIFICACIÓN_________________</w:t>
      </w:r>
    </w:p>
    <w:p w14:paraId="728AECD1" w14:textId="77777777" w:rsidR="002B5557" w:rsidRPr="00C729E0" w:rsidRDefault="002B5557" w:rsidP="008D1EEE">
      <w:pPr>
        <w:spacing w:after="0"/>
        <w:jc w:val="both"/>
      </w:pPr>
    </w:p>
    <w:p w14:paraId="1FDAEE6E" w14:textId="77777777" w:rsidR="002B5557" w:rsidRPr="00C729E0" w:rsidRDefault="002B5557" w:rsidP="008D1EEE">
      <w:pPr>
        <w:spacing w:after="0"/>
        <w:jc w:val="both"/>
      </w:pPr>
    </w:p>
    <w:p w14:paraId="7CA4A9DD" w14:textId="77777777" w:rsidR="002B5557" w:rsidRDefault="002B5557" w:rsidP="008D1EEE">
      <w:pPr>
        <w:spacing w:after="0"/>
        <w:jc w:val="both"/>
      </w:pPr>
    </w:p>
    <w:p w14:paraId="4FD1A3A4" w14:textId="77777777" w:rsidR="00D800AF" w:rsidRDefault="00D800AF" w:rsidP="008D1EEE">
      <w:pPr>
        <w:spacing w:after="0"/>
        <w:jc w:val="both"/>
      </w:pPr>
    </w:p>
    <w:p w14:paraId="136ED313" w14:textId="77777777" w:rsidR="00D800AF" w:rsidRDefault="00D800AF" w:rsidP="008D1EEE">
      <w:pPr>
        <w:spacing w:after="0"/>
        <w:jc w:val="both"/>
      </w:pPr>
    </w:p>
    <w:p w14:paraId="3DE11298" w14:textId="77777777" w:rsidR="00D800AF" w:rsidRDefault="00D800AF" w:rsidP="008D1EEE">
      <w:pPr>
        <w:spacing w:after="0"/>
        <w:jc w:val="both"/>
      </w:pPr>
    </w:p>
    <w:p w14:paraId="6E049A56" w14:textId="77777777" w:rsidR="00D800AF" w:rsidRDefault="00D800AF" w:rsidP="008D1EEE">
      <w:pPr>
        <w:spacing w:after="0"/>
        <w:jc w:val="both"/>
      </w:pPr>
    </w:p>
    <w:p w14:paraId="7583EAD1" w14:textId="77777777" w:rsidR="00D800AF" w:rsidRDefault="00D800AF" w:rsidP="008D1EEE">
      <w:pPr>
        <w:spacing w:after="0"/>
        <w:jc w:val="both"/>
      </w:pPr>
    </w:p>
    <w:p w14:paraId="4C6FEA86" w14:textId="77777777" w:rsidR="00D800AF" w:rsidRDefault="00D800AF" w:rsidP="008D1EEE">
      <w:pPr>
        <w:spacing w:after="0"/>
        <w:jc w:val="both"/>
      </w:pPr>
    </w:p>
    <w:p w14:paraId="1689E7C5" w14:textId="77777777" w:rsidR="00D800AF" w:rsidRDefault="00D800AF" w:rsidP="008D1EEE">
      <w:pPr>
        <w:spacing w:after="0"/>
        <w:jc w:val="both"/>
      </w:pPr>
    </w:p>
    <w:p w14:paraId="1C052522" w14:textId="77777777" w:rsidR="00D800AF" w:rsidRDefault="00D800AF" w:rsidP="008D1EEE">
      <w:pPr>
        <w:spacing w:after="0"/>
        <w:jc w:val="both"/>
      </w:pPr>
    </w:p>
    <w:p w14:paraId="7BFDE43C" w14:textId="77777777" w:rsidR="00D800AF" w:rsidRDefault="00D800AF" w:rsidP="008D1EEE">
      <w:pPr>
        <w:spacing w:after="0"/>
        <w:jc w:val="both"/>
      </w:pPr>
    </w:p>
    <w:p w14:paraId="1F024963" w14:textId="77777777" w:rsidR="00D800AF" w:rsidRDefault="00D800AF" w:rsidP="008D1EEE">
      <w:pPr>
        <w:spacing w:after="0"/>
        <w:jc w:val="both"/>
      </w:pPr>
    </w:p>
    <w:p w14:paraId="09A93C4A" w14:textId="77777777" w:rsidR="00D800AF" w:rsidRDefault="00D800AF" w:rsidP="008D1EEE">
      <w:pPr>
        <w:spacing w:after="0"/>
        <w:jc w:val="both"/>
      </w:pPr>
    </w:p>
    <w:p w14:paraId="43A55317" w14:textId="77777777" w:rsidR="00D800AF" w:rsidRDefault="00D800AF" w:rsidP="008D1EEE">
      <w:pPr>
        <w:spacing w:after="0"/>
        <w:jc w:val="both"/>
      </w:pPr>
    </w:p>
    <w:p w14:paraId="70F312A3" w14:textId="77777777" w:rsidR="00D800AF" w:rsidRDefault="00D800AF" w:rsidP="008D1EEE">
      <w:pPr>
        <w:spacing w:after="0"/>
        <w:jc w:val="both"/>
      </w:pPr>
    </w:p>
    <w:p w14:paraId="17823022" w14:textId="77777777" w:rsidR="00D800AF" w:rsidRDefault="00D800AF" w:rsidP="008D1EEE">
      <w:pPr>
        <w:spacing w:after="0"/>
        <w:jc w:val="both"/>
      </w:pPr>
    </w:p>
    <w:p w14:paraId="7BA2F530" w14:textId="77777777" w:rsidR="00D800AF" w:rsidRDefault="00D800AF" w:rsidP="008D1EEE">
      <w:pPr>
        <w:spacing w:after="0"/>
        <w:jc w:val="both"/>
      </w:pPr>
    </w:p>
    <w:p w14:paraId="1BE562BA" w14:textId="77777777" w:rsidR="00D800AF" w:rsidRDefault="00D800AF" w:rsidP="008D1EEE">
      <w:pPr>
        <w:spacing w:after="0"/>
        <w:jc w:val="both"/>
      </w:pPr>
    </w:p>
    <w:p w14:paraId="5EB2C447" w14:textId="77777777" w:rsidR="00D800AF" w:rsidRDefault="00D800AF" w:rsidP="008D1EEE">
      <w:pPr>
        <w:spacing w:after="0"/>
        <w:jc w:val="both"/>
      </w:pPr>
    </w:p>
    <w:p w14:paraId="02A9EA3D" w14:textId="77777777" w:rsidR="00D800AF" w:rsidRDefault="00D800AF" w:rsidP="008D1EEE">
      <w:pPr>
        <w:spacing w:after="0"/>
        <w:jc w:val="both"/>
      </w:pPr>
    </w:p>
    <w:p w14:paraId="51035E8D" w14:textId="77777777" w:rsidR="00D800AF" w:rsidRDefault="00D800AF" w:rsidP="008D1EEE">
      <w:pPr>
        <w:spacing w:after="0"/>
        <w:jc w:val="both"/>
      </w:pPr>
    </w:p>
    <w:p w14:paraId="3AEAFD8A" w14:textId="77777777" w:rsidR="00D800AF" w:rsidRDefault="00D800AF" w:rsidP="008D1EEE">
      <w:pPr>
        <w:spacing w:after="0"/>
        <w:jc w:val="both"/>
      </w:pPr>
    </w:p>
    <w:p w14:paraId="6FDF72B7" w14:textId="77777777" w:rsidR="00D800AF" w:rsidRDefault="00D800AF" w:rsidP="008D1EEE">
      <w:pPr>
        <w:spacing w:after="0"/>
        <w:jc w:val="both"/>
      </w:pPr>
    </w:p>
    <w:p w14:paraId="54CF0571" w14:textId="77777777" w:rsidR="00D800AF" w:rsidRDefault="00D800AF" w:rsidP="008D1EEE">
      <w:pPr>
        <w:spacing w:after="0"/>
        <w:jc w:val="both"/>
      </w:pPr>
    </w:p>
    <w:p w14:paraId="089EF4FF" w14:textId="77777777" w:rsidR="00D800AF" w:rsidRDefault="00D800AF" w:rsidP="008D1EEE">
      <w:pPr>
        <w:spacing w:after="0"/>
        <w:jc w:val="both"/>
      </w:pPr>
    </w:p>
    <w:p w14:paraId="3599E794" w14:textId="77777777" w:rsidR="00D800AF" w:rsidRDefault="00D800AF" w:rsidP="008D1EEE">
      <w:pPr>
        <w:spacing w:after="0"/>
        <w:jc w:val="both"/>
      </w:pPr>
    </w:p>
    <w:p w14:paraId="38ECCE9C" w14:textId="77777777" w:rsidR="00D800AF" w:rsidRDefault="00D800AF" w:rsidP="008D1EEE">
      <w:pPr>
        <w:spacing w:after="0"/>
        <w:jc w:val="both"/>
      </w:pPr>
    </w:p>
    <w:p w14:paraId="0F25CC0F" w14:textId="77777777" w:rsidR="00D800AF" w:rsidRDefault="00D800AF" w:rsidP="008D1EEE">
      <w:pPr>
        <w:spacing w:after="0"/>
        <w:jc w:val="both"/>
      </w:pPr>
    </w:p>
    <w:p w14:paraId="2988581D" w14:textId="77777777" w:rsidR="00D800AF" w:rsidRDefault="00D800AF" w:rsidP="008D1EEE">
      <w:pPr>
        <w:spacing w:after="0"/>
        <w:jc w:val="both"/>
      </w:pPr>
    </w:p>
    <w:p w14:paraId="68D74D0C" w14:textId="77777777" w:rsidR="00D800AF" w:rsidRDefault="00D800AF" w:rsidP="008D1EEE">
      <w:pPr>
        <w:spacing w:after="0"/>
        <w:jc w:val="both"/>
      </w:pPr>
    </w:p>
    <w:p w14:paraId="57D78C31" w14:textId="77777777" w:rsidR="00D800AF" w:rsidRDefault="00D800AF" w:rsidP="008D1EEE">
      <w:pPr>
        <w:spacing w:after="0"/>
        <w:jc w:val="both"/>
      </w:pPr>
    </w:p>
    <w:p w14:paraId="02D5362A" w14:textId="77777777" w:rsidR="00D800AF" w:rsidRDefault="00D800AF" w:rsidP="008D1EEE">
      <w:pPr>
        <w:spacing w:after="0"/>
        <w:jc w:val="both"/>
      </w:pPr>
    </w:p>
    <w:p w14:paraId="2D3CD5A9" w14:textId="77777777" w:rsidR="00D800AF" w:rsidRDefault="00D800AF" w:rsidP="008D1EEE">
      <w:pPr>
        <w:spacing w:after="0"/>
        <w:jc w:val="both"/>
      </w:pPr>
    </w:p>
    <w:p w14:paraId="7A2816AA" w14:textId="77777777" w:rsidR="00D800AF" w:rsidRDefault="00D800AF" w:rsidP="008D1EEE">
      <w:pPr>
        <w:spacing w:after="0"/>
        <w:jc w:val="both"/>
      </w:pPr>
    </w:p>
    <w:p w14:paraId="1B6E37CF" w14:textId="77777777" w:rsidR="00D800AF" w:rsidRDefault="00D800AF" w:rsidP="008D1EEE">
      <w:pPr>
        <w:spacing w:after="0"/>
        <w:jc w:val="both"/>
      </w:pPr>
    </w:p>
    <w:p w14:paraId="6796CFDD" w14:textId="77777777" w:rsidR="00D800AF" w:rsidRDefault="00D800AF" w:rsidP="008D1EEE">
      <w:pPr>
        <w:spacing w:after="0"/>
        <w:jc w:val="both"/>
      </w:pPr>
    </w:p>
    <w:p w14:paraId="6E2E957F" w14:textId="77777777" w:rsidR="00D800AF" w:rsidRDefault="00D800AF" w:rsidP="008D1EEE">
      <w:pPr>
        <w:spacing w:after="0"/>
        <w:jc w:val="both"/>
      </w:pPr>
    </w:p>
    <w:p w14:paraId="47221021" w14:textId="77777777" w:rsidR="00D800AF" w:rsidRDefault="00D800AF" w:rsidP="008D1EEE">
      <w:pPr>
        <w:spacing w:after="0"/>
        <w:jc w:val="both"/>
      </w:pPr>
    </w:p>
    <w:p w14:paraId="05E93375" w14:textId="77777777" w:rsidR="00D800AF" w:rsidRDefault="00D800AF" w:rsidP="008D1EEE">
      <w:pPr>
        <w:spacing w:after="0"/>
        <w:jc w:val="both"/>
      </w:pPr>
    </w:p>
    <w:p w14:paraId="40C01DAF" w14:textId="77777777" w:rsidR="00D800AF" w:rsidRDefault="00D800AF" w:rsidP="008D1EEE">
      <w:pPr>
        <w:spacing w:after="0"/>
        <w:jc w:val="both"/>
      </w:pPr>
    </w:p>
    <w:p w14:paraId="122CF988" w14:textId="77777777" w:rsidR="00D800AF" w:rsidRDefault="00D800AF" w:rsidP="008D1EEE">
      <w:pPr>
        <w:spacing w:after="0"/>
        <w:jc w:val="both"/>
      </w:pPr>
    </w:p>
    <w:p w14:paraId="1F8EB1EE" w14:textId="77777777" w:rsidR="00D800AF" w:rsidRDefault="00D800AF" w:rsidP="008D1EEE">
      <w:pPr>
        <w:spacing w:after="0"/>
        <w:jc w:val="both"/>
      </w:pPr>
    </w:p>
    <w:p w14:paraId="487A3170" w14:textId="77777777" w:rsidR="006175B0" w:rsidRDefault="006175B0" w:rsidP="008D1EEE">
      <w:pPr>
        <w:spacing w:after="0"/>
        <w:jc w:val="both"/>
      </w:pPr>
    </w:p>
    <w:p w14:paraId="4CC71ED4" w14:textId="77777777" w:rsidR="00D800AF" w:rsidRPr="00C729E0" w:rsidRDefault="00D800AF" w:rsidP="008D1EEE">
      <w:pPr>
        <w:spacing w:after="0"/>
        <w:jc w:val="both"/>
      </w:pPr>
    </w:p>
    <w:p w14:paraId="06B66E51" w14:textId="09225430" w:rsidR="002B32B2" w:rsidRPr="00C729E0" w:rsidRDefault="002B32B2" w:rsidP="002B32B2">
      <w:pPr>
        <w:tabs>
          <w:tab w:val="left" w:pos="3252"/>
        </w:tabs>
        <w:spacing w:after="0"/>
        <w:jc w:val="both"/>
      </w:pPr>
      <w:r w:rsidRPr="00C729E0">
        <w:tab/>
      </w:r>
    </w:p>
    <w:p w14:paraId="05046F23" w14:textId="495FF9C7" w:rsidR="002B32B2" w:rsidRPr="00C729E0" w:rsidRDefault="002B32B2" w:rsidP="002B32B2">
      <w:pPr>
        <w:spacing w:after="0"/>
        <w:jc w:val="center"/>
        <w:rPr>
          <w:b/>
          <w:bCs/>
          <w:lang w:val="es-ES"/>
        </w:rPr>
      </w:pPr>
      <w:r w:rsidRPr="00C729E0">
        <w:rPr>
          <w:b/>
          <w:bCs/>
          <w:lang w:val="es-ES"/>
        </w:rPr>
        <w:lastRenderedPageBreak/>
        <w:t xml:space="preserve">FORMATO </w:t>
      </w:r>
      <w:proofErr w:type="spellStart"/>
      <w:r w:rsidRPr="00C729E0">
        <w:rPr>
          <w:b/>
          <w:bCs/>
          <w:lang w:val="es-ES"/>
        </w:rPr>
        <w:t>N°</w:t>
      </w:r>
      <w:proofErr w:type="spellEnd"/>
      <w:r w:rsidRPr="00C729E0">
        <w:rPr>
          <w:b/>
          <w:bCs/>
          <w:lang w:val="es-ES"/>
        </w:rPr>
        <w:t xml:space="preserve"> </w:t>
      </w:r>
      <w:r w:rsidR="005010E9" w:rsidRPr="00C729E0">
        <w:rPr>
          <w:b/>
          <w:bCs/>
          <w:lang w:val="es-ES"/>
        </w:rPr>
        <w:t>4</w:t>
      </w:r>
    </w:p>
    <w:p w14:paraId="16283FF3" w14:textId="77777777" w:rsidR="002B32B2" w:rsidRPr="00C729E0" w:rsidRDefault="002B32B2" w:rsidP="002B32B2">
      <w:pPr>
        <w:spacing w:after="0"/>
        <w:jc w:val="center"/>
        <w:rPr>
          <w:b/>
          <w:lang w:val="es-ES"/>
        </w:rPr>
      </w:pPr>
      <w:r w:rsidRPr="00C729E0">
        <w:rPr>
          <w:b/>
          <w:lang w:val="es-ES"/>
        </w:rPr>
        <w:t>AUTORIZACIÓN USO Y ALMACENAMIENTO DE DATOS PERSONALES</w:t>
      </w:r>
    </w:p>
    <w:p w14:paraId="212A0387" w14:textId="77777777" w:rsidR="002B32B2" w:rsidRPr="00C729E0" w:rsidRDefault="002B32B2" w:rsidP="002B32B2">
      <w:pPr>
        <w:spacing w:after="0"/>
        <w:jc w:val="both"/>
        <w:rPr>
          <w:lang w:val="es-ES"/>
        </w:rPr>
      </w:pPr>
    </w:p>
    <w:p w14:paraId="63D61900" w14:textId="77777777" w:rsidR="002B32B2" w:rsidRPr="00C729E0" w:rsidRDefault="002B32B2" w:rsidP="002B32B2">
      <w:pPr>
        <w:spacing w:after="0"/>
        <w:jc w:val="both"/>
        <w:rPr>
          <w:lang w:val="es-ES"/>
        </w:rPr>
      </w:pPr>
    </w:p>
    <w:p w14:paraId="2789EF5E" w14:textId="77777777" w:rsidR="002B32B2" w:rsidRPr="00C729E0" w:rsidRDefault="002B32B2" w:rsidP="002B32B2">
      <w:pPr>
        <w:spacing w:after="0"/>
        <w:jc w:val="both"/>
        <w:rPr>
          <w:lang w:val="es-ES"/>
        </w:rPr>
      </w:pPr>
      <w:r w:rsidRPr="00C729E0">
        <w:rPr>
          <w:lang w:val="es-ES"/>
        </w:rPr>
        <w:t xml:space="preserve">A continuación, se presentan los contenidos del modelo de carta para autorización uso y almacenamiento de datos personales: </w:t>
      </w:r>
    </w:p>
    <w:p w14:paraId="71B09EDF" w14:textId="77777777" w:rsidR="002B32B2" w:rsidRPr="00C729E0" w:rsidRDefault="002B32B2" w:rsidP="002B32B2">
      <w:pPr>
        <w:spacing w:after="0"/>
        <w:jc w:val="both"/>
        <w:rPr>
          <w:lang w:val="es-ES"/>
        </w:rPr>
      </w:pPr>
    </w:p>
    <w:p w14:paraId="1FCBB3EB" w14:textId="333445D6" w:rsidR="002B32B2" w:rsidRPr="00C729E0" w:rsidRDefault="002B32B2" w:rsidP="002B32B2">
      <w:pPr>
        <w:spacing w:after="0"/>
        <w:jc w:val="both"/>
        <w:rPr>
          <w:lang w:val="es-ES"/>
        </w:rPr>
      </w:pPr>
      <w:r w:rsidRPr="00C729E0">
        <w:rPr>
          <w:lang w:val="es-ES"/>
        </w:rPr>
        <w:t xml:space="preserve">(Ciudad), (Día) de (Mes) de 2025_ </w:t>
      </w:r>
    </w:p>
    <w:p w14:paraId="64C20F38" w14:textId="77777777" w:rsidR="002B32B2" w:rsidRPr="00C729E0" w:rsidRDefault="002B32B2" w:rsidP="002B32B2">
      <w:pPr>
        <w:spacing w:after="0"/>
        <w:jc w:val="both"/>
        <w:rPr>
          <w:lang w:val="es-ES"/>
        </w:rPr>
      </w:pPr>
    </w:p>
    <w:p w14:paraId="03CEB0D0" w14:textId="77777777" w:rsidR="002B32B2" w:rsidRPr="00C729E0" w:rsidRDefault="002B32B2" w:rsidP="002B32B2">
      <w:pPr>
        <w:spacing w:after="0"/>
        <w:jc w:val="both"/>
        <w:rPr>
          <w:lang w:val="es-ES"/>
        </w:rPr>
      </w:pPr>
    </w:p>
    <w:p w14:paraId="2B61CA65" w14:textId="77777777" w:rsidR="002B32B2" w:rsidRPr="00C729E0" w:rsidRDefault="002B32B2" w:rsidP="002B32B2">
      <w:pPr>
        <w:spacing w:after="0"/>
        <w:jc w:val="both"/>
        <w:rPr>
          <w:lang w:val="es-ES"/>
        </w:rPr>
      </w:pPr>
      <w:r w:rsidRPr="00C729E0">
        <w:rPr>
          <w:lang w:val="es-ES"/>
        </w:rPr>
        <w:t xml:space="preserve">Señores </w:t>
      </w:r>
    </w:p>
    <w:p w14:paraId="619E4C52" w14:textId="617ED2E7" w:rsidR="002B32B2" w:rsidRPr="00C729E0" w:rsidRDefault="002B32B2" w:rsidP="002B32B2">
      <w:pPr>
        <w:spacing w:after="0"/>
        <w:jc w:val="both"/>
        <w:rPr>
          <w:lang w:val="es-ES"/>
        </w:rPr>
      </w:pPr>
      <w:r w:rsidRPr="00C729E0">
        <w:rPr>
          <w:lang w:val="es-ES"/>
        </w:rPr>
        <w:t>Consejo Nacional de Técnicos Electricistas</w:t>
      </w:r>
    </w:p>
    <w:p w14:paraId="6998AA39" w14:textId="77777777" w:rsidR="002B32B2" w:rsidRPr="00C729E0" w:rsidRDefault="002B32B2" w:rsidP="002B32B2">
      <w:pPr>
        <w:spacing w:after="0"/>
        <w:jc w:val="both"/>
        <w:rPr>
          <w:lang w:val="es-ES"/>
        </w:rPr>
      </w:pPr>
      <w:r w:rsidRPr="00C729E0">
        <w:rPr>
          <w:lang w:val="es-ES"/>
        </w:rPr>
        <w:t xml:space="preserve">Bogotá D.C. </w:t>
      </w:r>
    </w:p>
    <w:p w14:paraId="20C732FD" w14:textId="77777777" w:rsidR="002B32B2" w:rsidRPr="00C729E0" w:rsidRDefault="002B32B2" w:rsidP="002B32B2">
      <w:pPr>
        <w:spacing w:after="0"/>
        <w:jc w:val="both"/>
        <w:rPr>
          <w:lang w:val="es-ES"/>
        </w:rPr>
      </w:pPr>
    </w:p>
    <w:p w14:paraId="14FBC511" w14:textId="77777777" w:rsidR="002B32B2" w:rsidRPr="00C729E0" w:rsidRDefault="002B32B2" w:rsidP="002B32B2">
      <w:pPr>
        <w:spacing w:after="0"/>
        <w:jc w:val="both"/>
        <w:rPr>
          <w:lang w:val="es-ES"/>
        </w:rPr>
      </w:pPr>
      <w:r w:rsidRPr="00C729E0">
        <w:rPr>
          <w:lang w:val="es-ES"/>
        </w:rPr>
        <w:t xml:space="preserve">Asunto: Autorización uso y almacenamiento de datos personales. </w:t>
      </w:r>
    </w:p>
    <w:p w14:paraId="19C3D6A6" w14:textId="77777777" w:rsidR="002B32B2" w:rsidRPr="00C729E0" w:rsidRDefault="002B32B2" w:rsidP="002B32B2">
      <w:pPr>
        <w:spacing w:after="0"/>
        <w:jc w:val="both"/>
        <w:rPr>
          <w:lang w:val="es-ES"/>
        </w:rPr>
      </w:pPr>
    </w:p>
    <w:p w14:paraId="090E5DFF" w14:textId="3F61010D" w:rsidR="002B32B2" w:rsidRPr="00C729E0" w:rsidRDefault="002B32B2" w:rsidP="002B32B2">
      <w:pPr>
        <w:spacing w:after="0"/>
        <w:jc w:val="both"/>
        <w:rPr>
          <w:lang w:val="es-ES"/>
        </w:rPr>
      </w:pPr>
      <w:r w:rsidRPr="00C729E0">
        <w:rPr>
          <w:lang w:val="es-ES"/>
        </w:rPr>
        <w:t xml:space="preserve">En virtud de la Ley Estatutaria 1581 del 2012, mediante la cual se dictan las disposiciones generales para la protección de datos personales, y su Decreto Reglamentario 1377 de 2013, autorizo al Consejo Nacional de Técnicos Electricistas, considerado como responsable y/o encargado del tratamiento de datos personales, almacenados en bases de datos, las cuales incluyen información que se han reportado en desarrollo de las diferentes actividades y formularios, y en particular los siguientes: nombres, número de documento de identificación, dirección, teléfono fijo y móvil, direcciones, correo electrónico, profesión, hoja de vida académica, certificados de notas, etc. </w:t>
      </w:r>
    </w:p>
    <w:p w14:paraId="0738C240" w14:textId="77777777" w:rsidR="002B32B2" w:rsidRPr="00C729E0" w:rsidRDefault="002B32B2" w:rsidP="002B32B2">
      <w:pPr>
        <w:spacing w:after="0"/>
        <w:jc w:val="both"/>
        <w:rPr>
          <w:lang w:val="es-ES"/>
        </w:rPr>
      </w:pPr>
    </w:p>
    <w:p w14:paraId="2780D716" w14:textId="77777777" w:rsidR="002B32B2" w:rsidRPr="00C729E0" w:rsidRDefault="002B32B2" w:rsidP="002B32B2">
      <w:pPr>
        <w:spacing w:after="0"/>
        <w:jc w:val="both"/>
        <w:rPr>
          <w:lang w:val="es-ES"/>
        </w:rPr>
      </w:pPr>
      <w:r w:rsidRPr="00C729E0">
        <w:rPr>
          <w:lang w:val="es-ES"/>
        </w:rPr>
        <w:t xml:space="preserve">En el mismo sentido informo que los siguientes documentos son susceptibles de confidencialidad, informando la causal normativa de confidencialidad </w:t>
      </w:r>
    </w:p>
    <w:p w14:paraId="14C8258F" w14:textId="77777777" w:rsidR="002B32B2" w:rsidRPr="00C729E0" w:rsidRDefault="002B32B2" w:rsidP="002B32B2">
      <w:pPr>
        <w:spacing w:after="0"/>
        <w:jc w:val="both"/>
        <w:rPr>
          <w:lang w:val="es-ES"/>
        </w:rPr>
      </w:pPr>
    </w:p>
    <w:tbl>
      <w:tblPr>
        <w:tblStyle w:val="Tablaconcuadrcula"/>
        <w:tblW w:w="0" w:type="auto"/>
        <w:tblLook w:val="04A0" w:firstRow="1" w:lastRow="0" w:firstColumn="1" w:lastColumn="0" w:noHBand="0" w:noVBand="1"/>
      </w:tblPr>
      <w:tblGrid>
        <w:gridCol w:w="4415"/>
        <w:gridCol w:w="4415"/>
      </w:tblGrid>
      <w:tr w:rsidR="002B32B2" w:rsidRPr="00C729E0" w14:paraId="6BC9DDF3" w14:textId="77777777" w:rsidTr="007F04F2">
        <w:tc>
          <w:tcPr>
            <w:tcW w:w="4415" w:type="dxa"/>
            <w:shd w:val="pct12" w:color="auto" w:fill="auto"/>
          </w:tcPr>
          <w:p w14:paraId="5D55AC20" w14:textId="77777777" w:rsidR="002B32B2" w:rsidRPr="00C729E0" w:rsidRDefault="002B32B2" w:rsidP="002B32B2">
            <w:pPr>
              <w:spacing w:after="0"/>
              <w:jc w:val="both"/>
              <w:rPr>
                <w:bCs/>
                <w:lang w:val="es-ES"/>
              </w:rPr>
            </w:pPr>
            <w:r w:rsidRPr="00C729E0">
              <w:rPr>
                <w:bCs/>
                <w:lang w:val="es-ES"/>
              </w:rPr>
              <w:t>DOCUMENTO</w:t>
            </w:r>
          </w:p>
        </w:tc>
        <w:tc>
          <w:tcPr>
            <w:tcW w:w="4415" w:type="dxa"/>
            <w:shd w:val="pct12" w:color="auto" w:fill="auto"/>
          </w:tcPr>
          <w:p w14:paraId="3AB924E9" w14:textId="77777777" w:rsidR="002B32B2" w:rsidRPr="00C729E0" w:rsidRDefault="002B32B2" w:rsidP="002B32B2">
            <w:pPr>
              <w:spacing w:after="0"/>
              <w:jc w:val="both"/>
              <w:rPr>
                <w:bCs/>
                <w:lang w:val="es-ES"/>
              </w:rPr>
            </w:pPr>
            <w:r w:rsidRPr="00C729E0">
              <w:rPr>
                <w:bCs/>
                <w:lang w:val="es-ES"/>
              </w:rPr>
              <w:t>CAUSAL NORMATIVA DE CONFIDENCIALIDAD</w:t>
            </w:r>
          </w:p>
        </w:tc>
      </w:tr>
      <w:tr w:rsidR="002B32B2" w:rsidRPr="00C729E0" w14:paraId="513914B2" w14:textId="77777777" w:rsidTr="007F04F2">
        <w:tc>
          <w:tcPr>
            <w:tcW w:w="4415" w:type="dxa"/>
          </w:tcPr>
          <w:p w14:paraId="3A54B547" w14:textId="77777777" w:rsidR="002B32B2" w:rsidRPr="00C729E0" w:rsidRDefault="002B32B2" w:rsidP="002B32B2">
            <w:pPr>
              <w:spacing w:after="0"/>
              <w:jc w:val="both"/>
              <w:rPr>
                <w:lang w:val="es-ES"/>
              </w:rPr>
            </w:pPr>
          </w:p>
        </w:tc>
        <w:tc>
          <w:tcPr>
            <w:tcW w:w="4415" w:type="dxa"/>
          </w:tcPr>
          <w:p w14:paraId="5EBB4453" w14:textId="77777777" w:rsidR="002B32B2" w:rsidRPr="00C729E0" w:rsidRDefault="002B32B2" w:rsidP="002B32B2">
            <w:pPr>
              <w:spacing w:after="0"/>
              <w:jc w:val="both"/>
              <w:rPr>
                <w:lang w:val="es-ES"/>
              </w:rPr>
            </w:pPr>
          </w:p>
        </w:tc>
      </w:tr>
      <w:tr w:rsidR="002B32B2" w:rsidRPr="00C729E0" w14:paraId="1A658F00" w14:textId="77777777" w:rsidTr="007F04F2">
        <w:tc>
          <w:tcPr>
            <w:tcW w:w="4415" w:type="dxa"/>
          </w:tcPr>
          <w:p w14:paraId="15DBC3C3" w14:textId="77777777" w:rsidR="002B32B2" w:rsidRPr="00C729E0" w:rsidRDefault="002B32B2" w:rsidP="002B32B2">
            <w:pPr>
              <w:spacing w:after="0"/>
              <w:jc w:val="both"/>
              <w:rPr>
                <w:lang w:val="es-ES"/>
              </w:rPr>
            </w:pPr>
          </w:p>
        </w:tc>
        <w:tc>
          <w:tcPr>
            <w:tcW w:w="4415" w:type="dxa"/>
          </w:tcPr>
          <w:p w14:paraId="2AF1D42D" w14:textId="77777777" w:rsidR="002B32B2" w:rsidRPr="00C729E0" w:rsidRDefault="002B32B2" w:rsidP="002B32B2">
            <w:pPr>
              <w:spacing w:after="0"/>
              <w:jc w:val="both"/>
              <w:rPr>
                <w:lang w:val="es-ES"/>
              </w:rPr>
            </w:pPr>
          </w:p>
        </w:tc>
      </w:tr>
      <w:tr w:rsidR="002B32B2" w:rsidRPr="00C729E0" w14:paraId="7347A4D9" w14:textId="77777777" w:rsidTr="007F04F2">
        <w:tc>
          <w:tcPr>
            <w:tcW w:w="4415" w:type="dxa"/>
          </w:tcPr>
          <w:p w14:paraId="452BC5DF" w14:textId="77777777" w:rsidR="002B32B2" w:rsidRPr="00C729E0" w:rsidRDefault="002B32B2" w:rsidP="002B32B2">
            <w:pPr>
              <w:spacing w:after="0"/>
              <w:jc w:val="both"/>
              <w:rPr>
                <w:lang w:val="es-ES"/>
              </w:rPr>
            </w:pPr>
          </w:p>
        </w:tc>
        <w:tc>
          <w:tcPr>
            <w:tcW w:w="4415" w:type="dxa"/>
          </w:tcPr>
          <w:p w14:paraId="3B52D1CE" w14:textId="77777777" w:rsidR="002B32B2" w:rsidRPr="00C729E0" w:rsidRDefault="002B32B2" w:rsidP="002B32B2">
            <w:pPr>
              <w:spacing w:after="0"/>
              <w:jc w:val="both"/>
              <w:rPr>
                <w:lang w:val="es-ES"/>
              </w:rPr>
            </w:pPr>
          </w:p>
        </w:tc>
      </w:tr>
      <w:tr w:rsidR="002B32B2" w:rsidRPr="00C729E0" w14:paraId="15550D9F" w14:textId="77777777" w:rsidTr="007F04F2">
        <w:tc>
          <w:tcPr>
            <w:tcW w:w="4415" w:type="dxa"/>
          </w:tcPr>
          <w:p w14:paraId="1E8C10F2" w14:textId="77777777" w:rsidR="002B32B2" w:rsidRPr="00C729E0" w:rsidRDefault="002B32B2" w:rsidP="002B32B2">
            <w:pPr>
              <w:spacing w:after="0"/>
              <w:jc w:val="both"/>
              <w:rPr>
                <w:lang w:val="es-ES"/>
              </w:rPr>
            </w:pPr>
          </w:p>
        </w:tc>
        <w:tc>
          <w:tcPr>
            <w:tcW w:w="4415" w:type="dxa"/>
          </w:tcPr>
          <w:p w14:paraId="7E72CDFB" w14:textId="77777777" w:rsidR="002B32B2" w:rsidRPr="00C729E0" w:rsidRDefault="002B32B2" w:rsidP="002B32B2">
            <w:pPr>
              <w:spacing w:after="0"/>
              <w:jc w:val="both"/>
              <w:rPr>
                <w:lang w:val="es-ES"/>
              </w:rPr>
            </w:pPr>
          </w:p>
        </w:tc>
      </w:tr>
      <w:tr w:rsidR="002B32B2" w:rsidRPr="00C729E0" w14:paraId="2C992FBE" w14:textId="77777777" w:rsidTr="007F04F2">
        <w:tc>
          <w:tcPr>
            <w:tcW w:w="4415" w:type="dxa"/>
          </w:tcPr>
          <w:p w14:paraId="7AF854EA" w14:textId="77777777" w:rsidR="002B32B2" w:rsidRPr="00C729E0" w:rsidRDefault="002B32B2" w:rsidP="002B32B2">
            <w:pPr>
              <w:spacing w:after="0"/>
              <w:jc w:val="both"/>
              <w:rPr>
                <w:lang w:val="es-ES"/>
              </w:rPr>
            </w:pPr>
          </w:p>
        </w:tc>
        <w:tc>
          <w:tcPr>
            <w:tcW w:w="4415" w:type="dxa"/>
          </w:tcPr>
          <w:p w14:paraId="23DE9224" w14:textId="77777777" w:rsidR="002B32B2" w:rsidRPr="00C729E0" w:rsidRDefault="002B32B2" w:rsidP="002B32B2">
            <w:pPr>
              <w:spacing w:after="0"/>
              <w:jc w:val="both"/>
              <w:rPr>
                <w:lang w:val="es-ES"/>
              </w:rPr>
            </w:pPr>
          </w:p>
        </w:tc>
      </w:tr>
    </w:tbl>
    <w:p w14:paraId="0BC95C80" w14:textId="77777777" w:rsidR="002B32B2" w:rsidRPr="00C729E0" w:rsidRDefault="002B32B2" w:rsidP="002B32B2">
      <w:pPr>
        <w:spacing w:after="0"/>
        <w:jc w:val="both"/>
        <w:rPr>
          <w:lang w:val="es-ES"/>
        </w:rPr>
      </w:pPr>
    </w:p>
    <w:p w14:paraId="46EE511F" w14:textId="77777777" w:rsidR="002B32B2" w:rsidRPr="00C729E0" w:rsidRDefault="002B32B2" w:rsidP="002B32B2">
      <w:pPr>
        <w:spacing w:after="0"/>
        <w:jc w:val="both"/>
        <w:rPr>
          <w:lang w:val="es-ES"/>
        </w:rPr>
      </w:pPr>
      <w:r w:rsidRPr="00C729E0">
        <w:rPr>
          <w:lang w:val="es-ES"/>
        </w:rPr>
        <w:t>Lo anterior para lo de su conocimiento y fines pertinentes.</w:t>
      </w:r>
    </w:p>
    <w:p w14:paraId="3FAAFC10" w14:textId="77777777" w:rsidR="002B32B2" w:rsidRPr="00C729E0" w:rsidRDefault="002B32B2" w:rsidP="002B32B2">
      <w:pPr>
        <w:spacing w:after="0"/>
        <w:jc w:val="both"/>
        <w:rPr>
          <w:lang w:val="es-ES"/>
        </w:rPr>
      </w:pPr>
    </w:p>
    <w:p w14:paraId="1D94B793" w14:textId="77777777" w:rsidR="002B32B2" w:rsidRPr="00C729E0" w:rsidRDefault="002B32B2" w:rsidP="002B32B2">
      <w:pPr>
        <w:spacing w:after="0"/>
        <w:jc w:val="both"/>
        <w:rPr>
          <w:lang w:val="es-ES"/>
        </w:rPr>
      </w:pPr>
      <w:r w:rsidRPr="00C729E0">
        <w:rPr>
          <w:lang w:val="es-ES"/>
        </w:rPr>
        <w:t xml:space="preserve">Atentamente, </w:t>
      </w:r>
    </w:p>
    <w:p w14:paraId="6D5339FF" w14:textId="77777777" w:rsidR="002B32B2" w:rsidRPr="00C729E0" w:rsidRDefault="002B32B2" w:rsidP="002B32B2">
      <w:pPr>
        <w:spacing w:after="0"/>
        <w:jc w:val="both"/>
        <w:rPr>
          <w:lang w:val="es-ES"/>
        </w:rPr>
      </w:pPr>
    </w:p>
    <w:p w14:paraId="43DEFD5C" w14:textId="77777777" w:rsidR="002B32B2" w:rsidRPr="00C729E0" w:rsidRDefault="002B32B2" w:rsidP="002B32B2">
      <w:pPr>
        <w:spacing w:after="0"/>
        <w:jc w:val="both"/>
        <w:rPr>
          <w:lang w:val="es-ES"/>
        </w:rPr>
      </w:pPr>
    </w:p>
    <w:p w14:paraId="157A9C06" w14:textId="77777777" w:rsidR="002B32B2" w:rsidRPr="00C729E0" w:rsidRDefault="002B32B2" w:rsidP="002B32B2">
      <w:pPr>
        <w:spacing w:after="0"/>
        <w:jc w:val="both"/>
        <w:rPr>
          <w:lang w:val="es-ES"/>
        </w:rPr>
      </w:pPr>
    </w:p>
    <w:p w14:paraId="2CE4E34C" w14:textId="77777777" w:rsidR="002B32B2" w:rsidRPr="00C729E0" w:rsidRDefault="002B32B2" w:rsidP="002B32B2">
      <w:pPr>
        <w:spacing w:after="0"/>
        <w:jc w:val="both"/>
        <w:rPr>
          <w:lang w:val="es-ES"/>
        </w:rPr>
      </w:pPr>
    </w:p>
    <w:p w14:paraId="63F0B798" w14:textId="77777777" w:rsidR="002B32B2" w:rsidRPr="00C729E0" w:rsidRDefault="002B32B2" w:rsidP="002B32B2">
      <w:pPr>
        <w:spacing w:after="0"/>
        <w:jc w:val="both"/>
        <w:rPr>
          <w:lang w:val="es-ES"/>
        </w:rPr>
      </w:pPr>
      <w:r w:rsidRPr="00C729E0">
        <w:rPr>
          <w:lang w:val="es-ES"/>
        </w:rPr>
        <w:t xml:space="preserve">FIRMA </w:t>
      </w:r>
    </w:p>
    <w:p w14:paraId="24C02C05" w14:textId="77777777" w:rsidR="002B32B2" w:rsidRPr="00C729E0" w:rsidRDefault="002B32B2" w:rsidP="002B32B2">
      <w:pPr>
        <w:spacing w:after="0"/>
        <w:jc w:val="both"/>
        <w:rPr>
          <w:lang w:val="es-ES"/>
        </w:rPr>
      </w:pPr>
      <w:r w:rsidRPr="00C729E0">
        <w:rPr>
          <w:lang w:val="es-ES"/>
        </w:rPr>
        <w:t xml:space="preserve">NOMBRES Y APELLIDOS </w:t>
      </w:r>
    </w:p>
    <w:p w14:paraId="7B658192" w14:textId="77777777" w:rsidR="002B32B2" w:rsidRPr="00C729E0" w:rsidRDefault="002B32B2" w:rsidP="002B32B2">
      <w:pPr>
        <w:spacing w:after="0"/>
        <w:jc w:val="both"/>
        <w:rPr>
          <w:lang w:val="es-ES"/>
        </w:rPr>
      </w:pPr>
      <w:r w:rsidRPr="00C729E0">
        <w:rPr>
          <w:lang w:val="es-ES"/>
        </w:rPr>
        <w:t>IDENTIFICACIÓN_________________</w:t>
      </w:r>
    </w:p>
    <w:sectPr w:rsidR="002B32B2" w:rsidRPr="00C729E0" w:rsidSect="006534E3">
      <w:headerReference w:type="even" r:id="rId53"/>
      <w:headerReference w:type="default" r:id="rId54"/>
      <w:headerReference w:type="first" r:id="rId55"/>
      <w:pgSz w:w="12240" w:h="18720" w:code="14"/>
      <w:pgMar w:top="1417" w:right="1701" w:bottom="1417" w:left="1418" w:header="1814" w:footer="18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60236" w14:textId="77777777" w:rsidR="00994229" w:rsidRDefault="00994229" w:rsidP="009E5A9B">
      <w:pPr>
        <w:spacing w:after="0" w:line="240" w:lineRule="auto"/>
      </w:pPr>
      <w:r>
        <w:separator/>
      </w:r>
    </w:p>
  </w:endnote>
  <w:endnote w:type="continuationSeparator" w:id="0">
    <w:p w14:paraId="2127BFB3" w14:textId="77777777" w:rsidR="00994229" w:rsidRDefault="00994229" w:rsidP="009E5A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057B7" w14:textId="77777777" w:rsidR="00994229" w:rsidRDefault="00994229" w:rsidP="009E5A9B">
      <w:pPr>
        <w:spacing w:after="0" w:line="240" w:lineRule="auto"/>
      </w:pPr>
      <w:r>
        <w:separator/>
      </w:r>
    </w:p>
  </w:footnote>
  <w:footnote w:type="continuationSeparator" w:id="0">
    <w:p w14:paraId="126A403A" w14:textId="77777777" w:rsidR="00994229" w:rsidRDefault="00994229" w:rsidP="009E5A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E452E" w14:textId="77777777" w:rsidR="00953EB5" w:rsidRDefault="00000000">
    <w:pPr>
      <w:pStyle w:val="Encabezado"/>
    </w:pPr>
    <w:r>
      <w:rPr>
        <w:noProof/>
      </w:rPr>
      <w:pict w14:anchorId="7793AC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714680" o:spid="_x0000_s1026" type="#_x0000_t75" alt="/Volumes/e/CONTE-COMUNICACIONES/01.Diseño/00.Logo : Manual de Marca/01.Manual Marca CONTE/01.Piezas impresas/01.Membrete/oficio.jpg" style="position:absolute;margin-left:0;margin-top:0;width:640.8pt;height:963.8pt;z-index:-251654144;mso-wrap-edited:f;mso-width-percent:0;mso-height-percent:0;mso-position-horizontal:center;mso-position-horizontal-relative:margin;mso-position-vertical:center;mso-position-vertical-relative:margin;mso-width-percent:0;mso-height-percent:0" o:allowincell="f">
          <v:imagedata r:id="rId1" o:title="ofici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1CDBA" w14:textId="5DE219EF" w:rsidR="00953EB5" w:rsidRDefault="00953EB5">
    <w:pPr>
      <w:pStyle w:val="Encabezado"/>
    </w:pPr>
    <w:r>
      <w:rPr>
        <w:noProof/>
        <w:lang w:val="es-419" w:eastAsia="es-419"/>
      </w:rPr>
      <w:drawing>
        <wp:anchor distT="0" distB="0" distL="114300" distR="114300" simplePos="0" relativeHeight="251663360" behindDoc="1" locked="0" layoutInCell="1" allowOverlap="1" wp14:anchorId="7258148B" wp14:editId="4609C7FB">
          <wp:simplePos x="0" y="0"/>
          <wp:positionH relativeFrom="column">
            <wp:posOffset>-1080135</wp:posOffset>
          </wp:positionH>
          <wp:positionV relativeFrom="paragraph">
            <wp:posOffset>-1149164</wp:posOffset>
          </wp:positionV>
          <wp:extent cx="7816894" cy="11939236"/>
          <wp:effectExtent l="0" t="0" r="0" b="5715"/>
          <wp:wrapNone/>
          <wp:docPr id="862399606" name="Imagen 862399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ficio.jpg"/>
                  <pic:cNvPicPr/>
                </pic:nvPicPr>
                <pic:blipFill>
                  <a:blip r:embed="rId1">
                    <a:extLst>
                      <a:ext uri="{28A0092B-C50C-407E-A947-70E740481C1C}">
                        <a14:useLocalDpi xmlns:a14="http://schemas.microsoft.com/office/drawing/2010/main" val="0"/>
                      </a:ext>
                    </a:extLst>
                  </a:blip>
                  <a:stretch>
                    <a:fillRect/>
                  </a:stretch>
                </pic:blipFill>
                <pic:spPr>
                  <a:xfrm>
                    <a:off x="0" y="0"/>
                    <a:ext cx="7816894" cy="11939236"/>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DF2E6" w14:textId="77777777" w:rsidR="00953EB5" w:rsidRDefault="00000000">
    <w:pPr>
      <w:pStyle w:val="Encabezado"/>
    </w:pPr>
    <w:r>
      <w:rPr>
        <w:noProof/>
      </w:rPr>
      <w:pict w14:anchorId="7F6C41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714679" o:spid="_x0000_s1025" type="#_x0000_t75" alt="/Volumes/e/CONTE-COMUNICACIONES/01.Diseño/00.Logo : Manual de Marca/01.Manual Marca CONTE/01.Piezas impresas/01.Membrete/oficio.jpg" style="position:absolute;margin-left:0;margin-top:0;width:640.8pt;height:963.8pt;z-index:-251657216;mso-wrap-edited:f;mso-width-percent:0;mso-height-percent:0;mso-position-horizontal:center;mso-position-horizontal-relative:margin;mso-position-vertical:center;mso-position-vertical-relative:margin;mso-width-percent:0;mso-height-percent:0" o:allowincell="f">
          <v:imagedata r:id="rId1" o:title="ofici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8C77E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B044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7847275"/>
    <w:multiLevelType w:val="hybridMultilevel"/>
    <w:tmpl w:val="08B8BA5A"/>
    <w:lvl w:ilvl="0" w:tplc="FFFFFFFF">
      <w:start w:val="1"/>
      <w:numFmt w:val="lowerLetter"/>
      <w:lvlText w:val="%1)"/>
      <w:lvlJc w:val="left"/>
      <w:pPr>
        <w:ind w:left="-349" w:hanging="360"/>
      </w:pPr>
      <w:rPr>
        <w:rFonts w:hint="default"/>
        <w:b w:val="0"/>
        <w:color w:val="auto"/>
      </w:rPr>
    </w:lvl>
    <w:lvl w:ilvl="1" w:tplc="FFFFFFFF">
      <w:start w:val="1"/>
      <w:numFmt w:val="lowerLetter"/>
      <w:lvlText w:val="%2."/>
      <w:lvlJc w:val="left"/>
      <w:pPr>
        <w:ind w:left="371" w:hanging="360"/>
      </w:pPr>
    </w:lvl>
    <w:lvl w:ilvl="2" w:tplc="FFFFFFFF" w:tentative="1">
      <w:start w:val="1"/>
      <w:numFmt w:val="lowerRoman"/>
      <w:lvlText w:val="%3."/>
      <w:lvlJc w:val="right"/>
      <w:pPr>
        <w:ind w:left="1091" w:hanging="180"/>
      </w:pPr>
    </w:lvl>
    <w:lvl w:ilvl="3" w:tplc="FFFFFFFF" w:tentative="1">
      <w:start w:val="1"/>
      <w:numFmt w:val="decimal"/>
      <w:lvlText w:val="%4."/>
      <w:lvlJc w:val="left"/>
      <w:pPr>
        <w:ind w:left="1811" w:hanging="360"/>
      </w:pPr>
    </w:lvl>
    <w:lvl w:ilvl="4" w:tplc="FFFFFFFF" w:tentative="1">
      <w:start w:val="1"/>
      <w:numFmt w:val="lowerLetter"/>
      <w:lvlText w:val="%5."/>
      <w:lvlJc w:val="left"/>
      <w:pPr>
        <w:ind w:left="2531" w:hanging="360"/>
      </w:pPr>
    </w:lvl>
    <w:lvl w:ilvl="5" w:tplc="FFFFFFFF" w:tentative="1">
      <w:start w:val="1"/>
      <w:numFmt w:val="lowerRoman"/>
      <w:lvlText w:val="%6."/>
      <w:lvlJc w:val="right"/>
      <w:pPr>
        <w:ind w:left="3251" w:hanging="180"/>
      </w:pPr>
    </w:lvl>
    <w:lvl w:ilvl="6" w:tplc="FFFFFFFF" w:tentative="1">
      <w:start w:val="1"/>
      <w:numFmt w:val="decimal"/>
      <w:lvlText w:val="%7."/>
      <w:lvlJc w:val="left"/>
      <w:pPr>
        <w:ind w:left="3971" w:hanging="360"/>
      </w:pPr>
    </w:lvl>
    <w:lvl w:ilvl="7" w:tplc="FFFFFFFF" w:tentative="1">
      <w:start w:val="1"/>
      <w:numFmt w:val="lowerLetter"/>
      <w:lvlText w:val="%8."/>
      <w:lvlJc w:val="left"/>
      <w:pPr>
        <w:ind w:left="4691" w:hanging="360"/>
      </w:pPr>
    </w:lvl>
    <w:lvl w:ilvl="8" w:tplc="FFFFFFFF" w:tentative="1">
      <w:start w:val="1"/>
      <w:numFmt w:val="lowerRoman"/>
      <w:lvlText w:val="%9."/>
      <w:lvlJc w:val="right"/>
      <w:pPr>
        <w:ind w:left="5411" w:hanging="180"/>
      </w:pPr>
    </w:lvl>
  </w:abstractNum>
  <w:abstractNum w:abstractNumId="3" w15:restartNumberingAfterBreak="0">
    <w:nsid w:val="0FE5658F"/>
    <w:multiLevelType w:val="multilevel"/>
    <w:tmpl w:val="DB6C6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F730E1"/>
    <w:multiLevelType w:val="hybridMultilevel"/>
    <w:tmpl w:val="5A54E1EA"/>
    <w:lvl w:ilvl="0" w:tplc="0C0A000F">
      <w:start w:val="1"/>
      <w:numFmt w:val="decimal"/>
      <w:lvlText w:val="%1."/>
      <w:lvlJc w:val="left"/>
      <w:pPr>
        <w:ind w:left="720" w:hanging="360"/>
      </w:pPr>
    </w:lvl>
    <w:lvl w:ilvl="1" w:tplc="D80E331E">
      <w:start w:val="1"/>
      <w:numFmt w:val="decimal"/>
      <w:lvlText w:val="%2."/>
      <w:lvlJc w:val="left"/>
      <w:pPr>
        <w:ind w:left="1440" w:hanging="360"/>
      </w:pPr>
      <w:rPr>
        <w:b/>
      </w:rPr>
    </w:lvl>
    <w:lvl w:ilvl="2" w:tplc="804093E8">
      <w:start w:val="3"/>
      <w:numFmt w:val="upperLetter"/>
      <w:lvlText w:val="%3)"/>
      <w:lvlJc w:val="left"/>
      <w:pPr>
        <w:ind w:left="2340" w:hanging="360"/>
      </w:pPr>
      <w:rPr>
        <w:rFonts w:hint="default"/>
      </w:r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5FE7487"/>
    <w:multiLevelType w:val="multilevel"/>
    <w:tmpl w:val="7E948474"/>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537CF4"/>
    <w:multiLevelType w:val="multilevel"/>
    <w:tmpl w:val="1984217E"/>
    <w:lvl w:ilvl="0">
      <w:start w:val="1"/>
      <w:numFmt w:val="decimal"/>
      <w:lvlText w:val="%1."/>
      <w:lvlJc w:val="left"/>
      <w:pPr>
        <w:ind w:left="450" w:hanging="450"/>
      </w:pPr>
      <w:rPr>
        <w:rFonts w:hint="default"/>
        <w:b/>
      </w:rPr>
    </w:lvl>
    <w:lvl w:ilvl="1">
      <w:start w:val="1"/>
      <w:numFmt w:val="decimal"/>
      <w:lvlText w:val="%1.%2."/>
      <w:lvlJc w:val="left"/>
      <w:pPr>
        <w:ind w:left="450" w:hanging="450"/>
      </w:pPr>
      <w:rPr>
        <w:rFonts w:hint="default"/>
        <w:b/>
      </w:rPr>
    </w:lvl>
    <w:lvl w:ilvl="2">
      <w:start w:val="1"/>
      <w:numFmt w:val="decimal"/>
      <w:lvlText w:val="%1.%2.%3."/>
      <w:lvlJc w:val="left"/>
      <w:pPr>
        <w:ind w:left="862"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A876AFA"/>
    <w:multiLevelType w:val="multilevel"/>
    <w:tmpl w:val="8F2E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C134CC"/>
    <w:multiLevelType w:val="hybridMultilevel"/>
    <w:tmpl w:val="734829A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F3B42D2"/>
    <w:multiLevelType w:val="hybridMultilevel"/>
    <w:tmpl w:val="25CECE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0800FE1"/>
    <w:multiLevelType w:val="multilevel"/>
    <w:tmpl w:val="A9FA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DF1A1E"/>
    <w:multiLevelType w:val="multilevel"/>
    <w:tmpl w:val="61E61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4216AB"/>
    <w:multiLevelType w:val="hybridMultilevel"/>
    <w:tmpl w:val="58C4E2DA"/>
    <w:lvl w:ilvl="0" w:tplc="3B7C74D4">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2C6F510E"/>
    <w:multiLevelType w:val="hybridMultilevel"/>
    <w:tmpl w:val="F324546A"/>
    <w:lvl w:ilvl="0" w:tplc="23549AE8">
      <w:start w:val="1"/>
      <w:numFmt w:val="lowerLetter"/>
      <w:lvlText w:val="%1)"/>
      <w:lvlJc w:val="left"/>
      <w:pPr>
        <w:ind w:left="720" w:hanging="360"/>
      </w:pPr>
      <w:rPr>
        <w:rFonts w:ascii="Times New Roman" w:eastAsia="Times New Roman" w:hAnsi="Times New Roman" w:cs="Times New Roman"/>
      </w:rPr>
    </w:lvl>
    <w:lvl w:ilvl="1" w:tplc="F14A665E">
      <w:start w:val="1"/>
      <w:numFmt w:val="lowerLetter"/>
      <w:lvlText w:val="%2)"/>
      <w:lvlJc w:val="left"/>
      <w:pPr>
        <w:ind w:left="1440" w:hanging="360"/>
      </w:pPr>
      <w:rPr>
        <w:rFonts w:ascii="Times New Roman" w:eastAsia="Times New Roman" w:hAnsi="Times New Roman" w:cs="Times New Roman" w:hint="default"/>
      </w:rPr>
    </w:lvl>
    <w:lvl w:ilvl="2" w:tplc="0C8E1B9A">
      <w:start w:val="3"/>
      <w:numFmt w:val="bullet"/>
      <w:lvlText w:val="-"/>
      <w:lvlJc w:val="left"/>
      <w:pPr>
        <w:ind w:left="1495" w:hanging="360"/>
      </w:pPr>
      <w:rPr>
        <w:rFonts w:ascii="Arial Narrow" w:eastAsia="Calibri" w:hAnsi="Arial Narrow" w:cs="Times New Roman" w:hint="default"/>
      </w:rPr>
    </w:lvl>
    <w:lvl w:ilvl="3" w:tplc="2BD4EBE2">
      <w:start w:val="1"/>
      <w:numFmt w:val="lowerLetter"/>
      <w:lvlText w:val="%4."/>
      <w:lvlJc w:val="left"/>
      <w:pPr>
        <w:ind w:left="2880" w:hanging="360"/>
      </w:pPr>
      <w:rPr>
        <w:rFonts w:hint="default"/>
        <w:b/>
      </w:r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E052BE1"/>
    <w:multiLevelType w:val="multilevel"/>
    <w:tmpl w:val="3FA27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F52C9F"/>
    <w:multiLevelType w:val="hybridMultilevel"/>
    <w:tmpl w:val="E45C599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61343B9"/>
    <w:multiLevelType w:val="hybridMultilevel"/>
    <w:tmpl w:val="DBAA965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7" w15:restartNumberingAfterBreak="0">
    <w:nsid w:val="393443F0"/>
    <w:multiLevelType w:val="multilevel"/>
    <w:tmpl w:val="242C0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F908DF"/>
    <w:multiLevelType w:val="multilevel"/>
    <w:tmpl w:val="E6A623A4"/>
    <w:lvl w:ilvl="0">
      <w:start w:val="1"/>
      <w:numFmt w:val="decimal"/>
      <w:lvlText w:val="%1."/>
      <w:lvlJc w:val="left"/>
      <w:pPr>
        <w:ind w:left="705" w:hanging="705"/>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53814678"/>
    <w:multiLevelType w:val="multilevel"/>
    <w:tmpl w:val="5724808E"/>
    <w:lvl w:ilvl="0">
      <w:start w:val="4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B103B8C"/>
    <w:multiLevelType w:val="multilevel"/>
    <w:tmpl w:val="3CE8E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8677D5"/>
    <w:multiLevelType w:val="hybridMultilevel"/>
    <w:tmpl w:val="FD18383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0F84CEB"/>
    <w:multiLevelType w:val="hybridMultilevel"/>
    <w:tmpl w:val="05ACD2FA"/>
    <w:lvl w:ilvl="0" w:tplc="6CBCD9E8">
      <w:start w:val="1"/>
      <w:numFmt w:val="lowerLetter"/>
      <w:lvlText w:val="%1)"/>
      <w:lvlJc w:val="left"/>
      <w:pPr>
        <w:ind w:left="720" w:hanging="360"/>
      </w:pPr>
      <w:rPr>
        <w:rFonts w:hint="default"/>
        <w:b/>
        <w:lang w:val="es-ES"/>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61072574"/>
    <w:multiLevelType w:val="hybridMultilevel"/>
    <w:tmpl w:val="CD84C210"/>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237218B"/>
    <w:multiLevelType w:val="hybridMultilevel"/>
    <w:tmpl w:val="86BEC52E"/>
    <w:lvl w:ilvl="0" w:tplc="2D72DC52">
      <w:start w:val="1"/>
      <w:numFmt w:val="lowerLetter"/>
      <w:lvlText w:val="%1)"/>
      <w:lvlJc w:val="left"/>
      <w:pPr>
        <w:ind w:left="360" w:hanging="360"/>
      </w:pPr>
      <w:rPr>
        <w:b/>
      </w:rPr>
    </w:lvl>
    <w:lvl w:ilvl="1" w:tplc="F4E47330">
      <w:start w:val="1"/>
      <w:numFmt w:val="decimal"/>
      <w:lvlText w:val="%2."/>
      <w:lvlJc w:val="left"/>
      <w:pPr>
        <w:ind w:left="502" w:hanging="360"/>
      </w:pPr>
      <w:rPr>
        <w:rFonts w:hint="default"/>
        <w:b w:val="0"/>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5" w15:restartNumberingAfterBreak="0">
    <w:nsid w:val="662B3EA9"/>
    <w:multiLevelType w:val="hybridMultilevel"/>
    <w:tmpl w:val="0548D75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68473B1D"/>
    <w:multiLevelType w:val="hybridMultilevel"/>
    <w:tmpl w:val="269EE1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DE66CDD"/>
    <w:multiLevelType w:val="hybridMultilevel"/>
    <w:tmpl w:val="61F6892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2A60CD9"/>
    <w:multiLevelType w:val="multilevel"/>
    <w:tmpl w:val="390CE41A"/>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3FE209D"/>
    <w:multiLevelType w:val="hybridMultilevel"/>
    <w:tmpl w:val="BADC09F4"/>
    <w:lvl w:ilvl="0" w:tplc="0C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61C515D"/>
    <w:multiLevelType w:val="hybridMultilevel"/>
    <w:tmpl w:val="21CA9E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ACE1283"/>
    <w:multiLevelType w:val="hybridMultilevel"/>
    <w:tmpl w:val="08B8BA5A"/>
    <w:lvl w:ilvl="0" w:tplc="240A0017">
      <w:start w:val="1"/>
      <w:numFmt w:val="lowerLetter"/>
      <w:lvlText w:val="%1)"/>
      <w:lvlJc w:val="left"/>
      <w:pPr>
        <w:ind w:left="501" w:hanging="360"/>
      </w:pPr>
      <w:rPr>
        <w:rFonts w:hint="default"/>
        <w:b w:val="0"/>
        <w:color w:val="auto"/>
      </w:rPr>
    </w:lvl>
    <w:lvl w:ilvl="1" w:tplc="240A0019">
      <w:start w:val="1"/>
      <w:numFmt w:val="lowerLetter"/>
      <w:lvlText w:val="%2."/>
      <w:lvlJc w:val="left"/>
      <w:pPr>
        <w:ind w:left="2072" w:hanging="360"/>
      </w:pPr>
    </w:lvl>
    <w:lvl w:ilvl="2" w:tplc="240A001B" w:tentative="1">
      <w:start w:val="1"/>
      <w:numFmt w:val="lowerRoman"/>
      <w:lvlText w:val="%3."/>
      <w:lvlJc w:val="right"/>
      <w:pPr>
        <w:ind w:left="2792" w:hanging="180"/>
      </w:pPr>
    </w:lvl>
    <w:lvl w:ilvl="3" w:tplc="240A000F" w:tentative="1">
      <w:start w:val="1"/>
      <w:numFmt w:val="decimal"/>
      <w:lvlText w:val="%4."/>
      <w:lvlJc w:val="left"/>
      <w:pPr>
        <w:ind w:left="3512" w:hanging="360"/>
      </w:pPr>
    </w:lvl>
    <w:lvl w:ilvl="4" w:tplc="240A0019" w:tentative="1">
      <w:start w:val="1"/>
      <w:numFmt w:val="lowerLetter"/>
      <w:lvlText w:val="%5."/>
      <w:lvlJc w:val="left"/>
      <w:pPr>
        <w:ind w:left="4232" w:hanging="360"/>
      </w:pPr>
    </w:lvl>
    <w:lvl w:ilvl="5" w:tplc="240A001B" w:tentative="1">
      <w:start w:val="1"/>
      <w:numFmt w:val="lowerRoman"/>
      <w:lvlText w:val="%6."/>
      <w:lvlJc w:val="right"/>
      <w:pPr>
        <w:ind w:left="4952" w:hanging="180"/>
      </w:pPr>
    </w:lvl>
    <w:lvl w:ilvl="6" w:tplc="240A000F" w:tentative="1">
      <w:start w:val="1"/>
      <w:numFmt w:val="decimal"/>
      <w:lvlText w:val="%7."/>
      <w:lvlJc w:val="left"/>
      <w:pPr>
        <w:ind w:left="5672" w:hanging="360"/>
      </w:pPr>
    </w:lvl>
    <w:lvl w:ilvl="7" w:tplc="240A0019" w:tentative="1">
      <w:start w:val="1"/>
      <w:numFmt w:val="lowerLetter"/>
      <w:lvlText w:val="%8."/>
      <w:lvlJc w:val="left"/>
      <w:pPr>
        <w:ind w:left="6392" w:hanging="360"/>
      </w:pPr>
    </w:lvl>
    <w:lvl w:ilvl="8" w:tplc="240A001B" w:tentative="1">
      <w:start w:val="1"/>
      <w:numFmt w:val="lowerRoman"/>
      <w:lvlText w:val="%9."/>
      <w:lvlJc w:val="right"/>
      <w:pPr>
        <w:ind w:left="7112" w:hanging="180"/>
      </w:pPr>
    </w:lvl>
  </w:abstractNum>
  <w:abstractNum w:abstractNumId="32" w15:restartNumberingAfterBreak="0">
    <w:nsid w:val="7BE302B5"/>
    <w:multiLevelType w:val="hybridMultilevel"/>
    <w:tmpl w:val="C2F26322"/>
    <w:lvl w:ilvl="0" w:tplc="6A467EA6">
      <w:start w:val="1"/>
      <w:numFmt w:val="lowerLetter"/>
      <w:lvlText w:val="%1)"/>
      <w:lvlJc w:val="left"/>
      <w:pPr>
        <w:ind w:left="720" w:hanging="360"/>
      </w:pPr>
      <w:rPr>
        <w:rFonts w:hint="default"/>
        <w:b w:val="0"/>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DF6B92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36579188">
    <w:abstractNumId w:val="22"/>
  </w:num>
  <w:num w:numId="2" w16cid:durableId="1784306830">
    <w:abstractNumId w:val="15"/>
  </w:num>
  <w:num w:numId="3" w16cid:durableId="681511324">
    <w:abstractNumId w:val="27"/>
  </w:num>
  <w:num w:numId="4" w16cid:durableId="1191726258">
    <w:abstractNumId w:val="25"/>
  </w:num>
  <w:num w:numId="5" w16cid:durableId="585648358">
    <w:abstractNumId w:val="9"/>
  </w:num>
  <w:num w:numId="6" w16cid:durableId="656156075">
    <w:abstractNumId w:val="10"/>
  </w:num>
  <w:num w:numId="7" w16cid:durableId="670180379">
    <w:abstractNumId w:val="17"/>
  </w:num>
  <w:num w:numId="8" w16cid:durableId="1641760994">
    <w:abstractNumId w:val="7"/>
  </w:num>
  <w:num w:numId="9" w16cid:durableId="86495">
    <w:abstractNumId w:val="11"/>
  </w:num>
  <w:num w:numId="10" w16cid:durableId="1998996539">
    <w:abstractNumId w:val="20"/>
  </w:num>
  <w:num w:numId="11" w16cid:durableId="1359894503">
    <w:abstractNumId w:val="14"/>
  </w:num>
  <w:num w:numId="12" w16cid:durableId="1483504361">
    <w:abstractNumId w:val="3"/>
  </w:num>
  <w:num w:numId="13" w16cid:durableId="134832623">
    <w:abstractNumId w:val="24"/>
  </w:num>
  <w:num w:numId="14" w16cid:durableId="69161339">
    <w:abstractNumId w:val="6"/>
  </w:num>
  <w:num w:numId="15" w16cid:durableId="1944531279">
    <w:abstractNumId w:val="23"/>
  </w:num>
  <w:num w:numId="16" w16cid:durableId="2032565365">
    <w:abstractNumId w:val="13"/>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93366758">
    <w:abstractNumId w:val="13"/>
  </w:num>
  <w:num w:numId="18" w16cid:durableId="755051839">
    <w:abstractNumId w:val="18"/>
  </w:num>
  <w:num w:numId="19" w16cid:durableId="601761673">
    <w:abstractNumId w:val="29"/>
  </w:num>
  <w:num w:numId="20" w16cid:durableId="800221544">
    <w:abstractNumId w:val="4"/>
  </w:num>
  <w:num w:numId="21" w16cid:durableId="1810004651">
    <w:abstractNumId w:val="19"/>
  </w:num>
  <w:num w:numId="22" w16cid:durableId="1399211642">
    <w:abstractNumId w:val="28"/>
  </w:num>
  <w:num w:numId="23" w16cid:durableId="1347899117">
    <w:abstractNumId w:val="5"/>
  </w:num>
  <w:num w:numId="24" w16cid:durableId="466900204">
    <w:abstractNumId w:val="32"/>
  </w:num>
  <w:num w:numId="25" w16cid:durableId="1908954249">
    <w:abstractNumId w:val="31"/>
  </w:num>
  <w:num w:numId="26" w16cid:durableId="1318682377">
    <w:abstractNumId w:val="2"/>
  </w:num>
  <w:num w:numId="27" w16cid:durableId="1905142624">
    <w:abstractNumId w:val="8"/>
  </w:num>
  <w:num w:numId="28" w16cid:durableId="986587380">
    <w:abstractNumId w:val="30"/>
  </w:num>
  <w:num w:numId="29" w16cid:durableId="1209760476">
    <w:abstractNumId w:val="33"/>
  </w:num>
  <w:num w:numId="30" w16cid:durableId="1313177204">
    <w:abstractNumId w:val="1"/>
  </w:num>
  <w:num w:numId="31" w16cid:durableId="1482119028">
    <w:abstractNumId w:val="21"/>
  </w:num>
  <w:num w:numId="32" w16cid:durableId="2018264825">
    <w:abstractNumId w:val="0"/>
  </w:num>
  <w:num w:numId="33" w16cid:durableId="545684632">
    <w:abstractNumId w:val="12"/>
  </w:num>
  <w:num w:numId="34" w16cid:durableId="353574674">
    <w:abstractNumId w:val="26"/>
  </w:num>
  <w:num w:numId="35" w16cid:durableId="11340154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A9B"/>
    <w:rsid w:val="00016DC7"/>
    <w:rsid w:val="000322E1"/>
    <w:rsid w:val="0003382B"/>
    <w:rsid w:val="00035BA6"/>
    <w:rsid w:val="00042C77"/>
    <w:rsid w:val="00052B2E"/>
    <w:rsid w:val="00052BAC"/>
    <w:rsid w:val="00082EBE"/>
    <w:rsid w:val="00094F0F"/>
    <w:rsid w:val="00095D91"/>
    <w:rsid w:val="00096010"/>
    <w:rsid w:val="000A5082"/>
    <w:rsid w:val="000B123F"/>
    <w:rsid w:val="000B19E8"/>
    <w:rsid w:val="000C2327"/>
    <w:rsid w:val="000C500E"/>
    <w:rsid w:val="000D31A3"/>
    <w:rsid w:val="000E1221"/>
    <w:rsid w:val="000E603E"/>
    <w:rsid w:val="000F0512"/>
    <w:rsid w:val="000F1567"/>
    <w:rsid w:val="00103C56"/>
    <w:rsid w:val="00122051"/>
    <w:rsid w:val="00134DB6"/>
    <w:rsid w:val="00170A27"/>
    <w:rsid w:val="00171E28"/>
    <w:rsid w:val="00175D22"/>
    <w:rsid w:val="0017629F"/>
    <w:rsid w:val="0017797E"/>
    <w:rsid w:val="00193403"/>
    <w:rsid w:val="00196FA8"/>
    <w:rsid w:val="001C0BC8"/>
    <w:rsid w:val="001C7DC6"/>
    <w:rsid w:val="001D549A"/>
    <w:rsid w:val="001E05C9"/>
    <w:rsid w:val="001E0B7F"/>
    <w:rsid w:val="001E5200"/>
    <w:rsid w:val="001E572B"/>
    <w:rsid w:val="001F672B"/>
    <w:rsid w:val="001F752C"/>
    <w:rsid w:val="002115F2"/>
    <w:rsid w:val="00211A3F"/>
    <w:rsid w:val="00217123"/>
    <w:rsid w:val="002215BC"/>
    <w:rsid w:val="002248F0"/>
    <w:rsid w:val="00227B05"/>
    <w:rsid w:val="00243E27"/>
    <w:rsid w:val="00246643"/>
    <w:rsid w:val="00246D25"/>
    <w:rsid w:val="0025483C"/>
    <w:rsid w:val="00257B25"/>
    <w:rsid w:val="00265006"/>
    <w:rsid w:val="00270A76"/>
    <w:rsid w:val="00276FB7"/>
    <w:rsid w:val="00283CD1"/>
    <w:rsid w:val="0028511D"/>
    <w:rsid w:val="0029746D"/>
    <w:rsid w:val="002B32B2"/>
    <w:rsid w:val="002B5557"/>
    <w:rsid w:val="002C3041"/>
    <w:rsid w:val="002E4B98"/>
    <w:rsid w:val="002F6A90"/>
    <w:rsid w:val="003051DC"/>
    <w:rsid w:val="0030574E"/>
    <w:rsid w:val="0032121C"/>
    <w:rsid w:val="003244AA"/>
    <w:rsid w:val="00333BD0"/>
    <w:rsid w:val="00336613"/>
    <w:rsid w:val="003368A9"/>
    <w:rsid w:val="00345D34"/>
    <w:rsid w:val="00346565"/>
    <w:rsid w:val="003779D7"/>
    <w:rsid w:val="00382F39"/>
    <w:rsid w:val="00390C4B"/>
    <w:rsid w:val="00394A83"/>
    <w:rsid w:val="00394EBC"/>
    <w:rsid w:val="00395574"/>
    <w:rsid w:val="003A3047"/>
    <w:rsid w:val="003A692D"/>
    <w:rsid w:val="003B19B7"/>
    <w:rsid w:val="003B4736"/>
    <w:rsid w:val="003B715C"/>
    <w:rsid w:val="003D208E"/>
    <w:rsid w:val="003D27C6"/>
    <w:rsid w:val="003D615E"/>
    <w:rsid w:val="003D711A"/>
    <w:rsid w:val="003E09D5"/>
    <w:rsid w:val="003E5394"/>
    <w:rsid w:val="004117E0"/>
    <w:rsid w:val="0042011C"/>
    <w:rsid w:val="00420B95"/>
    <w:rsid w:val="004319E1"/>
    <w:rsid w:val="00451560"/>
    <w:rsid w:val="004605ED"/>
    <w:rsid w:val="00461DE3"/>
    <w:rsid w:val="00462907"/>
    <w:rsid w:val="00463CBC"/>
    <w:rsid w:val="00465CC8"/>
    <w:rsid w:val="0047448B"/>
    <w:rsid w:val="00494EB3"/>
    <w:rsid w:val="004A5602"/>
    <w:rsid w:val="004A59F5"/>
    <w:rsid w:val="004A7B42"/>
    <w:rsid w:val="004C5E7B"/>
    <w:rsid w:val="004D0602"/>
    <w:rsid w:val="004E05C0"/>
    <w:rsid w:val="004F2283"/>
    <w:rsid w:val="004F4909"/>
    <w:rsid w:val="004F6B30"/>
    <w:rsid w:val="004F7084"/>
    <w:rsid w:val="005010E9"/>
    <w:rsid w:val="00506E17"/>
    <w:rsid w:val="00515C07"/>
    <w:rsid w:val="005174A1"/>
    <w:rsid w:val="005238D1"/>
    <w:rsid w:val="00537129"/>
    <w:rsid w:val="0054510B"/>
    <w:rsid w:val="00547B28"/>
    <w:rsid w:val="005571EC"/>
    <w:rsid w:val="00562DCD"/>
    <w:rsid w:val="00564F00"/>
    <w:rsid w:val="005661D8"/>
    <w:rsid w:val="00571210"/>
    <w:rsid w:val="00585677"/>
    <w:rsid w:val="00593825"/>
    <w:rsid w:val="005940BC"/>
    <w:rsid w:val="005A6457"/>
    <w:rsid w:val="005A7257"/>
    <w:rsid w:val="005B4A26"/>
    <w:rsid w:val="005D7B16"/>
    <w:rsid w:val="005E6125"/>
    <w:rsid w:val="005E7EED"/>
    <w:rsid w:val="005F77D8"/>
    <w:rsid w:val="00606957"/>
    <w:rsid w:val="006175B0"/>
    <w:rsid w:val="00617A22"/>
    <w:rsid w:val="006200EB"/>
    <w:rsid w:val="00623F44"/>
    <w:rsid w:val="006269AA"/>
    <w:rsid w:val="00627EF2"/>
    <w:rsid w:val="0064442E"/>
    <w:rsid w:val="006534E3"/>
    <w:rsid w:val="006603B0"/>
    <w:rsid w:val="00665D71"/>
    <w:rsid w:val="0067159F"/>
    <w:rsid w:val="006778DA"/>
    <w:rsid w:val="0068051D"/>
    <w:rsid w:val="006A35A6"/>
    <w:rsid w:val="006B6EAF"/>
    <w:rsid w:val="006D6137"/>
    <w:rsid w:val="006D7166"/>
    <w:rsid w:val="006E05F6"/>
    <w:rsid w:val="006F0839"/>
    <w:rsid w:val="006F0F25"/>
    <w:rsid w:val="006F1138"/>
    <w:rsid w:val="006F17F5"/>
    <w:rsid w:val="006F612B"/>
    <w:rsid w:val="007006FD"/>
    <w:rsid w:val="00711671"/>
    <w:rsid w:val="007179F8"/>
    <w:rsid w:val="00721742"/>
    <w:rsid w:val="00722099"/>
    <w:rsid w:val="00724AB5"/>
    <w:rsid w:val="00725F7F"/>
    <w:rsid w:val="00730488"/>
    <w:rsid w:val="00761582"/>
    <w:rsid w:val="00774829"/>
    <w:rsid w:val="00781372"/>
    <w:rsid w:val="007A32CD"/>
    <w:rsid w:val="007A5BFC"/>
    <w:rsid w:val="007A7DE8"/>
    <w:rsid w:val="007B0BCF"/>
    <w:rsid w:val="007B1282"/>
    <w:rsid w:val="007B36F8"/>
    <w:rsid w:val="007D1D1A"/>
    <w:rsid w:val="007E2042"/>
    <w:rsid w:val="007E2F10"/>
    <w:rsid w:val="007E43AF"/>
    <w:rsid w:val="007E4774"/>
    <w:rsid w:val="007F0486"/>
    <w:rsid w:val="007F04F2"/>
    <w:rsid w:val="007F337A"/>
    <w:rsid w:val="00806FBD"/>
    <w:rsid w:val="00817BA4"/>
    <w:rsid w:val="00827B51"/>
    <w:rsid w:val="00831A0C"/>
    <w:rsid w:val="008346EE"/>
    <w:rsid w:val="008468B4"/>
    <w:rsid w:val="0085217C"/>
    <w:rsid w:val="008618CF"/>
    <w:rsid w:val="0086628F"/>
    <w:rsid w:val="00875A3E"/>
    <w:rsid w:val="0089345D"/>
    <w:rsid w:val="00893579"/>
    <w:rsid w:val="0089434D"/>
    <w:rsid w:val="008949EC"/>
    <w:rsid w:val="008A0C86"/>
    <w:rsid w:val="008A6A88"/>
    <w:rsid w:val="008B4DB4"/>
    <w:rsid w:val="008C5907"/>
    <w:rsid w:val="008D1EEE"/>
    <w:rsid w:val="008E6670"/>
    <w:rsid w:val="00901D8F"/>
    <w:rsid w:val="00903446"/>
    <w:rsid w:val="00904D99"/>
    <w:rsid w:val="00912351"/>
    <w:rsid w:val="009256A1"/>
    <w:rsid w:val="00930FC3"/>
    <w:rsid w:val="00937C47"/>
    <w:rsid w:val="009521C6"/>
    <w:rsid w:val="00953EB5"/>
    <w:rsid w:val="009566F4"/>
    <w:rsid w:val="009763B0"/>
    <w:rsid w:val="009768B1"/>
    <w:rsid w:val="009848DD"/>
    <w:rsid w:val="00985C8D"/>
    <w:rsid w:val="009935AE"/>
    <w:rsid w:val="009936C7"/>
    <w:rsid w:val="00994229"/>
    <w:rsid w:val="009C54DF"/>
    <w:rsid w:val="009C6547"/>
    <w:rsid w:val="009D0951"/>
    <w:rsid w:val="009D3A07"/>
    <w:rsid w:val="009E43AC"/>
    <w:rsid w:val="009E5A9B"/>
    <w:rsid w:val="009E6F14"/>
    <w:rsid w:val="009F36F2"/>
    <w:rsid w:val="009F7C69"/>
    <w:rsid w:val="00A00F5C"/>
    <w:rsid w:val="00A04D6B"/>
    <w:rsid w:val="00A12960"/>
    <w:rsid w:val="00A15B3C"/>
    <w:rsid w:val="00A17473"/>
    <w:rsid w:val="00A177FD"/>
    <w:rsid w:val="00A24D70"/>
    <w:rsid w:val="00A2539E"/>
    <w:rsid w:val="00A30966"/>
    <w:rsid w:val="00A337C3"/>
    <w:rsid w:val="00A34723"/>
    <w:rsid w:val="00A3679B"/>
    <w:rsid w:val="00A5157C"/>
    <w:rsid w:val="00A60525"/>
    <w:rsid w:val="00A6474F"/>
    <w:rsid w:val="00A7702C"/>
    <w:rsid w:val="00A819D0"/>
    <w:rsid w:val="00A879D1"/>
    <w:rsid w:val="00A92D5E"/>
    <w:rsid w:val="00AA1076"/>
    <w:rsid w:val="00AA357F"/>
    <w:rsid w:val="00AA7A03"/>
    <w:rsid w:val="00AB1FCD"/>
    <w:rsid w:val="00AD173A"/>
    <w:rsid w:val="00AD3F04"/>
    <w:rsid w:val="00AD57AD"/>
    <w:rsid w:val="00AE2ED0"/>
    <w:rsid w:val="00AE3074"/>
    <w:rsid w:val="00AE5A28"/>
    <w:rsid w:val="00AF06D3"/>
    <w:rsid w:val="00AF369B"/>
    <w:rsid w:val="00B01650"/>
    <w:rsid w:val="00B032A3"/>
    <w:rsid w:val="00B10900"/>
    <w:rsid w:val="00B1100F"/>
    <w:rsid w:val="00B1345A"/>
    <w:rsid w:val="00B13895"/>
    <w:rsid w:val="00B155F6"/>
    <w:rsid w:val="00B22EE5"/>
    <w:rsid w:val="00B25FF5"/>
    <w:rsid w:val="00B275BF"/>
    <w:rsid w:val="00B30390"/>
    <w:rsid w:val="00B31004"/>
    <w:rsid w:val="00B51C00"/>
    <w:rsid w:val="00B5268C"/>
    <w:rsid w:val="00B701FE"/>
    <w:rsid w:val="00B769BB"/>
    <w:rsid w:val="00B87C8F"/>
    <w:rsid w:val="00B93D15"/>
    <w:rsid w:val="00B96690"/>
    <w:rsid w:val="00B97F3C"/>
    <w:rsid w:val="00BA0502"/>
    <w:rsid w:val="00BA2535"/>
    <w:rsid w:val="00BC1769"/>
    <w:rsid w:val="00BC738B"/>
    <w:rsid w:val="00BC7970"/>
    <w:rsid w:val="00BD48E8"/>
    <w:rsid w:val="00C06AC2"/>
    <w:rsid w:val="00C076A0"/>
    <w:rsid w:val="00C13781"/>
    <w:rsid w:val="00C13DD0"/>
    <w:rsid w:val="00C24012"/>
    <w:rsid w:val="00C3364E"/>
    <w:rsid w:val="00C37A3B"/>
    <w:rsid w:val="00C565DB"/>
    <w:rsid w:val="00C6105E"/>
    <w:rsid w:val="00C6179C"/>
    <w:rsid w:val="00C71A90"/>
    <w:rsid w:val="00C729E0"/>
    <w:rsid w:val="00C802E1"/>
    <w:rsid w:val="00C81CF0"/>
    <w:rsid w:val="00CA4078"/>
    <w:rsid w:val="00CA592B"/>
    <w:rsid w:val="00CC3CEA"/>
    <w:rsid w:val="00CC7768"/>
    <w:rsid w:val="00CD1829"/>
    <w:rsid w:val="00CD490B"/>
    <w:rsid w:val="00CD6FA9"/>
    <w:rsid w:val="00CE693A"/>
    <w:rsid w:val="00CF13D6"/>
    <w:rsid w:val="00CF34DC"/>
    <w:rsid w:val="00CF63EA"/>
    <w:rsid w:val="00CF7821"/>
    <w:rsid w:val="00D02E87"/>
    <w:rsid w:val="00D03CCE"/>
    <w:rsid w:val="00D05ADD"/>
    <w:rsid w:val="00D06773"/>
    <w:rsid w:val="00D125F6"/>
    <w:rsid w:val="00D14D08"/>
    <w:rsid w:val="00D2096C"/>
    <w:rsid w:val="00D27E36"/>
    <w:rsid w:val="00D3759C"/>
    <w:rsid w:val="00D40011"/>
    <w:rsid w:val="00D401C2"/>
    <w:rsid w:val="00D4184C"/>
    <w:rsid w:val="00D42D7D"/>
    <w:rsid w:val="00D46444"/>
    <w:rsid w:val="00D60D2F"/>
    <w:rsid w:val="00D719B9"/>
    <w:rsid w:val="00D800AF"/>
    <w:rsid w:val="00D84172"/>
    <w:rsid w:val="00D86515"/>
    <w:rsid w:val="00D9057B"/>
    <w:rsid w:val="00D923D5"/>
    <w:rsid w:val="00DA2766"/>
    <w:rsid w:val="00DB4314"/>
    <w:rsid w:val="00DB5257"/>
    <w:rsid w:val="00DC0AF1"/>
    <w:rsid w:val="00DC58A3"/>
    <w:rsid w:val="00DC5A55"/>
    <w:rsid w:val="00DD6976"/>
    <w:rsid w:val="00DE79D5"/>
    <w:rsid w:val="00DF03F2"/>
    <w:rsid w:val="00DF1759"/>
    <w:rsid w:val="00DF5E10"/>
    <w:rsid w:val="00DF7FD2"/>
    <w:rsid w:val="00E0229A"/>
    <w:rsid w:val="00E03E03"/>
    <w:rsid w:val="00E042C8"/>
    <w:rsid w:val="00E1626D"/>
    <w:rsid w:val="00E34410"/>
    <w:rsid w:val="00E37C12"/>
    <w:rsid w:val="00E37D3E"/>
    <w:rsid w:val="00E410CF"/>
    <w:rsid w:val="00E55788"/>
    <w:rsid w:val="00E61342"/>
    <w:rsid w:val="00E6187D"/>
    <w:rsid w:val="00E73309"/>
    <w:rsid w:val="00E82C3D"/>
    <w:rsid w:val="00E86C3E"/>
    <w:rsid w:val="00E919BA"/>
    <w:rsid w:val="00E925A5"/>
    <w:rsid w:val="00E9267F"/>
    <w:rsid w:val="00EA6E74"/>
    <w:rsid w:val="00EB0A2D"/>
    <w:rsid w:val="00EB1403"/>
    <w:rsid w:val="00EB5307"/>
    <w:rsid w:val="00EB651F"/>
    <w:rsid w:val="00EC2FD3"/>
    <w:rsid w:val="00ED7F71"/>
    <w:rsid w:val="00EE4958"/>
    <w:rsid w:val="00EF2797"/>
    <w:rsid w:val="00EF402A"/>
    <w:rsid w:val="00EF47F5"/>
    <w:rsid w:val="00EF7C4E"/>
    <w:rsid w:val="00F020BE"/>
    <w:rsid w:val="00F07495"/>
    <w:rsid w:val="00F12B26"/>
    <w:rsid w:val="00F370F2"/>
    <w:rsid w:val="00F37185"/>
    <w:rsid w:val="00F45D6F"/>
    <w:rsid w:val="00F5196F"/>
    <w:rsid w:val="00F522B1"/>
    <w:rsid w:val="00F534C7"/>
    <w:rsid w:val="00F62197"/>
    <w:rsid w:val="00F825D9"/>
    <w:rsid w:val="00F85BD7"/>
    <w:rsid w:val="00F90CBD"/>
    <w:rsid w:val="00F92ECD"/>
    <w:rsid w:val="00F971C0"/>
    <w:rsid w:val="00FA4AC9"/>
    <w:rsid w:val="00FB7474"/>
    <w:rsid w:val="00FC44A6"/>
    <w:rsid w:val="00FC483F"/>
    <w:rsid w:val="00FD5A5C"/>
    <w:rsid w:val="00FD7C13"/>
    <w:rsid w:val="00FF183D"/>
    <w:rsid w:val="00FF2D2E"/>
    <w:rsid w:val="00FF43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F3642B"/>
  <w15:chartTrackingRefBased/>
  <w15:docId w15:val="{563F44B3-028B-4C4C-9084-F0BFD9C8A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sz w:val="22"/>
        <w:szCs w:val="22"/>
        <w:lang w:val="es-CO"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DE3"/>
    <w:pPr>
      <w:spacing w:after="200" w:line="276" w:lineRule="auto"/>
    </w:pPr>
  </w:style>
  <w:style w:type="paragraph" w:styleId="Ttulo1">
    <w:name w:val="heading 1"/>
    <w:basedOn w:val="Normal"/>
    <w:next w:val="Normal"/>
    <w:link w:val="Ttulo1Car"/>
    <w:qFormat/>
    <w:rsid w:val="00761582"/>
    <w:pPr>
      <w:keepNext/>
      <w:spacing w:before="240" w:after="60" w:line="240" w:lineRule="auto"/>
      <w:outlineLvl w:val="0"/>
    </w:pPr>
    <w:rPr>
      <w:rFonts w:eastAsia="Times New Roman"/>
      <w:b/>
      <w:bCs/>
      <w:kern w:val="32"/>
      <w:sz w:val="32"/>
      <w:szCs w:val="32"/>
    </w:rPr>
  </w:style>
  <w:style w:type="paragraph" w:styleId="Ttulo2">
    <w:name w:val="heading 2"/>
    <w:basedOn w:val="Normal"/>
    <w:next w:val="Normal"/>
    <w:link w:val="Ttulo2Car"/>
    <w:uiPriority w:val="9"/>
    <w:semiHidden/>
    <w:unhideWhenUsed/>
    <w:qFormat/>
    <w:rsid w:val="00B769B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F534C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761582"/>
    <w:rPr>
      <w:rFonts w:ascii="Arial" w:eastAsia="Times New Roman" w:hAnsi="Arial" w:cs="Arial"/>
      <w:b/>
      <w:bCs/>
      <w:kern w:val="32"/>
      <w:sz w:val="32"/>
      <w:szCs w:val="32"/>
    </w:rPr>
  </w:style>
  <w:style w:type="paragraph" w:styleId="Encabezado">
    <w:name w:val="header"/>
    <w:basedOn w:val="Normal"/>
    <w:link w:val="EncabezadoCar"/>
    <w:uiPriority w:val="99"/>
    <w:unhideWhenUsed/>
    <w:rsid w:val="009E5A9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E5A9B"/>
    <w:rPr>
      <w:sz w:val="22"/>
      <w:szCs w:val="22"/>
    </w:rPr>
  </w:style>
  <w:style w:type="paragraph" w:styleId="Piedepgina">
    <w:name w:val="footer"/>
    <w:basedOn w:val="Normal"/>
    <w:link w:val="PiedepginaCar"/>
    <w:uiPriority w:val="99"/>
    <w:unhideWhenUsed/>
    <w:rsid w:val="009E5A9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E5A9B"/>
    <w:rPr>
      <w:sz w:val="22"/>
      <w:szCs w:val="22"/>
    </w:rPr>
  </w:style>
  <w:style w:type="table" w:styleId="Tablaconcuadrcula">
    <w:name w:val="Table Grid"/>
    <w:basedOn w:val="Tablanormal"/>
    <w:uiPriority w:val="39"/>
    <w:rsid w:val="00B97F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03E03"/>
    <w:rPr>
      <w:color w:val="0563C1" w:themeColor="hyperlink"/>
      <w:u w:val="single"/>
    </w:rPr>
  </w:style>
  <w:style w:type="character" w:styleId="Mencinsinresolver">
    <w:name w:val="Unresolved Mention"/>
    <w:basedOn w:val="Fuentedeprrafopredeter"/>
    <w:uiPriority w:val="99"/>
    <w:semiHidden/>
    <w:unhideWhenUsed/>
    <w:rsid w:val="00E03E03"/>
    <w:rPr>
      <w:color w:val="605E5C"/>
      <w:shd w:val="clear" w:color="auto" w:fill="E1DFDD"/>
    </w:rPr>
  </w:style>
  <w:style w:type="character" w:styleId="Refdecomentario">
    <w:name w:val="annotation reference"/>
    <w:basedOn w:val="Fuentedeprrafopredeter"/>
    <w:uiPriority w:val="99"/>
    <w:semiHidden/>
    <w:unhideWhenUsed/>
    <w:rsid w:val="00BC738B"/>
    <w:rPr>
      <w:sz w:val="16"/>
      <w:szCs w:val="16"/>
    </w:rPr>
  </w:style>
  <w:style w:type="paragraph" w:styleId="Textocomentario">
    <w:name w:val="annotation text"/>
    <w:basedOn w:val="Normal"/>
    <w:link w:val="TextocomentarioCar"/>
    <w:uiPriority w:val="99"/>
    <w:unhideWhenUsed/>
    <w:rsid w:val="00BC738B"/>
    <w:pPr>
      <w:spacing w:line="240" w:lineRule="auto"/>
    </w:pPr>
    <w:rPr>
      <w:sz w:val="20"/>
      <w:szCs w:val="20"/>
    </w:rPr>
  </w:style>
  <w:style w:type="character" w:customStyle="1" w:styleId="TextocomentarioCar">
    <w:name w:val="Texto comentario Car"/>
    <w:basedOn w:val="Fuentedeprrafopredeter"/>
    <w:link w:val="Textocomentario"/>
    <w:uiPriority w:val="99"/>
    <w:rsid w:val="00BC738B"/>
    <w:rPr>
      <w:sz w:val="20"/>
      <w:szCs w:val="20"/>
    </w:rPr>
  </w:style>
  <w:style w:type="paragraph" w:styleId="Asuntodelcomentario">
    <w:name w:val="annotation subject"/>
    <w:basedOn w:val="Textocomentario"/>
    <w:next w:val="Textocomentario"/>
    <w:link w:val="AsuntodelcomentarioCar"/>
    <w:uiPriority w:val="99"/>
    <w:semiHidden/>
    <w:unhideWhenUsed/>
    <w:rsid w:val="00BC738B"/>
    <w:rPr>
      <w:b/>
      <w:bCs/>
    </w:rPr>
  </w:style>
  <w:style w:type="character" w:customStyle="1" w:styleId="AsuntodelcomentarioCar">
    <w:name w:val="Asunto del comentario Car"/>
    <w:basedOn w:val="TextocomentarioCar"/>
    <w:link w:val="Asuntodelcomentario"/>
    <w:uiPriority w:val="99"/>
    <w:semiHidden/>
    <w:rsid w:val="00BC738B"/>
    <w:rPr>
      <w:b/>
      <w:bCs/>
      <w:sz w:val="20"/>
      <w:szCs w:val="20"/>
    </w:rPr>
  </w:style>
  <w:style w:type="paragraph" w:styleId="Prrafodelista">
    <w:name w:val="List Paragraph"/>
    <w:aliases w:val="Bullet List,FooterText,numbered,Paragraphe de liste1,lp1,Lista vistosa - Énfasis 11,HOJA,Bolita,BOLADEF,Párrafo de lista21,BOLA,Nivel 1 OS,Colorful List Accent 1,Colorful List - Accent 11,List Paragraph,Bulletr List Paragraph,Foot,列出段落"/>
    <w:basedOn w:val="Normal"/>
    <w:link w:val="PrrafodelistaCar"/>
    <w:uiPriority w:val="34"/>
    <w:qFormat/>
    <w:rsid w:val="005E6125"/>
    <w:pPr>
      <w:ind w:left="720"/>
      <w:contextualSpacing/>
    </w:pPr>
  </w:style>
  <w:style w:type="paragraph" w:customStyle="1" w:styleId="Default">
    <w:name w:val="Default"/>
    <w:rsid w:val="00A6474F"/>
    <w:pPr>
      <w:autoSpaceDE w:val="0"/>
      <w:autoSpaceDN w:val="0"/>
      <w:adjustRightInd w:val="0"/>
    </w:pPr>
    <w:rPr>
      <w:rFonts w:ascii="Times New Roman" w:eastAsia="Times New Roman" w:hAnsi="Times New Roman" w:cs="Times New Roman"/>
      <w:color w:val="000000"/>
      <w:sz w:val="24"/>
      <w:szCs w:val="24"/>
      <w:lang w:eastAsia="es-CO"/>
    </w:rPr>
  </w:style>
  <w:style w:type="character" w:customStyle="1" w:styleId="PrrafodelistaCar">
    <w:name w:val="Párrafo de lista Car"/>
    <w:aliases w:val="Bullet List Car,FooterText Car,numbered Car,Paragraphe de liste1 Car,lp1 Car,Lista vistosa - Énfasis 11 Car,HOJA Car,Bolita Car,BOLADEF Car,Párrafo de lista21 Car,BOLA Car,Nivel 1 OS Car,Colorful List Accent 1 Car,List Paragraph Car"/>
    <w:link w:val="Prrafodelista"/>
    <w:uiPriority w:val="34"/>
    <w:qFormat/>
    <w:rsid w:val="00122051"/>
  </w:style>
  <w:style w:type="character" w:customStyle="1" w:styleId="Ttulo3Car">
    <w:name w:val="Título 3 Car"/>
    <w:basedOn w:val="Fuentedeprrafopredeter"/>
    <w:link w:val="Ttulo3"/>
    <w:uiPriority w:val="9"/>
    <w:semiHidden/>
    <w:rsid w:val="00F534C7"/>
    <w:rPr>
      <w:rFonts w:asciiTheme="majorHAnsi" w:eastAsiaTheme="majorEastAsia" w:hAnsiTheme="majorHAnsi" w:cstheme="majorBidi"/>
      <w:color w:val="1F3763" w:themeColor="accent1" w:themeShade="7F"/>
      <w:sz w:val="24"/>
      <w:szCs w:val="24"/>
    </w:rPr>
  </w:style>
  <w:style w:type="character" w:customStyle="1" w:styleId="Ttulo2Car">
    <w:name w:val="Título 2 Car"/>
    <w:basedOn w:val="Fuentedeprrafopredeter"/>
    <w:link w:val="Ttulo2"/>
    <w:uiPriority w:val="9"/>
    <w:semiHidden/>
    <w:rsid w:val="00B769BB"/>
    <w:rPr>
      <w:rFonts w:asciiTheme="majorHAnsi" w:eastAsiaTheme="majorEastAsia" w:hAnsiTheme="majorHAnsi" w:cstheme="majorBidi"/>
      <w:color w:val="2F5496" w:themeColor="accent1" w:themeShade="BF"/>
      <w:sz w:val="26"/>
      <w:szCs w:val="26"/>
    </w:rPr>
  </w:style>
  <w:style w:type="paragraph" w:customStyle="1" w:styleId="Tibitoc">
    <w:name w:val="Tibitoc"/>
    <w:basedOn w:val="Normal"/>
    <w:rsid w:val="002215BC"/>
    <w:pPr>
      <w:spacing w:after="0" w:line="240" w:lineRule="auto"/>
      <w:jc w:val="center"/>
    </w:pPr>
    <w:rPr>
      <w:rFonts w:eastAsia="Times New Roman"/>
      <w:b/>
      <w:bCs/>
      <w:lang w:val="es-ES_tradnl" w:eastAsia="es-ES"/>
    </w:rPr>
  </w:style>
  <w:style w:type="paragraph" w:styleId="Textoindependiente2">
    <w:name w:val="Body Text 2"/>
    <w:basedOn w:val="Normal"/>
    <w:link w:val="Textoindependiente2Car"/>
    <w:uiPriority w:val="99"/>
    <w:rsid w:val="006D6137"/>
    <w:pPr>
      <w:spacing w:after="0" w:line="240" w:lineRule="auto"/>
      <w:jc w:val="both"/>
    </w:pPr>
    <w:rPr>
      <w:rFonts w:eastAsia="Times New Roman" w:cs="Times New Roman"/>
      <w:b/>
      <w:bCs/>
      <w:sz w:val="24"/>
      <w:szCs w:val="20"/>
      <w:lang w:eastAsia="es-ES"/>
    </w:rPr>
  </w:style>
  <w:style w:type="character" w:customStyle="1" w:styleId="Textoindependiente2Car">
    <w:name w:val="Texto independiente 2 Car"/>
    <w:basedOn w:val="Fuentedeprrafopredeter"/>
    <w:link w:val="Textoindependiente2"/>
    <w:uiPriority w:val="99"/>
    <w:rsid w:val="006D6137"/>
    <w:rPr>
      <w:rFonts w:eastAsia="Times New Roman" w:cs="Times New Roman"/>
      <w:b/>
      <w:bCs/>
      <w:sz w:val="24"/>
      <w:szCs w:val="20"/>
      <w:lang w:eastAsia="es-ES"/>
    </w:rPr>
  </w:style>
  <w:style w:type="character" w:styleId="Textoennegrita">
    <w:name w:val="Strong"/>
    <w:basedOn w:val="Fuentedeprrafopredeter"/>
    <w:uiPriority w:val="22"/>
    <w:qFormat/>
    <w:rsid w:val="009D3A07"/>
    <w:rPr>
      <w:b/>
      <w:bCs/>
    </w:rPr>
  </w:style>
  <w:style w:type="paragraph" w:styleId="NormalWeb">
    <w:name w:val="Normal (Web)"/>
    <w:basedOn w:val="Normal"/>
    <w:uiPriority w:val="99"/>
    <w:semiHidden/>
    <w:unhideWhenUsed/>
    <w:rsid w:val="00243E27"/>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72766">
      <w:bodyDiv w:val="1"/>
      <w:marLeft w:val="0"/>
      <w:marRight w:val="0"/>
      <w:marTop w:val="0"/>
      <w:marBottom w:val="0"/>
      <w:divBdr>
        <w:top w:val="none" w:sz="0" w:space="0" w:color="auto"/>
        <w:left w:val="none" w:sz="0" w:space="0" w:color="auto"/>
        <w:bottom w:val="none" w:sz="0" w:space="0" w:color="auto"/>
        <w:right w:val="none" w:sz="0" w:space="0" w:color="auto"/>
      </w:divBdr>
    </w:div>
    <w:div w:id="38359730">
      <w:bodyDiv w:val="1"/>
      <w:marLeft w:val="0"/>
      <w:marRight w:val="0"/>
      <w:marTop w:val="0"/>
      <w:marBottom w:val="0"/>
      <w:divBdr>
        <w:top w:val="none" w:sz="0" w:space="0" w:color="auto"/>
        <w:left w:val="none" w:sz="0" w:space="0" w:color="auto"/>
        <w:bottom w:val="none" w:sz="0" w:space="0" w:color="auto"/>
        <w:right w:val="none" w:sz="0" w:space="0" w:color="auto"/>
      </w:divBdr>
    </w:div>
    <w:div w:id="63725566">
      <w:bodyDiv w:val="1"/>
      <w:marLeft w:val="0"/>
      <w:marRight w:val="0"/>
      <w:marTop w:val="0"/>
      <w:marBottom w:val="0"/>
      <w:divBdr>
        <w:top w:val="none" w:sz="0" w:space="0" w:color="auto"/>
        <w:left w:val="none" w:sz="0" w:space="0" w:color="auto"/>
        <w:bottom w:val="none" w:sz="0" w:space="0" w:color="auto"/>
        <w:right w:val="none" w:sz="0" w:space="0" w:color="auto"/>
      </w:divBdr>
    </w:div>
    <w:div w:id="118770038">
      <w:bodyDiv w:val="1"/>
      <w:marLeft w:val="0"/>
      <w:marRight w:val="0"/>
      <w:marTop w:val="0"/>
      <w:marBottom w:val="0"/>
      <w:divBdr>
        <w:top w:val="none" w:sz="0" w:space="0" w:color="auto"/>
        <w:left w:val="none" w:sz="0" w:space="0" w:color="auto"/>
        <w:bottom w:val="none" w:sz="0" w:space="0" w:color="auto"/>
        <w:right w:val="none" w:sz="0" w:space="0" w:color="auto"/>
      </w:divBdr>
    </w:div>
    <w:div w:id="143008937">
      <w:bodyDiv w:val="1"/>
      <w:marLeft w:val="0"/>
      <w:marRight w:val="0"/>
      <w:marTop w:val="0"/>
      <w:marBottom w:val="0"/>
      <w:divBdr>
        <w:top w:val="none" w:sz="0" w:space="0" w:color="auto"/>
        <w:left w:val="none" w:sz="0" w:space="0" w:color="auto"/>
        <w:bottom w:val="none" w:sz="0" w:space="0" w:color="auto"/>
        <w:right w:val="none" w:sz="0" w:space="0" w:color="auto"/>
      </w:divBdr>
    </w:div>
    <w:div w:id="170918001">
      <w:bodyDiv w:val="1"/>
      <w:marLeft w:val="0"/>
      <w:marRight w:val="0"/>
      <w:marTop w:val="0"/>
      <w:marBottom w:val="0"/>
      <w:divBdr>
        <w:top w:val="none" w:sz="0" w:space="0" w:color="auto"/>
        <w:left w:val="none" w:sz="0" w:space="0" w:color="auto"/>
        <w:bottom w:val="none" w:sz="0" w:space="0" w:color="auto"/>
        <w:right w:val="none" w:sz="0" w:space="0" w:color="auto"/>
      </w:divBdr>
    </w:div>
    <w:div w:id="194536986">
      <w:bodyDiv w:val="1"/>
      <w:marLeft w:val="0"/>
      <w:marRight w:val="0"/>
      <w:marTop w:val="0"/>
      <w:marBottom w:val="0"/>
      <w:divBdr>
        <w:top w:val="none" w:sz="0" w:space="0" w:color="auto"/>
        <w:left w:val="none" w:sz="0" w:space="0" w:color="auto"/>
        <w:bottom w:val="none" w:sz="0" w:space="0" w:color="auto"/>
        <w:right w:val="none" w:sz="0" w:space="0" w:color="auto"/>
      </w:divBdr>
    </w:div>
    <w:div w:id="221524650">
      <w:bodyDiv w:val="1"/>
      <w:marLeft w:val="0"/>
      <w:marRight w:val="0"/>
      <w:marTop w:val="0"/>
      <w:marBottom w:val="0"/>
      <w:divBdr>
        <w:top w:val="none" w:sz="0" w:space="0" w:color="auto"/>
        <w:left w:val="none" w:sz="0" w:space="0" w:color="auto"/>
        <w:bottom w:val="none" w:sz="0" w:space="0" w:color="auto"/>
        <w:right w:val="none" w:sz="0" w:space="0" w:color="auto"/>
      </w:divBdr>
    </w:div>
    <w:div w:id="251933267">
      <w:bodyDiv w:val="1"/>
      <w:marLeft w:val="0"/>
      <w:marRight w:val="0"/>
      <w:marTop w:val="0"/>
      <w:marBottom w:val="0"/>
      <w:divBdr>
        <w:top w:val="none" w:sz="0" w:space="0" w:color="auto"/>
        <w:left w:val="none" w:sz="0" w:space="0" w:color="auto"/>
        <w:bottom w:val="none" w:sz="0" w:space="0" w:color="auto"/>
        <w:right w:val="none" w:sz="0" w:space="0" w:color="auto"/>
      </w:divBdr>
    </w:div>
    <w:div w:id="306058713">
      <w:bodyDiv w:val="1"/>
      <w:marLeft w:val="0"/>
      <w:marRight w:val="0"/>
      <w:marTop w:val="0"/>
      <w:marBottom w:val="0"/>
      <w:divBdr>
        <w:top w:val="none" w:sz="0" w:space="0" w:color="auto"/>
        <w:left w:val="none" w:sz="0" w:space="0" w:color="auto"/>
        <w:bottom w:val="none" w:sz="0" w:space="0" w:color="auto"/>
        <w:right w:val="none" w:sz="0" w:space="0" w:color="auto"/>
      </w:divBdr>
    </w:div>
    <w:div w:id="316225863">
      <w:bodyDiv w:val="1"/>
      <w:marLeft w:val="0"/>
      <w:marRight w:val="0"/>
      <w:marTop w:val="0"/>
      <w:marBottom w:val="0"/>
      <w:divBdr>
        <w:top w:val="none" w:sz="0" w:space="0" w:color="auto"/>
        <w:left w:val="none" w:sz="0" w:space="0" w:color="auto"/>
        <w:bottom w:val="none" w:sz="0" w:space="0" w:color="auto"/>
        <w:right w:val="none" w:sz="0" w:space="0" w:color="auto"/>
      </w:divBdr>
    </w:div>
    <w:div w:id="386104700">
      <w:bodyDiv w:val="1"/>
      <w:marLeft w:val="0"/>
      <w:marRight w:val="0"/>
      <w:marTop w:val="0"/>
      <w:marBottom w:val="0"/>
      <w:divBdr>
        <w:top w:val="none" w:sz="0" w:space="0" w:color="auto"/>
        <w:left w:val="none" w:sz="0" w:space="0" w:color="auto"/>
        <w:bottom w:val="none" w:sz="0" w:space="0" w:color="auto"/>
        <w:right w:val="none" w:sz="0" w:space="0" w:color="auto"/>
      </w:divBdr>
    </w:div>
    <w:div w:id="392705874">
      <w:bodyDiv w:val="1"/>
      <w:marLeft w:val="0"/>
      <w:marRight w:val="0"/>
      <w:marTop w:val="0"/>
      <w:marBottom w:val="0"/>
      <w:divBdr>
        <w:top w:val="none" w:sz="0" w:space="0" w:color="auto"/>
        <w:left w:val="none" w:sz="0" w:space="0" w:color="auto"/>
        <w:bottom w:val="none" w:sz="0" w:space="0" w:color="auto"/>
        <w:right w:val="none" w:sz="0" w:space="0" w:color="auto"/>
      </w:divBdr>
    </w:div>
    <w:div w:id="551576172">
      <w:bodyDiv w:val="1"/>
      <w:marLeft w:val="0"/>
      <w:marRight w:val="0"/>
      <w:marTop w:val="0"/>
      <w:marBottom w:val="0"/>
      <w:divBdr>
        <w:top w:val="none" w:sz="0" w:space="0" w:color="auto"/>
        <w:left w:val="none" w:sz="0" w:space="0" w:color="auto"/>
        <w:bottom w:val="none" w:sz="0" w:space="0" w:color="auto"/>
        <w:right w:val="none" w:sz="0" w:space="0" w:color="auto"/>
      </w:divBdr>
    </w:div>
    <w:div w:id="564147729">
      <w:bodyDiv w:val="1"/>
      <w:marLeft w:val="0"/>
      <w:marRight w:val="0"/>
      <w:marTop w:val="0"/>
      <w:marBottom w:val="0"/>
      <w:divBdr>
        <w:top w:val="none" w:sz="0" w:space="0" w:color="auto"/>
        <w:left w:val="none" w:sz="0" w:space="0" w:color="auto"/>
        <w:bottom w:val="none" w:sz="0" w:space="0" w:color="auto"/>
        <w:right w:val="none" w:sz="0" w:space="0" w:color="auto"/>
      </w:divBdr>
    </w:div>
    <w:div w:id="614599549">
      <w:bodyDiv w:val="1"/>
      <w:marLeft w:val="0"/>
      <w:marRight w:val="0"/>
      <w:marTop w:val="0"/>
      <w:marBottom w:val="0"/>
      <w:divBdr>
        <w:top w:val="none" w:sz="0" w:space="0" w:color="auto"/>
        <w:left w:val="none" w:sz="0" w:space="0" w:color="auto"/>
        <w:bottom w:val="none" w:sz="0" w:space="0" w:color="auto"/>
        <w:right w:val="none" w:sz="0" w:space="0" w:color="auto"/>
      </w:divBdr>
    </w:div>
    <w:div w:id="684206701">
      <w:bodyDiv w:val="1"/>
      <w:marLeft w:val="0"/>
      <w:marRight w:val="0"/>
      <w:marTop w:val="0"/>
      <w:marBottom w:val="0"/>
      <w:divBdr>
        <w:top w:val="none" w:sz="0" w:space="0" w:color="auto"/>
        <w:left w:val="none" w:sz="0" w:space="0" w:color="auto"/>
        <w:bottom w:val="none" w:sz="0" w:space="0" w:color="auto"/>
        <w:right w:val="none" w:sz="0" w:space="0" w:color="auto"/>
      </w:divBdr>
    </w:div>
    <w:div w:id="689259335">
      <w:bodyDiv w:val="1"/>
      <w:marLeft w:val="0"/>
      <w:marRight w:val="0"/>
      <w:marTop w:val="0"/>
      <w:marBottom w:val="0"/>
      <w:divBdr>
        <w:top w:val="none" w:sz="0" w:space="0" w:color="auto"/>
        <w:left w:val="none" w:sz="0" w:space="0" w:color="auto"/>
        <w:bottom w:val="none" w:sz="0" w:space="0" w:color="auto"/>
        <w:right w:val="none" w:sz="0" w:space="0" w:color="auto"/>
      </w:divBdr>
    </w:div>
    <w:div w:id="690646040">
      <w:bodyDiv w:val="1"/>
      <w:marLeft w:val="0"/>
      <w:marRight w:val="0"/>
      <w:marTop w:val="0"/>
      <w:marBottom w:val="0"/>
      <w:divBdr>
        <w:top w:val="none" w:sz="0" w:space="0" w:color="auto"/>
        <w:left w:val="none" w:sz="0" w:space="0" w:color="auto"/>
        <w:bottom w:val="none" w:sz="0" w:space="0" w:color="auto"/>
        <w:right w:val="none" w:sz="0" w:space="0" w:color="auto"/>
      </w:divBdr>
    </w:div>
    <w:div w:id="736174828">
      <w:bodyDiv w:val="1"/>
      <w:marLeft w:val="0"/>
      <w:marRight w:val="0"/>
      <w:marTop w:val="0"/>
      <w:marBottom w:val="0"/>
      <w:divBdr>
        <w:top w:val="none" w:sz="0" w:space="0" w:color="auto"/>
        <w:left w:val="none" w:sz="0" w:space="0" w:color="auto"/>
        <w:bottom w:val="none" w:sz="0" w:space="0" w:color="auto"/>
        <w:right w:val="none" w:sz="0" w:space="0" w:color="auto"/>
      </w:divBdr>
    </w:div>
    <w:div w:id="740753989">
      <w:bodyDiv w:val="1"/>
      <w:marLeft w:val="0"/>
      <w:marRight w:val="0"/>
      <w:marTop w:val="0"/>
      <w:marBottom w:val="0"/>
      <w:divBdr>
        <w:top w:val="none" w:sz="0" w:space="0" w:color="auto"/>
        <w:left w:val="none" w:sz="0" w:space="0" w:color="auto"/>
        <w:bottom w:val="none" w:sz="0" w:space="0" w:color="auto"/>
        <w:right w:val="none" w:sz="0" w:space="0" w:color="auto"/>
      </w:divBdr>
    </w:div>
    <w:div w:id="751705592">
      <w:bodyDiv w:val="1"/>
      <w:marLeft w:val="0"/>
      <w:marRight w:val="0"/>
      <w:marTop w:val="0"/>
      <w:marBottom w:val="0"/>
      <w:divBdr>
        <w:top w:val="none" w:sz="0" w:space="0" w:color="auto"/>
        <w:left w:val="none" w:sz="0" w:space="0" w:color="auto"/>
        <w:bottom w:val="none" w:sz="0" w:space="0" w:color="auto"/>
        <w:right w:val="none" w:sz="0" w:space="0" w:color="auto"/>
      </w:divBdr>
    </w:div>
    <w:div w:id="821821888">
      <w:bodyDiv w:val="1"/>
      <w:marLeft w:val="0"/>
      <w:marRight w:val="0"/>
      <w:marTop w:val="0"/>
      <w:marBottom w:val="0"/>
      <w:divBdr>
        <w:top w:val="none" w:sz="0" w:space="0" w:color="auto"/>
        <w:left w:val="none" w:sz="0" w:space="0" w:color="auto"/>
        <w:bottom w:val="none" w:sz="0" w:space="0" w:color="auto"/>
        <w:right w:val="none" w:sz="0" w:space="0" w:color="auto"/>
      </w:divBdr>
    </w:div>
    <w:div w:id="830491186">
      <w:bodyDiv w:val="1"/>
      <w:marLeft w:val="0"/>
      <w:marRight w:val="0"/>
      <w:marTop w:val="0"/>
      <w:marBottom w:val="0"/>
      <w:divBdr>
        <w:top w:val="none" w:sz="0" w:space="0" w:color="auto"/>
        <w:left w:val="none" w:sz="0" w:space="0" w:color="auto"/>
        <w:bottom w:val="none" w:sz="0" w:space="0" w:color="auto"/>
        <w:right w:val="none" w:sz="0" w:space="0" w:color="auto"/>
      </w:divBdr>
    </w:div>
    <w:div w:id="894196445">
      <w:bodyDiv w:val="1"/>
      <w:marLeft w:val="0"/>
      <w:marRight w:val="0"/>
      <w:marTop w:val="0"/>
      <w:marBottom w:val="0"/>
      <w:divBdr>
        <w:top w:val="none" w:sz="0" w:space="0" w:color="auto"/>
        <w:left w:val="none" w:sz="0" w:space="0" w:color="auto"/>
        <w:bottom w:val="none" w:sz="0" w:space="0" w:color="auto"/>
        <w:right w:val="none" w:sz="0" w:space="0" w:color="auto"/>
      </w:divBdr>
    </w:div>
    <w:div w:id="922300575">
      <w:bodyDiv w:val="1"/>
      <w:marLeft w:val="0"/>
      <w:marRight w:val="0"/>
      <w:marTop w:val="0"/>
      <w:marBottom w:val="0"/>
      <w:divBdr>
        <w:top w:val="none" w:sz="0" w:space="0" w:color="auto"/>
        <w:left w:val="none" w:sz="0" w:space="0" w:color="auto"/>
        <w:bottom w:val="none" w:sz="0" w:space="0" w:color="auto"/>
        <w:right w:val="none" w:sz="0" w:space="0" w:color="auto"/>
      </w:divBdr>
    </w:div>
    <w:div w:id="925845414">
      <w:bodyDiv w:val="1"/>
      <w:marLeft w:val="0"/>
      <w:marRight w:val="0"/>
      <w:marTop w:val="0"/>
      <w:marBottom w:val="0"/>
      <w:divBdr>
        <w:top w:val="none" w:sz="0" w:space="0" w:color="auto"/>
        <w:left w:val="none" w:sz="0" w:space="0" w:color="auto"/>
        <w:bottom w:val="none" w:sz="0" w:space="0" w:color="auto"/>
        <w:right w:val="none" w:sz="0" w:space="0" w:color="auto"/>
      </w:divBdr>
    </w:div>
    <w:div w:id="927225857">
      <w:bodyDiv w:val="1"/>
      <w:marLeft w:val="0"/>
      <w:marRight w:val="0"/>
      <w:marTop w:val="0"/>
      <w:marBottom w:val="0"/>
      <w:divBdr>
        <w:top w:val="none" w:sz="0" w:space="0" w:color="auto"/>
        <w:left w:val="none" w:sz="0" w:space="0" w:color="auto"/>
        <w:bottom w:val="none" w:sz="0" w:space="0" w:color="auto"/>
        <w:right w:val="none" w:sz="0" w:space="0" w:color="auto"/>
      </w:divBdr>
    </w:div>
    <w:div w:id="987587450">
      <w:bodyDiv w:val="1"/>
      <w:marLeft w:val="0"/>
      <w:marRight w:val="0"/>
      <w:marTop w:val="0"/>
      <w:marBottom w:val="0"/>
      <w:divBdr>
        <w:top w:val="none" w:sz="0" w:space="0" w:color="auto"/>
        <w:left w:val="none" w:sz="0" w:space="0" w:color="auto"/>
        <w:bottom w:val="none" w:sz="0" w:space="0" w:color="auto"/>
        <w:right w:val="none" w:sz="0" w:space="0" w:color="auto"/>
      </w:divBdr>
    </w:div>
    <w:div w:id="1040016713">
      <w:bodyDiv w:val="1"/>
      <w:marLeft w:val="0"/>
      <w:marRight w:val="0"/>
      <w:marTop w:val="0"/>
      <w:marBottom w:val="0"/>
      <w:divBdr>
        <w:top w:val="none" w:sz="0" w:space="0" w:color="auto"/>
        <w:left w:val="none" w:sz="0" w:space="0" w:color="auto"/>
        <w:bottom w:val="none" w:sz="0" w:space="0" w:color="auto"/>
        <w:right w:val="none" w:sz="0" w:space="0" w:color="auto"/>
      </w:divBdr>
    </w:div>
    <w:div w:id="1077482994">
      <w:bodyDiv w:val="1"/>
      <w:marLeft w:val="0"/>
      <w:marRight w:val="0"/>
      <w:marTop w:val="0"/>
      <w:marBottom w:val="0"/>
      <w:divBdr>
        <w:top w:val="none" w:sz="0" w:space="0" w:color="auto"/>
        <w:left w:val="none" w:sz="0" w:space="0" w:color="auto"/>
        <w:bottom w:val="none" w:sz="0" w:space="0" w:color="auto"/>
        <w:right w:val="none" w:sz="0" w:space="0" w:color="auto"/>
      </w:divBdr>
    </w:div>
    <w:div w:id="1150750263">
      <w:bodyDiv w:val="1"/>
      <w:marLeft w:val="0"/>
      <w:marRight w:val="0"/>
      <w:marTop w:val="0"/>
      <w:marBottom w:val="0"/>
      <w:divBdr>
        <w:top w:val="none" w:sz="0" w:space="0" w:color="auto"/>
        <w:left w:val="none" w:sz="0" w:space="0" w:color="auto"/>
        <w:bottom w:val="none" w:sz="0" w:space="0" w:color="auto"/>
        <w:right w:val="none" w:sz="0" w:space="0" w:color="auto"/>
      </w:divBdr>
    </w:div>
    <w:div w:id="1155334658">
      <w:bodyDiv w:val="1"/>
      <w:marLeft w:val="0"/>
      <w:marRight w:val="0"/>
      <w:marTop w:val="0"/>
      <w:marBottom w:val="0"/>
      <w:divBdr>
        <w:top w:val="none" w:sz="0" w:space="0" w:color="auto"/>
        <w:left w:val="none" w:sz="0" w:space="0" w:color="auto"/>
        <w:bottom w:val="none" w:sz="0" w:space="0" w:color="auto"/>
        <w:right w:val="none" w:sz="0" w:space="0" w:color="auto"/>
      </w:divBdr>
    </w:div>
    <w:div w:id="1169247540">
      <w:bodyDiv w:val="1"/>
      <w:marLeft w:val="0"/>
      <w:marRight w:val="0"/>
      <w:marTop w:val="0"/>
      <w:marBottom w:val="0"/>
      <w:divBdr>
        <w:top w:val="none" w:sz="0" w:space="0" w:color="auto"/>
        <w:left w:val="none" w:sz="0" w:space="0" w:color="auto"/>
        <w:bottom w:val="none" w:sz="0" w:space="0" w:color="auto"/>
        <w:right w:val="none" w:sz="0" w:space="0" w:color="auto"/>
      </w:divBdr>
    </w:div>
    <w:div w:id="1172259936">
      <w:bodyDiv w:val="1"/>
      <w:marLeft w:val="0"/>
      <w:marRight w:val="0"/>
      <w:marTop w:val="0"/>
      <w:marBottom w:val="0"/>
      <w:divBdr>
        <w:top w:val="none" w:sz="0" w:space="0" w:color="auto"/>
        <w:left w:val="none" w:sz="0" w:space="0" w:color="auto"/>
        <w:bottom w:val="none" w:sz="0" w:space="0" w:color="auto"/>
        <w:right w:val="none" w:sz="0" w:space="0" w:color="auto"/>
      </w:divBdr>
    </w:div>
    <w:div w:id="1229999854">
      <w:bodyDiv w:val="1"/>
      <w:marLeft w:val="0"/>
      <w:marRight w:val="0"/>
      <w:marTop w:val="0"/>
      <w:marBottom w:val="0"/>
      <w:divBdr>
        <w:top w:val="none" w:sz="0" w:space="0" w:color="auto"/>
        <w:left w:val="none" w:sz="0" w:space="0" w:color="auto"/>
        <w:bottom w:val="none" w:sz="0" w:space="0" w:color="auto"/>
        <w:right w:val="none" w:sz="0" w:space="0" w:color="auto"/>
      </w:divBdr>
    </w:div>
    <w:div w:id="1296519436">
      <w:bodyDiv w:val="1"/>
      <w:marLeft w:val="0"/>
      <w:marRight w:val="0"/>
      <w:marTop w:val="0"/>
      <w:marBottom w:val="0"/>
      <w:divBdr>
        <w:top w:val="none" w:sz="0" w:space="0" w:color="auto"/>
        <w:left w:val="none" w:sz="0" w:space="0" w:color="auto"/>
        <w:bottom w:val="none" w:sz="0" w:space="0" w:color="auto"/>
        <w:right w:val="none" w:sz="0" w:space="0" w:color="auto"/>
      </w:divBdr>
    </w:div>
    <w:div w:id="1373530551">
      <w:bodyDiv w:val="1"/>
      <w:marLeft w:val="0"/>
      <w:marRight w:val="0"/>
      <w:marTop w:val="0"/>
      <w:marBottom w:val="0"/>
      <w:divBdr>
        <w:top w:val="none" w:sz="0" w:space="0" w:color="auto"/>
        <w:left w:val="none" w:sz="0" w:space="0" w:color="auto"/>
        <w:bottom w:val="none" w:sz="0" w:space="0" w:color="auto"/>
        <w:right w:val="none" w:sz="0" w:space="0" w:color="auto"/>
      </w:divBdr>
    </w:div>
    <w:div w:id="1373729540">
      <w:bodyDiv w:val="1"/>
      <w:marLeft w:val="0"/>
      <w:marRight w:val="0"/>
      <w:marTop w:val="0"/>
      <w:marBottom w:val="0"/>
      <w:divBdr>
        <w:top w:val="none" w:sz="0" w:space="0" w:color="auto"/>
        <w:left w:val="none" w:sz="0" w:space="0" w:color="auto"/>
        <w:bottom w:val="none" w:sz="0" w:space="0" w:color="auto"/>
        <w:right w:val="none" w:sz="0" w:space="0" w:color="auto"/>
      </w:divBdr>
    </w:div>
    <w:div w:id="1392270327">
      <w:bodyDiv w:val="1"/>
      <w:marLeft w:val="0"/>
      <w:marRight w:val="0"/>
      <w:marTop w:val="0"/>
      <w:marBottom w:val="0"/>
      <w:divBdr>
        <w:top w:val="none" w:sz="0" w:space="0" w:color="auto"/>
        <w:left w:val="none" w:sz="0" w:space="0" w:color="auto"/>
        <w:bottom w:val="none" w:sz="0" w:space="0" w:color="auto"/>
        <w:right w:val="none" w:sz="0" w:space="0" w:color="auto"/>
      </w:divBdr>
    </w:div>
    <w:div w:id="1475560582">
      <w:bodyDiv w:val="1"/>
      <w:marLeft w:val="0"/>
      <w:marRight w:val="0"/>
      <w:marTop w:val="0"/>
      <w:marBottom w:val="0"/>
      <w:divBdr>
        <w:top w:val="none" w:sz="0" w:space="0" w:color="auto"/>
        <w:left w:val="none" w:sz="0" w:space="0" w:color="auto"/>
        <w:bottom w:val="none" w:sz="0" w:space="0" w:color="auto"/>
        <w:right w:val="none" w:sz="0" w:space="0" w:color="auto"/>
      </w:divBdr>
    </w:div>
    <w:div w:id="1497574183">
      <w:bodyDiv w:val="1"/>
      <w:marLeft w:val="0"/>
      <w:marRight w:val="0"/>
      <w:marTop w:val="0"/>
      <w:marBottom w:val="0"/>
      <w:divBdr>
        <w:top w:val="none" w:sz="0" w:space="0" w:color="auto"/>
        <w:left w:val="none" w:sz="0" w:space="0" w:color="auto"/>
        <w:bottom w:val="none" w:sz="0" w:space="0" w:color="auto"/>
        <w:right w:val="none" w:sz="0" w:space="0" w:color="auto"/>
      </w:divBdr>
    </w:div>
    <w:div w:id="1511139919">
      <w:bodyDiv w:val="1"/>
      <w:marLeft w:val="0"/>
      <w:marRight w:val="0"/>
      <w:marTop w:val="0"/>
      <w:marBottom w:val="0"/>
      <w:divBdr>
        <w:top w:val="none" w:sz="0" w:space="0" w:color="auto"/>
        <w:left w:val="none" w:sz="0" w:space="0" w:color="auto"/>
        <w:bottom w:val="none" w:sz="0" w:space="0" w:color="auto"/>
        <w:right w:val="none" w:sz="0" w:space="0" w:color="auto"/>
      </w:divBdr>
    </w:div>
    <w:div w:id="1542981660">
      <w:bodyDiv w:val="1"/>
      <w:marLeft w:val="0"/>
      <w:marRight w:val="0"/>
      <w:marTop w:val="0"/>
      <w:marBottom w:val="0"/>
      <w:divBdr>
        <w:top w:val="none" w:sz="0" w:space="0" w:color="auto"/>
        <w:left w:val="none" w:sz="0" w:space="0" w:color="auto"/>
        <w:bottom w:val="none" w:sz="0" w:space="0" w:color="auto"/>
        <w:right w:val="none" w:sz="0" w:space="0" w:color="auto"/>
      </w:divBdr>
    </w:div>
    <w:div w:id="1551111028">
      <w:bodyDiv w:val="1"/>
      <w:marLeft w:val="0"/>
      <w:marRight w:val="0"/>
      <w:marTop w:val="0"/>
      <w:marBottom w:val="0"/>
      <w:divBdr>
        <w:top w:val="none" w:sz="0" w:space="0" w:color="auto"/>
        <w:left w:val="none" w:sz="0" w:space="0" w:color="auto"/>
        <w:bottom w:val="none" w:sz="0" w:space="0" w:color="auto"/>
        <w:right w:val="none" w:sz="0" w:space="0" w:color="auto"/>
      </w:divBdr>
    </w:div>
    <w:div w:id="1640844770">
      <w:bodyDiv w:val="1"/>
      <w:marLeft w:val="0"/>
      <w:marRight w:val="0"/>
      <w:marTop w:val="0"/>
      <w:marBottom w:val="0"/>
      <w:divBdr>
        <w:top w:val="none" w:sz="0" w:space="0" w:color="auto"/>
        <w:left w:val="none" w:sz="0" w:space="0" w:color="auto"/>
        <w:bottom w:val="none" w:sz="0" w:space="0" w:color="auto"/>
        <w:right w:val="none" w:sz="0" w:space="0" w:color="auto"/>
      </w:divBdr>
    </w:div>
    <w:div w:id="1694069953">
      <w:bodyDiv w:val="1"/>
      <w:marLeft w:val="0"/>
      <w:marRight w:val="0"/>
      <w:marTop w:val="0"/>
      <w:marBottom w:val="0"/>
      <w:divBdr>
        <w:top w:val="none" w:sz="0" w:space="0" w:color="auto"/>
        <w:left w:val="none" w:sz="0" w:space="0" w:color="auto"/>
        <w:bottom w:val="none" w:sz="0" w:space="0" w:color="auto"/>
        <w:right w:val="none" w:sz="0" w:space="0" w:color="auto"/>
      </w:divBdr>
    </w:div>
    <w:div w:id="1716395494">
      <w:bodyDiv w:val="1"/>
      <w:marLeft w:val="0"/>
      <w:marRight w:val="0"/>
      <w:marTop w:val="0"/>
      <w:marBottom w:val="0"/>
      <w:divBdr>
        <w:top w:val="none" w:sz="0" w:space="0" w:color="auto"/>
        <w:left w:val="none" w:sz="0" w:space="0" w:color="auto"/>
        <w:bottom w:val="none" w:sz="0" w:space="0" w:color="auto"/>
        <w:right w:val="none" w:sz="0" w:space="0" w:color="auto"/>
      </w:divBdr>
    </w:div>
    <w:div w:id="1779565812">
      <w:bodyDiv w:val="1"/>
      <w:marLeft w:val="0"/>
      <w:marRight w:val="0"/>
      <w:marTop w:val="0"/>
      <w:marBottom w:val="0"/>
      <w:divBdr>
        <w:top w:val="none" w:sz="0" w:space="0" w:color="auto"/>
        <w:left w:val="none" w:sz="0" w:space="0" w:color="auto"/>
        <w:bottom w:val="none" w:sz="0" w:space="0" w:color="auto"/>
        <w:right w:val="none" w:sz="0" w:space="0" w:color="auto"/>
      </w:divBdr>
    </w:div>
    <w:div w:id="1860121646">
      <w:bodyDiv w:val="1"/>
      <w:marLeft w:val="0"/>
      <w:marRight w:val="0"/>
      <w:marTop w:val="0"/>
      <w:marBottom w:val="0"/>
      <w:divBdr>
        <w:top w:val="none" w:sz="0" w:space="0" w:color="auto"/>
        <w:left w:val="none" w:sz="0" w:space="0" w:color="auto"/>
        <w:bottom w:val="none" w:sz="0" w:space="0" w:color="auto"/>
        <w:right w:val="none" w:sz="0" w:space="0" w:color="auto"/>
      </w:divBdr>
    </w:div>
    <w:div w:id="1914008105">
      <w:bodyDiv w:val="1"/>
      <w:marLeft w:val="0"/>
      <w:marRight w:val="0"/>
      <w:marTop w:val="0"/>
      <w:marBottom w:val="0"/>
      <w:divBdr>
        <w:top w:val="none" w:sz="0" w:space="0" w:color="auto"/>
        <w:left w:val="none" w:sz="0" w:space="0" w:color="auto"/>
        <w:bottom w:val="none" w:sz="0" w:space="0" w:color="auto"/>
        <w:right w:val="none" w:sz="0" w:space="0" w:color="auto"/>
      </w:divBdr>
    </w:div>
    <w:div w:id="1976178312">
      <w:bodyDiv w:val="1"/>
      <w:marLeft w:val="0"/>
      <w:marRight w:val="0"/>
      <w:marTop w:val="0"/>
      <w:marBottom w:val="0"/>
      <w:divBdr>
        <w:top w:val="none" w:sz="0" w:space="0" w:color="auto"/>
        <w:left w:val="none" w:sz="0" w:space="0" w:color="auto"/>
        <w:bottom w:val="none" w:sz="0" w:space="0" w:color="auto"/>
        <w:right w:val="none" w:sz="0" w:space="0" w:color="auto"/>
      </w:divBdr>
    </w:div>
    <w:div w:id="198261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29.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hyperlink" Target="mailto:%20lmcolorado@conte.org.co" TargetMode="External"/><Relationship Id="rId55"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3.png"/><Relationship Id="rId37" Type="http://schemas.microsoft.com/office/2007/relationships/hdphoto" Target="media/hdphoto1.wdp"/><Relationship Id="rId40" Type="http://schemas.openxmlformats.org/officeDocument/2006/relationships/image" Target="media/image30.jpeg"/><Relationship Id="rId45" Type="http://schemas.openxmlformats.org/officeDocument/2006/relationships/image" Target="media/image35.png"/><Relationship Id="rId53" Type="http://schemas.openxmlformats.org/officeDocument/2006/relationships/header" Target="header1.xml"/><Relationship Id="rId5" Type="http://schemas.openxmlformats.org/officeDocument/2006/relationships/webSettings" Target="webSettings.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s://autosolar.co/kits-solares-aislada/kit-solar-aislado-500w-2135whdia-victron-energy"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3.jpeg"/><Relationship Id="rId48" Type="http://schemas.openxmlformats.org/officeDocument/2006/relationships/image" Target="media/image38.png"/><Relationship Id="rId56" Type="http://schemas.openxmlformats.org/officeDocument/2006/relationships/fontTable" Target="fontTable.xml"/><Relationship Id="rId8" Type="http://schemas.openxmlformats.org/officeDocument/2006/relationships/hyperlink" Target="https://www.conte.org.co/" TargetMode="External"/><Relationship Id="rId51" Type="http://schemas.openxmlformats.org/officeDocument/2006/relationships/hyperlink" Target="mailto:lmcolorado@conte.org.co"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image" Target="media/image28.png"/><Relationship Id="rId46" Type="http://schemas.openxmlformats.org/officeDocument/2006/relationships/image" Target="media/image36.png"/><Relationship Id="rId20" Type="http://schemas.openxmlformats.org/officeDocument/2006/relationships/image" Target="media/image11.jpeg"/><Relationship Id="rId41" Type="http://schemas.openxmlformats.org/officeDocument/2006/relationships/image" Target="media/image31.png"/><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png"/><Relationship Id="rId49" Type="http://schemas.openxmlformats.org/officeDocument/2006/relationships/image" Target="media/image39.png"/><Relationship Id="rId57" Type="http://schemas.openxmlformats.org/officeDocument/2006/relationships/theme" Target="theme/theme1.xml"/><Relationship Id="rId10" Type="http://schemas.openxmlformats.org/officeDocument/2006/relationships/image" Target="media/image1.jpeg"/><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hyperlink" Target="mailto:lmcolorado@conte.org.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0.jpeg"/></Relationships>
</file>

<file path=word/_rels/header2.xml.rels><?xml version="1.0" encoding="UTF-8" standalone="yes"?>
<Relationships xmlns="http://schemas.openxmlformats.org/package/2006/relationships"><Relationship Id="rId1" Type="http://schemas.openxmlformats.org/officeDocument/2006/relationships/image" Target="media/image41.jpg"/></Relationships>
</file>

<file path=word/_rels/header3.xml.rels><?xml version="1.0" encoding="UTF-8" standalone="yes"?>
<Relationships xmlns="http://schemas.openxmlformats.org/package/2006/relationships"><Relationship Id="rId1" Type="http://schemas.openxmlformats.org/officeDocument/2006/relationships/image" Target="media/image4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23CCF-0261-BF46-AF5A-791C4D6D3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47</Pages>
  <Words>17365</Words>
  <Characters>95512</Characters>
  <Application>Microsoft Office Word</Application>
  <DocSecurity>0</DocSecurity>
  <Lines>795</Lines>
  <Paragraphs>225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Consejo Nacional De Técnicos Electricistas</dc:creator>
  <cp:keywords/>
  <dc:description/>
  <cp:lastModifiedBy>dsduquev2</cp:lastModifiedBy>
  <cp:revision>3</cp:revision>
  <cp:lastPrinted>2019-01-18T21:53:00Z</cp:lastPrinted>
  <dcterms:created xsi:type="dcterms:W3CDTF">2025-09-23T21:20:00Z</dcterms:created>
  <dcterms:modified xsi:type="dcterms:W3CDTF">2025-09-24T19:51:00Z</dcterms:modified>
</cp:coreProperties>
</file>